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12C30" w14:textId="77777777" w:rsidR="005631C0" w:rsidRPr="00D7437C" w:rsidRDefault="005631C0" w:rsidP="00870150">
      <w:pPr>
        <w:spacing w:before="60"/>
        <w:ind w:right="72"/>
        <w:jc w:val="center"/>
        <w:rPr>
          <w:rFonts w:ascii="Arial" w:eastAsia="Times" w:hAnsi="Arial" w:cs="Arial"/>
          <w:b/>
          <w:szCs w:val="20"/>
        </w:rPr>
      </w:pPr>
    </w:p>
    <w:p w14:paraId="15C8E3FD" w14:textId="77777777" w:rsidR="005631C0" w:rsidRPr="00D7437C" w:rsidRDefault="005631C0" w:rsidP="00870150">
      <w:pPr>
        <w:spacing w:before="60"/>
        <w:ind w:right="72"/>
        <w:jc w:val="center"/>
        <w:rPr>
          <w:rFonts w:ascii="Arial" w:eastAsia="Times" w:hAnsi="Arial" w:cs="Arial"/>
          <w:b/>
          <w:szCs w:val="20"/>
        </w:rPr>
      </w:pPr>
    </w:p>
    <w:p w14:paraId="56DF1D60" w14:textId="77777777" w:rsidR="00277248" w:rsidRPr="00D7437C" w:rsidRDefault="00277248">
      <w:pPr>
        <w:spacing w:before="60"/>
        <w:ind w:right="72"/>
        <w:rPr>
          <w:rFonts w:ascii="Arial" w:eastAsia="Times" w:hAnsi="Arial" w:cs="Arial"/>
          <w:b/>
          <w:szCs w:val="20"/>
        </w:rPr>
      </w:pPr>
    </w:p>
    <w:p w14:paraId="4876DC1E" w14:textId="77777777" w:rsidR="00277248" w:rsidRPr="00D7437C" w:rsidRDefault="00277248">
      <w:pPr>
        <w:spacing w:before="60"/>
        <w:ind w:right="72"/>
        <w:jc w:val="center"/>
        <w:rPr>
          <w:rFonts w:ascii="Arial" w:eastAsia="Times" w:hAnsi="Arial" w:cs="Arial"/>
          <w:b/>
          <w:szCs w:val="20"/>
        </w:rPr>
      </w:pPr>
    </w:p>
    <w:p w14:paraId="12E7487D" w14:textId="77777777" w:rsidR="00897A78" w:rsidRPr="00D7437C" w:rsidRDefault="007011E4">
      <w:pPr>
        <w:spacing w:before="60"/>
        <w:ind w:right="72"/>
        <w:jc w:val="center"/>
        <w:rPr>
          <w:rFonts w:ascii="Arial" w:eastAsia="Times" w:hAnsi="Arial" w:cs="Arial"/>
          <w:b/>
          <w:szCs w:val="20"/>
        </w:rPr>
      </w:pPr>
      <w:r w:rsidRPr="00D7437C">
        <w:rPr>
          <w:rFonts w:ascii="Arial" w:eastAsia="Times" w:hAnsi="Arial" w:cs="Arial"/>
          <w:b/>
          <w:szCs w:val="20"/>
        </w:rPr>
        <w:t xml:space="preserve">OGŁOSZENIE O </w:t>
      </w:r>
      <w:r w:rsidR="00C76169" w:rsidRPr="00D7437C">
        <w:rPr>
          <w:rFonts w:ascii="Arial" w:eastAsia="Times" w:hAnsi="Arial" w:cs="Arial"/>
          <w:b/>
          <w:szCs w:val="20"/>
        </w:rPr>
        <w:t>ZAMÓWIENIU</w:t>
      </w:r>
      <w:r w:rsidR="00DC7210" w:rsidRPr="00D7437C">
        <w:rPr>
          <w:rFonts w:ascii="Arial" w:eastAsia="Times" w:hAnsi="Arial" w:cs="Arial"/>
          <w:b/>
          <w:szCs w:val="20"/>
        </w:rPr>
        <w:t xml:space="preserve"> </w:t>
      </w:r>
      <w:r w:rsidR="00B71400" w:rsidRPr="00D7437C">
        <w:rPr>
          <w:rFonts w:ascii="Arial" w:eastAsia="Times" w:hAnsi="Arial" w:cs="Arial"/>
          <w:b/>
          <w:szCs w:val="20"/>
        </w:rPr>
        <w:t>/</w:t>
      </w:r>
      <w:r w:rsidR="00F5254C" w:rsidRPr="00D7437C">
        <w:rPr>
          <w:rFonts w:ascii="Arial" w:eastAsia="Times" w:hAnsi="Arial" w:cs="Arial"/>
          <w:b/>
          <w:szCs w:val="20"/>
        </w:rPr>
        <w:t xml:space="preserve"> WARUNKI ZAMÓWIENIA</w:t>
      </w:r>
      <w:r w:rsidR="00C76169" w:rsidRPr="00D7437C">
        <w:rPr>
          <w:rFonts w:ascii="Arial" w:eastAsia="Times" w:hAnsi="Arial" w:cs="Arial"/>
          <w:b/>
          <w:szCs w:val="20"/>
        </w:rPr>
        <w:t xml:space="preserve"> </w:t>
      </w:r>
    </w:p>
    <w:p w14:paraId="4DD491DD" w14:textId="77777777" w:rsidR="00DC7D01" w:rsidRPr="00D7437C" w:rsidRDefault="00DC7D01">
      <w:pPr>
        <w:spacing w:before="60"/>
        <w:ind w:left="73" w:right="74" w:hanging="249"/>
        <w:jc w:val="center"/>
        <w:rPr>
          <w:rFonts w:ascii="Arial" w:hAnsi="Arial" w:cs="Arial"/>
          <w:b/>
          <w:szCs w:val="20"/>
        </w:rPr>
      </w:pPr>
    </w:p>
    <w:p w14:paraId="6EECBCCD" w14:textId="77777777" w:rsidR="00277248" w:rsidRPr="00D7437C" w:rsidRDefault="00277248">
      <w:pPr>
        <w:spacing w:before="60"/>
        <w:ind w:left="73" w:right="74" w:hanging="249"/>
        <w:jc w:val="center"/>
        <w:rPr>
          <w:rFonts w:ascii="Arial" w:hAnsi="Arial" w:cs="Arial"/>
          <w:b/>
          <w:szCs w:val="20"/>
        </w:rPr>
      </w:pPr>
    </w:p>
    <w:p w14:paraId="0B13E56F" w14:textId="77777777" w:rsidR="00277248" w:rsidRPr="00D7437C" w:rsidRDefault="00277248">
      <w:pPr>
        <w:spacing w:before="60"/>
        <w:ind w:left="73" w:right="74" w:hanging="249"/>
        <w:jc w:val="center"/>
        <w:rPr>
          <w:rFonts w:ascii="Arial" w:hAnsi="Arial" w:cs="Arial"/>
          <w:b/>
          <w:szCs w:val="20"/>
        </w:rPr>
      </w:pPr>
    </w:p>
    <w:p w14:paraId="1555889A" w14:textId="77777777" w:rsidR="00277248" w:rsidRPr="00D7437C" w:rsidRDefault="00277248">
      <w:pPr>
        <w:spacing w:before="60"/>
        <w:ind w:left="73" w:right="74" w:hanging="249"/>
        <w:jc w:val="center"/>
        <w:rPr>
          <w:rFonts w:ascii="Arial" w:hAnsi="Arial" w:cs="Arial"/>
          <w:b/>
          <w:szCs w:val="20"/>
        </w:rPr>
      </w:pPr>
    </w:p>
    <w:p w14:paraId="0D66350B" w14:textId="77777777" w:rsidR="00277248" w:rsidRPr="00D7437C" w:rsidRDefault="00772DE6">
      <w:pPr>
        <w:spacing w:before="60"/>
        <w:ind w:left="73" w:right="74" w:hanging="249"/>
        <w:jc w:val="center"/>
        <w:rPr>
          <w:rFonts w:ascii="Arial" w:hAnsi="Arial" w:cs="Arial"/>
          <w:b/>
          <w:szCs w:val="20"/>
        </w:rPr>
      </w:pPr>
      <w:r w:rsidRPr="00D7437C">
        <w:rPr>
          <w:rFonts w:ascii="Arial" w:hAnsi="Arial" w:cs="Arial"/>
          <w:b/>
          <w:szCs w:val="20"/>
        </w:rPr>
        <w:t xml:space="preserve"> </w:t>
      </w:r>
    </w:p>
    <w:p w14:paraId="250DAA35" w14:textId="77777777" w:rsidR="00E61C3F" w:rsidRPr="00D7437C" w:rsidRDefault="00E61C3F">
      <w:pPr>
        <w:spacing w:before="60"/>
        <w:ind w:left="73" w:right="74" w:hanging="249"/>
        <w:jc w:val="center"/>
        <w:rPr>
          <w:rFonts w:ascii="Arial" w:hAnsi="Arial" w:cs="Arial"/>
          <w:b/>
          <w:szCs w:val="20"/>
        </w:rPr>
      </w:pPr>
    </w:p>
    <w:p w14:paraId="18478A79" w14:textId="77777777" w:rsidR="00E61C3F" w:rsidRPr="00D7437C" w:rsidRDefault="00E61C3F">
      <w:pPr>
        <w:spacing w:before="60"/>
        <w:ind w:left="73" w:right="74" w:hanging="249"/>
        <w:jc w:val="center"/>
        <w:rPr>
          <w:rFonts w:ascii="Arial" w:hAnsi="Arial" w:cs="Arial"/>
          <w:b/>
          <w:szCs w:val="20"/>
        </w:rPr>
      </w:pPr>
    </w:p>
    <w:p w14:paraId="0B9807EC" w14:textId="77777777" w:rsidR="00E61C3F" w:rsidRPr="00D7437C" w:rsidRDefault="00E61C3F">
      <w:pPr>
        <w:spacing w:before="60"/>
        <w:ind w:left="73" w:right="74" w:hanging="249"/>
        <w:jc w:val="center"/>
        <w:rPr>
          <w:rFonts w:ascii="Arial" w:hAnsi="Arial" w:cs="Arial"/>
          <w:b/>
          <w:szCs w:val="20"/>
        </w:rPr>
      </w:pPr>
    </w:p>
    <w:p w14:paraId="6274928B" w14:textId="77777777" w:rsidR="00E61C3F" w:rsidRPr="00D7437C" w:rsidRDefault="00E61C3F">
      <w:pPr>
        <w:spacing w:before="60"/>
        <w:ind w:left="73" w:right="74" w:hanging="249"/>
        <w:jc w:val="center"/>
        <w:rPr>
          <w:rFonts w:ascii="Arial" w:hAnsi="Arial" w:cs="Arial"/>
          <w:b/>
          <w:szCs w:val="20"/>
        </w:rPr>
      </w:pPr>
    </w:p>
    <w:p w14:paraId="2D26C5F9" w14:textId="77777777" w:rsidR="00AD2C0E" w:rsidRPr="00D7437C" w:rsidRDefault="00AD2C0E">
      <w:pPr>
        <w:autoSpaceDE w:val="0"/>
        <w:autoSpaceDN w:val="0"/>
        <w:adjustRightInd w:val="0"/>
        <w:spacing w:before="60"/>
        <w:jc w:val="center"/>
        <w:rPr>
          <w:rFonts w:ascii="Arial" w:hAnsi="Arial" w:cs="Arial"/>
          <w:b/>
          <w:szCs w:val="20"/>
        </w:rPr>
      </w:pPr>
    </w:p>
    <w:p w14:paraId="4385B560" w14:textId="77777777" w:rsidR="00AD2C0E" w:rsidRPr="00D7437C" w:rsidRDefault="00AD2C0E">
      <w:pPr>
        <w:autoSpaceDE w:val="0"/>
        <w:autoSpaceDN w:val="0"/>
        <w:adjustRightInd w:val="0"/>
        <w:spacing w:before="60"/>
        <w:jc w:val="center"/>
        <w:rPr>
          <w:rFonts w:ascii="Arial" w:hAnsi="Arial" w:cs="Arial"/>
          <w:b/>
          <w:szCs w:val="20"/>
        </w:rPr>
      </w:pPr>
    </w:p>
    <w:p w14:paraId="7B8C0E7F" w14:textId="77777777" w:rsidR="00E61C3F" w:rsidRPr="00D7437C" w:rsidRDefault="00E61C3F">
      <w:pPr>
        <w:autoSpaceDE w:val="0"/>
        <w:autoSpaceDN w:val="0"/>
        <w:adjustRightInd w:val="0"/>
        <w:spacing w:before="60"/>
        <w:jc w:val="center"/>
        <w:rPr>
          <w:rFonts w:ascii="Arial" w:hAnsi="Arial" w:cs="Arial"/>
          <w:b/>
          <w:szCs w:val="20"/>
        </w:rPr>
      </w:pPr>
      <w:r w:rsidRPr="00D7437C">
        <w:rPr>
          <w:rFonts w:ascii="Arial" w:hAnsi="Arial" w:cs="Arial"/>
          <w:b/>
          <w:szCs w:val="20"/>
        </w:rPr>
        <w:t xml:space="preserve">Enea </w:t>
      </w:r>
      <w:r w:rsidR="00E9041B" w:rsidRPr="00D7437C">
        <w:rPr>
          <w:rFonts w:ascii="Arial" w:hAnsi="Arial" w:cs="Arial"/>
          <w:b/>
          <w:szCs w:val="20"/>
        </w:rPr>
        <w:t xml:space="preserve">Elektrownia </w:t>
      </w:r>
      <w:r w:rsidR="00837257" w:rsidRPr="00D7437C">
        <w:rPr>
          <w:rFonts w:ascii="Arial" w:hAnsi="Arial" w:cs="Arial"/>
          <w:b/>
          <w:szCs w:val="20"/>
        </w:rPr>
        <w:t>Połaniec S.A.</w:t>
      </w:r>
    </w:p>
    <w:p w14:paraId="47150A2F" w14:textId="77777777" w:rsidR="007011E4" w:rsidRPr="00D7437C" w:rsidRDefault="007011E4">
      <w:pPr>
        <w:autoSpaceDE w:val="0"/>
        <w:autoSpaceDN w:val="0"/>
        <w:adjustRightInd w:val="0"/>
        <w:spacing w:before="60"/>
        <w:jc w:val="center"/>
        <w:rPr>
          <w:rFonts w:ascii="Arial" w:hAnsi="Arial" w:cs="Arial"/>
          <w:b/>
          <w:szCs w:val="20"/>
        </w:rPr>
      </w:pPr>
      <w:r w:rsidRPr="00D7437C">
        <w:rPr>
          <w:rFonts w:ascii="Arial" w:hAnsi="Arial" w:cs="Arial"/>
          <w:b/>
          <w:szCs w:val="20"/>
        </w:rPr>
        <w:t xml:space="preserve">ogłasza </w:t>
      </w:r>
      <w:r w:rsidR="00363134" w:rsidRPr="00D7437C">
        <w:rPr>
          <w:rFonts w:ascii="Arial" w:hAnsi="Arial" w:cs="Arial"/>
          <w:b/>
          <w:szCs w:val="20"/>
        </w:rPr>
        <w:t xml:space="preserve">niepubliczny </w:t>
      </w:r>
      <w:r w:rsidRPr="00D7437C">
        <w:rPr>
          <w:rFonts w:ascii="Arial" w:hAnsi="Arial" w:cs="Arial"/>
          <w:b/>
          <w:szCs w:val="20"/>
        </w:rPr>
        <w:t xml:space="preserve">przetarg </w:t>
      </w:r>
      <w:r w:rsidR="00363134" w:rsidRPr="00D7437C">
        <w:rPr>
          <w:rFonts w:ascii="Arial" w:hAnsi="Arial" w:cs="Arial"/>
          <w:b/>
          <w:szCs w:val="20"/>
        </w:rPr>
        <w:t xml:space="preserve">otwarty </w:t>
      </w:r>
      <w:r w:rsidRPr="00D7437C">
        <w:rPr>
          <w:rFonts w:ascii="Arial" w:hAnsi="Arial" w:cs="Arial"/>
          <w:b/>
          <w:szCs w:val="20"/>
        </w:rPr>
        <w:t>na:</w:t>
      </w:r>
    </w:p>
    <w:p w14:paraId="0D348438" w14:textId="77777777" w:rsidR="00960457" w:rsidRPr="00D7437C" w:rsidRDefault="00960457">
      <w:pPr>
        <w:spacing w:before="60"/>
        <w:ind w:left="73" w:right="74" w:hanging="249"/>
        <w:jc w:val="center"/>
        <w:rPr>
          <w:rFonts w:ascii="Arial" w:hAnsi="Arial" w:cs="Arial"/>
          <w:b/>
          <w:szCs w:val="20"/>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D7437C" w14:paraId="345C588A" w14:textId="77777777" w:rsidTr="005E4C8C">
        <w:trPr>
          <w:trHeight w:val="752"/>
        </w:trPr>
        <w:tc>
          <w:tcPr>
            <w:tcW w:w="8647" w:type="dxa"/>
          </w:tcPr>
          <w:p w14:paraId="32C11556" w14:textId="13D121A3" w:rsidR="000A36D3" w:rsidRPr="00D7437C" w:rsidRDefault="00052E9A" w:rsidP="00D7437C">
            <w:pPr>
              <w:spacing w:before="60"/>
              <w:ind w:right="74"/>
              <w:jc w:val="center"/>
              <w:rPr>
                <w:rFonts w:ascii="Arial" w:hAnsi="Arial" w:cs="Arial"/>
                <w:b/>
                <w:bCs/>
                <w:szCs w:val="20"/>
              </w:rPr>
            </w:pPr>
            <w:r w:rsidRPr="00D7437C">
              <w:rPr>
                <w:rFonts w:ascii="Arial" w:eastAsia="Calibri" w:hAnsi="Arial" w:cs="Arial"/>
                <w:color w:val="333333"/>
                <w:szCs w:val="20"/>
              </w:rPr>
              <w:t xml:space="preserve">Udostępnienie </w:t>
            </w:r>
            <w:r w:rsidR="00700F45" w:rsidRPr="00D7437C">
              <w:rPr>
                <w:rFonts w:ascii="Arial" w:eastAsia="Calibri" w:hAnsi="Arial" w:cs="Arial"/>
                <w:color w:val="333333"/>
                <w:szCs w:val="20"/>
              </w:rPr>
              <w:t>Platform</w:t>
            </w:r>
            <w:r w:rsidRPr="00D7437C">
              <w:rPr>
                <w:rFonts w:ascii="Arial" w:eastAsia="Calibri" w:hAnsi="Arial" w:cs="Arial"/>
                <w:color w:val="333333"/>
                <w:szCs w:val="20"/>
              </w:rPr>
              <w:t>y</w:t>
            </w:r>
            <w:r w:rsidR="00700F45" w:rsidRPr="00D7437C">
              <w:rPr>
                <w:rFonts w:ascii="Arial" w:eastAsia="Calibri" w:hAnsi="Arial" w:cs="Arial"/>
                <w:color w:val="333333"/>
                <w:szCs w:val="20"/>
              </w:rPr>
              <w:t xml:space="preserve"> Zakupow</w:t>
            </w:r>
            <w:r w:rsidRPr="00D7437C">
              <w:rPr>
                <w:rFonts w:ascii="Arial" w:eastAsia="Calibri" w:hAnsi="Arial" w:cs="Arial"/>
                <w:color w:val="333333"/>
                <w:szCs w:val="20"/>
              </w:rPr>
              <w:t>ej</w:t>
            </w:r>
            <w:r w:rsidR="00700F45" w:rsidRPr="00D7437C">
              <w:rPr>
                <w:rFonts w:ascii="Arial" w:eastAsia="Calibri" w:hAnsi="Arial" w:cs="Arial"/>
                <w:color w:val="333333"/>
                <w:szCs w:val="20"/>
              </w:rPr>
              <w:t xml:space="preserve"> </w:t>
            </w:r>
            <w:r w:rsidRPr="00D7437C">
              <w:rPr>
                <w:rFonts w:ascii="Arial" w:eastAsia="Calibri" w:hAnsi="Arial" w:cs="Arial"/>
                <w:color w:val="333333"/>
                <w:szCs w:val="20"/>
              </w:rPr>
              <w:t xml:space="preserve">służącej do obsługi prowadzenia Postępowań Zakupowych i Aukcji wraz z udzieleniem licencji na rzecz </w:t>
            </w:r>
            <w:r w:rsidR="009651E5" w:rsidRPr="00D7437C">
              <w:rPr>
                <w:rFonts w:ascii="Arial" w:eastAsia="Calibri" w:hAnsi="Arial" w:cs="Arial"/>
                <w:color w:val="333333"/>
                <w:szCs w:val="20"/>
              </w:rPr>
              <w:br/>
            </w:r>
            <w:r w:rsidRPr="00D7437C">
              <w:rPr>
                <w:rFonts w:ascii="Arial" w:eastAsia="Calibri" w:hAnsi="Arial" w:cs="Arial"/>
                <w:color w:val="333333"/>
                <w:szCs w:val="20"/>
              </w:rPr>
              <w:t>Enea Elektrownia Połaniec S.A.</w:t>
            </w:r>
            <w:r w:rsidR="007D36AC" w:rsidRPr="00D7437C">
              <w:rPr>
                <w:rFonts w:ascii="Arial" w:eastAsia="Calibri" w:hAnsi="Arial" w:cs="Arial"/>
                <w:color w:val="333333"/>
                <w:szCs w:val="20"/>
              </w:rPr>
              <w:t xml:space="preserve"> oraz </w:t>
            </w:r>
            <w:r w:rsidRPr="00D7437C">
              <w:rPr>
                <w:rFonts w:ascii="Arial" w:eastAsia="Calibri" w:hAnsi="Arial" w:cs="Arial"/>
                <w:color w:val="333333"/>
                <w:szCs w:val="20"/>
              </w:rPr>
              <w:t xml:space="preserve">Enea Bioenergia sp. z o.o. </w:t>
            </w:r>
          </w:p>
        </w:tc>
      </w:tr>
    </w:tbl>
    <w:p w14:paraId="55BD66DF" w14:textId="77777777" w:rsidR="00E61C3F" w:rsidRPr="00D7437C" w:rsidRDefault="00E61C3F" w:rsidP="00562595">
      <w:pPr>
        <w:autoSpaceDE w:val="0"/>
        <w:autoSpaceDN w:val="0"/>
        <w:adjustRightInd w:val="0"/>
        <w:spacing w:before="60"/>
        <w:rPr>
          <w:rFonts w:ascii="Arial" w:hAnsi="Arial" w:cs="Arial"/>
          <w:b/>
          <w:szCs w:val="20"/>
        </w:rPr>
      </w:pPr>
    </w:p>
    <w:p w14:paraId="5E205074" w14:textId="77777777" w:rsidR="007011E4" w:rsidRPr="00D7437C" w:rsidRDefault="007011E4" w:rsidP="00870150">
      <w:pPr>
        <w:spacing w:before="60"/>
        <w:ind w:left="73" w:right="74" w:hanging="249"/>
        <w:jc w:val="center"/>
        <w:rPr>
          <w:rFonts w:ascii="Arial" w:hAnsi="Arial" w:cs="Arial"/>
          <w:b/>
          <w:szCs w:val="20"/>
        </w:rPr>
      </w:pPr>
      <w:r w:rsidRPr="00D7437C">
        <w:rPr>
          <w:rFonts w:ascii="Arial" w:hAnsi="Arial" w:cs="Arial"/>
          <w:b/>
          <w:szCs w:val="20"/>
        </w:rPr>
        <w:t xml:space="preserve">Oznaczenie postępowania: </w:t>
      </w:r>
      <w:r w:rsidR="001E5DA7" w:rsidRPr="00D7437C">
        <w:rPr>
          <w:rFonts w:ascii="Arial" w:hAnsi="Arial" w:cs="Arial"/>
          <w:b/>
          <w:szCs w:val="20"/>
        </w:rPr>
        <w:t>ZZ/4100/</w:t>
      </w:r>
      <w:r w:rsidR="00580765" w:rsidRPr="00D7437C">
        <w:rPr>
          <w:rFonts w:ascii="Arial" w:hAnsi="Arial" w:cs="Arial"/>
          <w:b/>
          <w:szCs w:val="20"/>
        </w:rPr>
        <w:t>1300013410</w:t>
      </w:r>
      <w:r w:rsidR="004D1984" w:rsidRPr="00D7437C">
        <w:rPr>
          <w:rFonts w:ascii="Arial" w:hAnsi="Arial" w:cs="Arial"/>
          <w:b/>
          <w:szCs w:val="20"/>
        </w:rPr>
        <w:t>/2022</w:t>
      </w:r>
    </w:p>
    <w:p w14:paraId="18BB4B02" w14:textId="77777777" w:rsidR="00374861" w:rsidRPr="00D7437C" w:rsidRDefault="00374861" w:rsidP="00870150">
      <w:pPr>
        <w:autoSpaceDE w:val="0"/>
        <w:autoSpaceDN w:val="0"/>
        <w:adjustRightInd w:val="0"/>
        <w:spacing w:before="60"/>
        <w:rPr>
          <w:rFonts w:ascii="Arial" w:hAnsi="Arial" w:cs="Arial"/>
          <w:b/>
          <w:szCs w:val="20"/>
        </w:rPr>
      </w:pPr>
    </w:p>
    <w:p w14:paraId="64394F89" w14:textId="77777777" w:rsidR="00374861" w:rsidRPr="00D7437C" w:rsidRDefault="00374861">
      <w:pPr>
        <w:autoSpaceDE w:val="0"/>
        <w:autoSpaceDN w:val="0"/>
        <w:adjustRightInd w:val="0"/>
        <w:spacing w:before="60"/>
        <w:rPr>
          <w:rFonts w:ascii="Arial" w:hAnsi="Arial" w:cs="Arial"/>
          <w:b/>
          <w:szCs w:val="20"/>
        </w:rPr>
      </w:pPr>
    </w:p>
    <w:p w14:paraId="05AD2360" w14:textId="77777777" w:rsidR="00374861" w:rsidRPr="00D7437C" w:rsidRDefault="00374861">
      <w:pPr>
        <w:autoSpaceDE w:val="0"/>
        <w:autoSpaceDN w:val="0"/>
        <w:adjustRightInd w:val="0"/>
        <w:spacing w:before="60"/>
        <w:rPr>
          <w:rFonts w:ascii="Arial" w:hAnsi="Arial" w:cs="Arial"/>
          <w:b/>
          <w:szCs w:val="20"/>
        </w:rPr>
      </w:pPr>
    </w:p>
    <w:p w14:paraId="5E32BCDD" w14:textId="77777777" w:rsidR="00E61C3F" w:rsidRPr="00D7437C" w:rsidRDefault="00E61C3F">
      <w:pPr>
        <w:autoSpaceDE w:val="0"/>
        <w:autoSpaceDN w:val="0"/>
        <w:adjustRightInd w:val="0"/>
        <w:spacing w:before="60"/>
        <w:jc w:val="center"/>
        <w:rPr>
          <w:rFonts w:ascii="Arial" w:hAnsi="Arial" w:cs="Arial"/>
          <w:b/>
          <w:szCs w:val="20"/>
        </w:rPr>
      </w:pPr>
    </w:p>
    <w:p w14:paraId="5B8463D1" w14:textId="77777777" w:rsidR="00277248" w:rsidRPr="00D7437C" w:rsidRDefault="00277248">
      <w:pPr>
        <w:autoSpaceDE w:val="0"/>
        <w:autoSpaceDN w:val="0"/>
        <w:adjustRightInd w:val="0"/>
        <w:spacing w:before="60"/>
        <w:jc w:val="center"/>
        <w:rPr>
          <w:rFonts w:ascii="Arial" w:hAnsi="Arial" w:cs="Arial"/>
          <w:b/>
          <w:szCs w:val="20"/>
        </w:rPr>
      </w:pPr>
      <w:r w:rsidRPr="00D7437C">
        <w:rPr>
          <w:rFonts w:ascii="Arial" w:hAnsi="Arial" w:cs="Arial"/>
          <w:b/>
          <w:szCs w:val="20"/>
        </w:rPr>
        <w:t>Zatwierdzam</w:t>
      </w:r>
    </w:p>
    <w:p w14:paraId="00F63A99" w14:textId="77777777" w:rsidR="007231F8" w:rsidRPr="00D7437C" w:rsidRDefault="007231F8">
      <w:pPr>
        <w:autoSpaceDE w:val="0"/>
        <w:autoSpaceDN w:val="0"/>
        <w:adjustRightInd w:val="0"/>
        <w:spacing w:before="60"/>
        <w:jc w:val="center"/>
        <w:rPr>
          <w:rFonts w:ascii="Arial" w:hAnsi="Arial" w:cs="Arial"/>
          <w:b/>
          <w:szCs w:val="20"/>
        </w:rPr>
      </w:pPr>
    </w:p>
    <w:p w14:paraId="0132A1C1" w14:textId="77777777" w:rsidR="007231F8" w:rsidRPr="00D7437C" w:rsidRDefault="007231F8">
      <w:pPr>
        <w:autoSpaceDE w:val="0"/>
        <w:autoSpaceDN w:val="0"/>
        <w:adjustRightInd w:val="0"/>
        <w:spacing w:before="60"/>
        <w:jc w:val="center"/>
        <w:rPr>
          <w:rFonts w:ascii="Arial" w:hAnsi="Arial" w:cs="Arial"/>
          <w:b/>
          <w:szCs w:val="20"/>
        </w:rPr>
      </w:pPr>
    </w:p>
    <w:p w14:paraId="0E741600" w14:textId="77777777" w:rsidR="007231F8" w:rsidRPr="00D7437C" w:rsidRDefault="007231F8">
      <w:pPr>
        <w:autoSpaceDE w:val="0"/>
        <w:autoSpaceDN w:val="0"/>
        <w:adjustRightInd w:val="0"/>
        <w:spacing w:before="60"/>
        <w:jc w:val="center"/>
        <w:rPr>
          <w:rFonts w:ascii="Arial" w:hAnsi="Arial" w:cs="Arial"/>
          <w:b/>
          <w:szCs w:val="20"/>
        </w:rPr>
      </w:pPr>
    </w:p>
    <w:p w14:paraId="167CB569" w14:textId="77777777" w:rsidR="00277248" w:rsidRPr="00D7437C" w:rsidRDefault="00277248">
      <w:pPr>
        <w:autoSpaceDE w:val="0"/>
        <w:autoSpaceDN w:val="0"/>
        <w:adjustRightInd w:val="0"/>
        <w:spacing w:before="60"/>
        <w:rPr>
          <w:rFonts w:ascii="Arial" w:hAnsi="Arial" w:cs="Arial"/>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D7437C" w14:paraId="021A14F7" w14:textId="77777777" w:rsidTr="00E11458">
        <w:trPr>
          <w:trHeight w:val="881"/>
          <w:jc w:val="center"/>
        </w:trPr>
        <w:tc>
          <w:tcPr>
            <w:tcW w:w="4248" w:type="dxa"/>
          </w:tcPr>
          <w:p w14:paraId="49483933" w14:textId="77777777" w:rsidR="007011E4" w:rsidRPr="00D7437C" w:rsidRDefault="007011E4">
            <w:pPr>
              <w:pStyle w:val="Nagwek"/>
              <w:spacing w:before="60"/>
              <w:jc w:val="center"/>
              <w:rPr>
                <w:rFonts w:ascii="Arial" w:hAnsi="Arial" w:cs="Arial"/>
                <w:szCs w:val="20"/>
              </w:rPr>
            </w:pPr>
          </w:p>
        </w:tc>
        <w:tc>
          <w:tcPr>
            <w:tcW w:w="4394" w:type="dxa"/>
          </w:tcPr>
          <w:p w14:paraId="72C7369F" w14:textId="77777777" w:rsidR="009F496F" w:rsidRPr="00D7437C" w:rsidRDefault="00BE2A7C">
            <w:pPr>
              <w:autoSpaceDE w:val="0"/>
              <w:autoSpaceDN w:val="0"/>
              <w:adjustRightInd w:val="0"/>
              <w:spacing w:before="60"/>
              <w:jc w:val="center"/>
              <w:rPr>
                <w:rFonts w:ascii="Arial" w:hAnsi="Arial" w:cs="Arial"/>
                <w:b/>
                <w:szCs w:val="20"/>
              </w:rPr>
            </w:pPr>
            <w:r w:rsidRPr="00D7437C">
              <w:rPr>
                <w:rFonts w:ascii="Arial" w:hAnsi="Arial" w:cs="Arial"/>
                <w:b/>
                <w:szCs w:val="20"/>
              </w:rPr>
              <w:t>Kierownik Zamawiającego</w:t>
            </w:r>
          </w:p>
          <w:p w14:paraId="5F87793B" w14:textId="77777777" w:rsidR="005D6BFD" w:rsidRPr="00D7437C" w:rsidRDefault="005D6BFD">
            <w:pPr>
              <w:autoSpaceDE w:val="0"/>
              <w:autoSpaceDN w:val="0"/>
              <w:adjustRightInd w:val="0"/>
              <w:spacing w:before="60"/>
              <w:jc w:val="center"/>
              <w:rPr>
                <w:rFonts w:ascii="Arial" w:hAnsi="Arial" w:cs="Arial"/>
                <w:b/>
                <w:szCs w:val="20"/>
              </w:rPr>
            </w:pPr>
          </w:p>
          <w:p w14:paraId="6B42B5DB" w14:textId="77777777" w:rsidR="005D6BFD" w:rsidRPr="00D7437C" w:rsidRDefault="005D6BFD">
            <w:pPr>
              <w:autoSpaceDE w:val="0"/>
              <w:autoSpaceDN w:val="0"/>
              <w:adjustRightInd w:val="0"/>
              <w:spacing w:before="60"/>
              <w:jc w:val="center"/>
              <w:rPr>
                <w:rFonts w:ascii="Arial" w:hAnsi="Arial" w:cs="Arial"/>
                <w:b/>
                <w:szCs w:val="20"/>
              </w:rPr>
            </w:pPr>
          </w:p>
          <w:p w14:paraId="79478233" w14:textId="77777777" w:rsidR="005D6BFD" w:rsidRPr="00D7437C" w:rsidRDefault="005D6BFD">
            <w:pPr>
              <w:autoSpaceDE w:val="0"/>
              <w:autoSpaceDN w:val="0"/>
              <w:adjustRightInd w:val="0"/>
              <w:spacing w:before="60"/>
              <w:jc w:val="center"/>
              <w:rPr>
                <w:rFonts w:ascii="Arial" w:hAnsi="Arial" w:cs="Arial"/>
                <w:b/>
                <w:szCs w:val="20"/>
              </w:rPr>
            </w:pPr>
          </w:p>
          <w:p w14:paraId="475AD13E" w14:textId="77777777" w:rsidR="007011E4" w:rsidRPr="00D7437C" w:rsidRDefault="00AC419F">
            <w:pPr>
              <w:autoSpaceDE w:val="0"/>
              <w:autoSpaceDN w:val="0"/>
              <w:adjustRightInd w:val="0"/>
              <w:spacing w:before="60"/>
              <w:jc w:val="center"/>
              <w:rPr>
                <w:rFonts w:ascii="Arial" w:hAnsi="Arial" w:cs="Arial"/>
                <w:szCs w:val="20"/>
              </w:rPr>
            </w:pPr>
            <w:r w:rsidRPr="00D7437C">
              <w:rPr>
                <w:rFonts w:ascii="Arial" w:hAnsi="Arial" w:cs="Arial"/>
                <w:b/>
                <w:i/>
                <w:szCs w:val="20"/>
              </w:rPr>
              <w:t>………………..</w:t>
            </w:r>
          </w:p>
        </w:tc>
      </w:tr>
      <w:tr w:rsidR="00277248" w:rsidRPr="00D7437C" w14:paraId="08365B28" w14:textId="77777777" w:rsidTr="00E11458">
        <w:trPr>
          <w:trHeight w:val="379"/>
          <w:jc w:val="center"/>
        </w:trPr>
        <w:tc>
          <w:tcPr>
            <w:tcW w:w="4248" w:type="dxa"/>
          </w:tcPr>
          <w:p w14:paraId="3DA2E840" w14:textId="77777777" w:rsidR="00277248" w:rsidRPr="00D7437C" w:rsidRDefault="00A13387" w:rsidP="00870150">
            <w:pPr>
              <w:pStyle w:val="Nagwek"/>
              <w:spacing w:before="60"/>
              <w:jc w:val="center"/>
              <w:rPr>
                <w:rFonts w:ascii="Arial" w:hAnsi="Arial" w:cs="Arial"/>
                <w:szCs w:val="20"/>
              </w:rPr>
            </w:pPr>
            <w:r w:rsidRPr="00D7437C">
              <w:rPr>
                <w:rFonts w:ascii="Arial" w:hAnsi="Arial" w:cs="Arial"/>
                <w:szCs w:val="20"/>
              </w:rPr>
              <w:t xml:space="preserve">Zawada, dnia </w:t>
            </w:r>
            <w:r w:rsidR="00FD50BB" w:rsidRPr="00D7437C">
              <w:rPr>
                <w:rFonts w:ascii="Arial" w:hAnsi="Arial" w:cs="Arial"/>
                <w:szCs w:val="20"/>
              </w:rPr>
              <w:t xml:space="preserve"> </w:t>
            </w:r>
            <w:r w:rsidR="00C76169" w:rsidRPr="00D7437C">
              <w:rPr>
                <w:rFonts w:ascii="Arial" w:hAnsi="Arial" w:cs="Arial"/>
                <w:szCs w:val="20"/>
              </w:rPr>
              <w:t>…</w:t>
            </w:r>
            <w:r w:rsidR="005D6BFD" w:rsidRPr="00D7437C">
              <w:rPr>
                <w:rFonts w:ascii="Arial" w:hAnsi="Arial" w:cs="Arial"/>
                <w:szCs w:val="20"/>
              </w:rPr>
              <w:t>……………………….</w:t>
            </w:r>
            <w:r w:rsidR="009F496F" w:rsidRPr="00D7437C">
              <w:rPr>
                <w:rFonts w:ascii="Arial" w:hAnsi="Arial" w:cs="Arial"/>
                <w:szCs w:val="20"/>
              </w:rPr>
              <w:t xml:space="preserve"> r.</w:t>
            </w:r>
          </w:p>
        </w:tc>
        <w:tc>
          <w:tcPr>
            <w:tcW w:w="4394" w:type="dxa"/>
          </w:tcPr>
          <w:p w14:paraId="2DB4B2A6" w14:textId="77777777" w:rsidR="00277248" w:rsidRPr="00D7437C" w:rsidRDefault="009F496F" w:rsidP="00870150">
            <w:pPr>
              <w:autoSpaceDE w:val="0"/>
              <w:autoSpaceDN w:val="0"/>
              <w:adjustRightInd w:val="0"/>
              <w:spacing w:before="60"/>
              <w:jc w:val="center"/>
              <w:rPr>
                <w:rFonts w:ascii="Arial" w:hAnsi="Arial" w:cs="Arial"/>
                <w:szCs w:val="20"/>
              </w:rPr>
            </w:pPr>
            <w:r w:rsidRPr="00D7437C">
              <w:rPr>
                <w:rFonts w:ascii="Arial" w:hAnsi="Arial" w:cs="Arial"/>
                <w:szCs w:val="20"/>
              </w:rPr>
              <w:t xml:space="preserve"> </w:t>
            </w:r>
            <w:r w:rsidR="007011E4" w:rsidRPr="00D7437C">
              <w:rPr>
                <w:rFonts w:ascii="Arial" w:hAnsi="Arial" w:cs="Arial"/>
                <w:szCs w:val="20"/>
              </w:rPr>
              <w:t>(</w:t>
            </w:r>
            <w:r w:rsidR="00102B09" w:rsidRPr="00D7437C">
              <w:rPr>
                <w:rFonts w:ascii="Arial" w:hAnsi="Arial" w:cs="Arial"/>
                <w:szCs w:val="20"/>
              </w:rPr>
              <w:t xml:space="preserve">podpis </w:t>
            </w:r>
            <w:r w:rsidR="007011E4" w:rsidRPr="00D7437C">
              <w:rPr>
                <w:rFonts w:ascii="Arial" w:hAnsi="Arial" w:cs="Arial"/>
                <w:szCs w:val="20"/>
              </w:rPr>
              <w:t>osoby upoważnionej)</w:t>
            </w:r>
          </w:p>
        </w:tc>
      </w:tr>
    </w:tbl>
    <w:p w14:paraId="2853C0A2" w14:textId="77777777" w:rsidR="00374861" w:rsidRPr="00D7437C" w:rsidRDefault="00374861" w:rsidP="00870150">
      <w:pPr>
        <w:pStyle w:val="Nagwek"/>
        <w:spacing w:before="60"/>
        <w:rPr>
          <w:rFonts w:ascii="Arial" w:hAnsi="Arial" w:cs="Arial"/>
          <w:szCs w:val="20"/>
        </w:rPr>
      </w:pPr>
    </w:p>
    <w:p w14:paraId="3011DC0C" w14:textId="77777777" w:rsidR="00467A8F" w:rsidRPr="00D7437C" w:rsidRDefault="00467A8F" w:rsidP="00870150">
      <w:pPr>
        <w:spacing w:before="60"/>
        <w:rPr>
          <w:rFonts w:ascii="Arial" w:hAnsi="Arial" w:cs="Arial"/>
          <w:szCs w:val="20"/>
        </w:rPr>
      </w:pPr>
      <w:r w:rsidRPr="00D7437C">
        <w:rPr>
          <w:rFonts w:ascii="Arial" w:hAnsi="Arial" w:cs="Arial"/>
          <w:szCs w:val="20"/>
        </w:rPr>
        <w:br w:type="page"/>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D7437C" w14:paraId="2AC1FFA1" w14:textId="77777777" w:rsidTr="00094C28">
        <w:trPr>
          <w:trHeight w:val="249"/>
        </w:trPr>
        <w:tc>
          <w:tcPr>
            <w:tcW w:w="10110" w:type="dxa"/>
            <w:shd w:val="clear" w:color="auto" w:fill="D9D9D9" w:themeFill="background1" w:themeFillShade="D9"/>
          </w:tcPr>
          <w:p w14:paraId="38337FFE" w14:textId="77777777" w:rsidR="005B2A4C" w:rsidRPr="00D7437C" w:rsidRDefault="005B2A4C" w:rsidP="00870150">
            <w:pPr>
              <w:pStyle w:val="Nagwek1"/>
              <w:spacing w:before="60"/>
              <w:jc w:val="left"/>
              <w:rPr>
                <w:rFonts w:ascii="Arial" w:hAnsi="Arial" w:cs="Arial"/>
                <w:sz w:val="20"/>
                <w:szCs w:val="20"/>
                <w:lang w:val="pl-PL"/>
              </w:rPr>
            </w:pPr>
            <w:bookmarkStart w:id="0" w:name="_Toc86154836"/>
            <w:r w:rsidRPr="00D7437C">
              <w:rPr>
                <w:rFonts w:ascii="Arial" w:hAnsi="Arial" w:cs="Arial"/>
                <w:sz w:val="20"/>
                <w:szCs w:val="20"/>
                <w:lang w:val="pl-PL"/>
              </w:rPr>
              <w:lastRenderedPageBreak/>
              <w:t xml:space="preserve">ROZDZIAŁ I </w:t>
            </w:r>
            <w:r w:rsidR="00FB227F" w:rsidRPr="00D7437C">
              <w:rPr>
                <w:rFonts w:ascii="Arial" w:hAnsi="Arial" w:cs="Arial"/>
                <w:sz w:val="20"/>
                <w:szCs w:val="20"/>
                <w:lang w:val="pl-PL"/>
              </w:rPr>
              <w:t>–</w:t>
            </w:r>
            <w:r w:rsidR="00FD3C51" w:rsidRPr="00D7437C">
              <w:rPr>
                <w:rFonts w:ascii="Arial" w:hAnsi="Arial" w:cs="Arial"/>
                <w:sz w:val="20"/>
                <w:szCs w:val="20"/>
                <w:lang w:val="pl-PL"/>
              </w:rPr>
              <w:t xml:space="preserve"> Informacje wstępne</w:t>
            </w:r>
            <w:bookmarkEnd w:id="0"/>
          </w:p>
        </w:tc>
      </w:tr>
    </w:tbl>
    <w:p w14:paraId="6F787A7C" w14:textId="77777777" w:rsidR="00FB04B0" w:rsidRPr="00D7437C" w:rsidRDefault="0020349E" w:rsidP="006E7B6B">
      <w:pPr>
        <w:numPr>
          <w:ilvl w:val="0"/>
          <w:numId w:val="1"/>
        </w:numPr>
        <w:spacing w:before="60"/>
        <w:ind w:left="357"/>
        <w:jc w:val="both"/>
        <w:rPr>
          <w:rFonts w:ascii="Arial" w:eastAsia="Calibri" w:hAnsi="Arial" w:cs="Arial"/>
          <w:szCs w:val="20"/>
        </w:rPr>
      </w:pPr>
      <w:r w:rsidRPr="00D7437C">
        <w:rPr>
          <w:rFonts w:ascii="Arial" w:hAnsi="Arial" w:cs="Arial"/>
          <w:b/>
          <w:szCs w:val="20"/>
        </w:rPr>
        <w:t xml:space="preserve">Zamawiający: </w:t>
      </w:r>
    </w:p>
    <w:p w14:paraId="7BFFCD52" w14:textId="77777777" w:rsidR="00487476" w:rsidRPr="00D7437C" w:rsidRDefault="00A80CE5" w:rsidP="00870150">
      <w:pPr>
        <w:spacing w:before="60"/>
        <w:ind w:left="357"/>
        <w:jc w:val="both"/>
        <w:rPr>
          <w:rFonts w:ascii="Arial" w:hAnsi="Arial" w:cs="Arial"/>
          <w:szCs w:val="20"/>
        </w:rPr>
      </w:pPr>
      <w:r w:rsidRPr="00D7437C">
        <w:rPr>
          <w:rFonts w:ascii="Arial" w:eastAsia="Calibri" w:hAnsi="Arial" w:cs="Arial"/>
          <w:b/>
          <w:szCs w:val="20"/>
        </w:rPr>
        <w:t>Enea</w:t>
      </w:r>
      <w:r w:rsidR="00837257" w:rsidRPr="00D7437C">
        <w:rPr>
          <w:rFonts w:ascii="Arial" w:eastAsia="Calibri" w:hAnsi="Arial" w:cs="Arial"/>
          <w:b/>
          <w:szCs w:val="20"/>
        </w:rPr>
        <w:t xml:space="preserve"> </w:t>
      </w:r>
      <w:r w:rsidR="00ED2548" w:rsidRPr="00D7437C">
        <w:rPr>
          <w:rFonts w:ascii="Arial" w:eastAsia="Calibri" w:hAnsi="Arial" w:cs="Arial"/>
          <w:b/>
          <w:szCs w:val="20"/>
        </w:rPr>
        <w:t xml:space="preserve">Elektrownia </w:t>
      </w:r>
      <w:r w:rsidR="00837257" w:rsidRPr="00D7437C">
        <w:rPr>
          <w:rFonts w:ascii="Arial" w:eastAsia="Calibri" w:hAnsi="Arial" w:cs="Arial"/>
          <w:b/>
          <w:szCs w:val="20"/>
        </w:rPr>
        <w:t>Połaniec S.A.</w:t>
      </w:r>
      <w:r w:rsidR="006A16A0" w:rsidRPr="00D7437C">
        <w:rPr>
          <w:rFonts w:ascii="Arial" w:eastAsia="Calibri" w:hAnsi="Arial" w:cs="Arial"/>
          <w:b/>
          <w:szCs w:val="20"/>
        </w:rPr>
        <w:t xml:space="preserve"> </w:t>
      </w:r>
      <w:r w:rsidR="006A16A0" w:rsidRPr="00D7437C">
        <w:rPr>
          <w:rFonts w:ascii="Arial" w:hAnsi="Arial" w:cs="Arial"/>
          <w:szCs w:val="20"/>
        </w:rPr>
        <w:t xml:space="preserve">z siedzibą: Zawada 26, 28-230 Połaniec, </w:t>
      </w:r>
      <w:r w:rsidR="00FB04B0" w:rsidRPr="00D7437C">
        <w:rPr>
          <w:rFonts w:ascii="Arial" w:hAnsi="Arial" w:cs="Arial"/>
          <w:szCs w:val="20"/>
        </w:rPr>
        <w:t xml:space="preserve">wpisana do Rejestru Przedsiębiorców Krajowego Rejestru Sądowego </w:t>
      </w:r>
      <w:r w:rsidR="006A16A0" w:rsidRPr="00D7437C">
        <w:rPr>
          <w:rFonts w:ascii="Arial" w:hAnsi="Arial" w:cs="Arial"/>
          <w:szCs w:val="20"/>
        </w:rPr>
        <w:t>pod numerem KRS</w:t>
      </w:r>
      <w:r w:rsidR="00FB04B0" w:rsidRPr="00D7437C">
        <w:rPr>
          <w:rFonts w:ascii="Arial" w:hAnsi="Arial" w:cs="Arial"/>
          <w:szCs w:val="20"/>
        </w:rPr>
        <w:t>:</w:t>
      </w:r>
      <w:r w:rsidR="006A16A0" w:rsidRPr="00D7437C">
        <w:rPr>
          <w:rFonts w:ascii="Arial" w:hAnsi="Arial" w:cs="Arial"/>
          <w:szCs w:val="20"/>
        </w:rPr>
        <w:t xml:space="preserve"> 0000053769</w:t>
      </w:r>
      <w:r w:rsidR="00FB04B0" w:rsidRPr="00D7437C">
        <w:rPr>
          <w:rFonts w:ascii="Arial" w:hAnsi="Arial" w:cs="Arial"/>
          <w:szCs w:val="20"/>
        </w:rPr>
        <w:t>, prowadzonego</w:t>
      </w:r>
      <w:r w:rsidR="006A16A0" w:rsidRPr="00D7437C">
        <w:rPr>
          <w:rFonts w:ascii="Arial" w:hAnsi="Arial" w:cs="Arial"/>
          <w:szCs w:val="20"/>
        </w:rPr>
        <w:t xml:space="preserve"> przez Sąd Rejonowy w Kielcach, X Wydział Gospodarczy Krajowego Rejestru Sądowego, </w:t>
      </w:r>
      <w:r w:rsidR="00FB04B0" w:rsidRPr="00D7437C">
        <w:rPr>
          <w:rFonts w:ascii="Arial" w:hAnsi="Arial" w:cs="Arial"/>
          <w:szCs w:val="20"/>
        </w:rPr>
        <w:t xml:space="preserve">z </w:t>
      </w:r>
      <w:r w:rsidR="006A16A0" w:rsidRPr="00D7437C">
        <w:rPr>
          <w:rFonts w:ascii="Arial" w:hAnsi="Arial" w:cs="Arial"/>
          <w:szCs w:val="20"/>
        </w:rPr>
        <w:t>kapitał</w:t>
      </w:r>
      <w:r w:rsidR="00FB04B0" w:rsidRPr="00D7437C">
        <w:rPr>
          <w:rFonts w:ascii="Arial" w:hAnsi="Arial" w:cs="Arial"/>
          <w:szCs w:val="20"/>
        </w:rPr>
        <w:t>em</w:t>
      </w:r>
      <w:r w:rsidR="006A16A0" w:rsidRPr="00D7437C">
        <w:rPr>
          <w:rFonts w:ascii="Arial" w:hAnsi="Arial" w:cs="Arial"/>
          <w:szCs w:val="20"/>
        </w:rPr>
        <w:t xml:space="preserve"> zakładowy</w:t>
      </w:r>
      <w:r w:rsidR="00FB04B0" w:rsidRPr="00D7437C">
        <w:rPr>
          <w:rFonts w:ascii="Arial" w:hAnsi="Arial" w:cs="Arial"/>
          <w:szCs w:val="20"/>
        </w:rPr>
        <w:t>m w wysokości</w:t>
      </w:r>
      <w:r w:rsidR="006A16A0" w:rsidRPr="00D7437C">
        <w:rPr>
          <w:rFonts w:ascii="Arial" w:hAnsi="Arial" w:cs="Arial"/>
          <w:szCs w:val="20"/>
        </w:rPr>
        <w:t xml:space="preserve"> 713 500 000 zł</w:t>
      </w:r>
      <w:r w:rsidR="00FB04B0" w:rsidRPr="00D7437C">
        <w:rPr>
          <w:rFonts w:ascii="Arial" w:hAnsi="Arial" w:cs="Arial"/>
          <w:szCs w:val="20"/>
        </w:rPr>
        <w:t>,</w:t>
      </w:r>
      <w:r w:rsidR="006A16A0" w:rsidRPr="00D7437C">
        <w:rPr>
          <w:rFonts w:ascii="Arial" w:hAnsi="Arial" w:cs="Arial"/>
          <w:szCs w:val="20"/>
        </w:rPr>
        <w:t xml:space="preserve"> w całości wpłacony</w:t>
      </w:r>
      <w:r w:rsidR="00FB04B0" w:rsidRPr="00D7437C">
        <w:rPr>
          <w:rFonts w:ascii="Arial" w:hAnsi="Arial" w:cs="Arial"/>
          <w:szCs w:val="20"/>
        </w:rPr>
        <w:t>m</w:t>
      </w:r>
      <w:r w:rsidR="006A16A0" w:rsidRPr="00D7437C">
        <w:rPr>
          <w:rFonts w:ascii="Arial" w:hAnsi="Arial" w:cs="Arial"/>
          <w:szCs w:val="20"/>
        </w:rPr>
        <w:t xml:space="preserve">, </w:t>
      </w:r>
      <w:r w:rsidR="00FB04B0" w:rsidRPr="00D7437C">
        <w:rPr>
          <w:rFonts w:ascii="Arial" w:hAnsi="Arial" w:cs="Arial"/>
          <w:szCs w:val="20"/>
        </w:rPr>
        <w:t xml:space="preserve">posiadająca nr </w:t>
      </w:r>
      <w:r w:rsidR="006A16A0" w:rsidRPr="00D7437C">
        <w:rPr>
          <w:rFonts w:ascii="Arial" w:hAnsi="Arial" w:cs="Arial"/>
          <w:szCs w:val="20"/>
        </w:rPr>
        <w:t>NIP: 866-00-01-429;</w:t>
      </w:r>
      <w:r w:rsidR="00395BC9" w:rsidRPr="00D7437C">
        <w:rPr>
          <w:rFonts w:ascii="Arial" w:hAnsi="Arial" w:cs="Arial"/>
          <w:szCs w:val="20"/>
        </w:rPr>
        <w:t xml:space="preserve"> REGON 830273037</w:t>
      </w:r>
      <w:r w:rsidR="00964292" w:rsidRPr="00D7437C">
        <w:rPr>
          <w:rFonts w:ascii="Arial" w:hAnsi="Arial" w:cs="Arial"/>
          <w:szCs w:val="20"/>
        </w:rPr>
        <w:t xml:space="preserve">, prowadząca postępowanie w swoim imieniu </w:t>
      </w:r>
      <w:r w:rsidR="00E0164A" w:rsidRPr="00D7437C">
        <w:rPr>
          <w:rFonts w:ascii="Arial" w:hAnsi="Arial" w:cs="Arial"/>
          <w:szCs w:val="20"/>
        </w:rPr>
        <w:t>i</w:t>
      </w:r>
      <w:r w:rsidR="00964292" w:rsidRPr="00D7437C">
        <w:rPr>
          <w:rFonts w:ascii="Arial" w:hAnsi="Arial" w:cs="Arial"/>
          <w:szCs w:val="20"/>
        </w:rPr>
        <w:t xml:space="preserve"> na swoją rzecz oraz w imieniu i na rzecz:</w:t>
      </w:r>
    </w:p>
    <w:p w14:paraId="5D131FE6" w14:textId="77777777" w:rsidR="00DF2635" w:rsidRPr="00D7437C" w:rsidRDefault="00DF2635">
      <w:pPr>
        <w:spacing w:before="60"/>
        <w:ind w:left="357"/>
        <w:jc w:val="both"/>
        <w:rPr>
          <w:rFonts w:ascii="Arial" w:eastAsia="Calibri" w:hAnsi="Arial" w:cs="Arial"/>
          <w:b/>
          <w:szCs w:val="20"/>
          <w:lang w:eastAsia="en-US"/>
        </w:rPr>
      </w:pPr>
      <w:r w:rsidRPr="00D7437C">
        <w:rPr>
          <w:rFonts w:ascii="Arial" w:eastAsia="Calibri" w:hAnsi="Arial" w:cs="Arial"/>
          <w:szCs w:val="20"/>
          <w:lang w:eastAsia="en-US"/>
        </w:rPr>
        <w:t>oraz</w:t>
      </w:r>
    </w:p>
    <w:p w14:paraId="41BBA374" w14:textId="7ECFB44D" w:rsidR="00DF2635" w:rsidRPr="00D7437C" w:rsidRDefault="00DF2635" w:rsidP="00DF2635">
      <w:pPr>
        <w:spacing w:before="60"/>
        <w:ind w:left="357"/>
        <w:jc w:val="both"/>
        <w:rPr>
          <w:rFonts w:ascii="Arial" w:hAnsi="Arial" w:cs="Arial"/>
          <w:szCs w:val="20"/>
        </w:rPr>
      </w:pPr>
      <w:r w:rsidRPr="00D7437C">
        <w:rPr>
          <w:rFonts w:ascii="Arial" w:eastAsia="Calibri" w:hAnsi="Arial" w:cs="Arial"/>
          <w:b/>
          <w:szCs w:val="20"/>
          <w:lang w:eastAsia="en-US"/>
        </w:rPr>
        <w:t xml:space="preserve">Enea Bioenergia sp. z o.o.. </w:t>
      </w:r>
      <w:r w:rsidRPr="00D7437C">
        <w:rPr>
          <w:rFonts w:ascii="Arial" w:hAnsi="Arial" w:cs="Arial"/>
          <w:szCs w:val="20"/>
        </w:rPr>
        <w:t xml:space="preserve">z siedzibą: Zawada 26, 28-230 Połaniec, wpisana do Rejestru Przedsiębiorców Krajowego Rejestru Sądowego pod numerem KRS: </w:t>
      </w:r>
      <w:r w:rsidR="005D2E60" w:rsidRPr="00D7437C">
        <w:rPr>
          <w:rFonts w:ascii="Arial" w:hAnsi="Arial" w:cs="Arial"/>
          <w:color w:val="464B4F"/>
          <w:sz w:val="21"/>
          <w:szCs w:val="21"/>
          <w:shd w:val="clear" w:color="auto" w:fill="FFFFFF"/>
        </w:rPr>
        <w:t>0000376459</w:t>
      </w:r>
      <w:r w:rsidRPr="00D7437C">
        <w:rPr>
          <w:rFonts w:ascii="Arial" w:hAnsi="Arial" w:cs="Arial"/>
          <w:szCs w:val="20"/>
        </w:rPr>
        <w:t xml:space="preserve">, prowadzonego przez Sąd Rejonowy w Kielcach, X Wydział Gospodarczy Krajowego Rejestru Sądowego, z kapitałem zakładowym w wysokości </w:t>
      </w:r>
      <w:r w:rsidR="001C46B2" w:rsidRPr="00D7437C">
        <w:rPr>
          <w:rFonts w:ascii="Arial" w:hAnsi="Arial" w:cs="Arial"/>
          <w:color w:val="464B4F"/>
          <w:sz w:val="21"/>
          <w:szCs w:val="21"/>
          <w:shd w:val="clear" w:color="auto" w:fill="FFFFFF"/>
        </w:rPr>
        <w:t>6 162 500</w:t>
      </w:r>
      <w:r w:rsidRPr="00D7437C">
        <w:rPr>
          <w:rFonts w:ascii="Arial" w:hAnsi="Arial" w:cs="Arial"/>
          <w:szCs w:val="20"/>
        </w:rPr>
        <w:t xml:space="preserve"> zł, w całości wpłaconym, posiadająca nr NIP: </w:t>
      </w:r>
      <w:r w:rsidR="001C46B2" w:rsidRPr="00D7437C">
        <w:rPr>
          <w:rFonts w:ascii="Arial" w:hAnsi="Arial" w:cs="Arial"/>
          <w:color w:val="464B4F"/>
          <w:sz w:val="21"/>
          <w:szCs w:val="21"/>
          <w:shd w:val="clear" w:color="auto" w:fill="FFFFFF"/>
        </w:rPr>
        <w:t>866-17-25-201</w:t>
      </w:r>
      <w:r w:rsidRPr="00D7437C">
        <w:rPr>
          <w:rFonts w:ascii="Arial" w:hAnsi="Arial" w:cs="Arial"/>
          <w:szCs w:val="20"/>
        </w:rPr>
        <w:t xml:space="preserve">; REGON </w:t>
      </w:r>
      <w:r w:rsidR="001C46B2" w:rsidRPr="00D7437C">
        <w:rPr>
          <w:rFonts w:ascii="Arial" w:hAnsi="Arial" w:cs="Arial"/>
          <w:color w:val="464B4F"/>
          <w:sz w:val="21"/>
          <w:szCs w:val="21"/>
          <w:shd w:val="clear" w:color="auto" w:fill="FFFFFF"/>
        </w:rPr>
        <w:t>260439289</w:t>
      </w:r>
    </w:p>
    <w:p w14:paraId="567A7E5E" w14:textId="77777777" w:rsidR="00DF2635" w:rsidRPr="00D7437C" w:rsidRDefault="00DF2635" w:rsidP="00870150">
      <w:pPr>
        <w:spacing w:before="60"/>
        <w:ind w:left="357"/>
        <w:jc w:val="both"/>
        <w:rPr>
          <w:rFonts w:ascii="Arial" w:eastAsia="Calibri" w:hAnsi="Arial" w:cs="Arial"/>
          <w:szCs w:val="20"/>
        </w:rPr>
      </w:pPr>
    </w:p>
    <w:p w14:paraId="344EC533" w14:textId="77777777" w:rsidR="000245AE" w:rsidRPr="00D7437C" w:rsidRDefault="001113A0">
      <w:pPr>
        <w:pStyle w:val="Akapitzlist"/>
        <w:numPr>
          <w:ilvl w:val="0"/>
          <w:numId w:val="1"/>
        </w:numPr>
        <w:spacing w:before="60" w:after="0" w:line="240" w:lineRule="auto"/>
        <w:contextualSpacing w:val="0"/>
        <w:jc w:val="both"/>
        <w:rPr>
          <w:rFonts w:ascii="Arial" w:hAnsi="Arial" w:cs="Arial"/>
          <w:b/>
          <w:sz w:val="20"/>
          <w:szCs w:val="20"/>
        </w:rPr>
      </w:pPr>
      <w:r w:rsidRPr="00D7437C">
        <w:rPr>
          <w:rFonts w:ascii="Arial" w:hAnsi="Arial" w:cs="Arial"/>
          <w:b/>
          <w:sz w:val="20"/>
          <w:szCs w:val="20"/>
        </w:rPr>
        <w:t>Adres internetowy Ogłoszenia</w:t>
      </w:r>
      <w:r w:rsidR="006B4594" w:rsidRPr="00D7437C">
        <w:rPr>
          <w:rFonts w:ascii="Arial" w:hAnsi="Arial" w:cs="Arial"/>
          <w:b/>
          <w:sz w:val="20"/>
          <w:szCs w:val="20"/>
        </w:rPr>
        <w:t xml:space="preserve">: </w:t>
      </w:r>
    </w:p>
    <w:p w14:paraId="4CF00254" w14:textId="77777777" w:rsidR="000245AE" w:rsidRPr="00D7437C" w:rsidRDefault="006B4594">
      <w:pPr>
        <w:spacing w:before="60"/>
        <w:ind w:left="357"/>
        <w:jc w:val="both"/>
        <w:rPr>
          <w:rFonts w:ascii="Arial" w:hAnsi="Arial" w:cs="Arial"/>
          <w:szCs w:val="20"/>
        </w:rPr>
      </w:pPr>
      <w:r w:rsidRPr="00D7437C">
        <w:rPr>
          <w:rFonts w:ascii="Arial" w:hAnsi="Arial" w:cs="Arial"/>
          <w:szCs w:val="20"/>
        </w:rPr>
        <w:t xml:space="preserve">Wszelkie informacje dotyczące postępowania (m.in. </w:t>
      </w:r>
      <w:r w:rsidR="00F5254C" w:rsidRPr="00D7437C">
        <w:rPr>
          <w:rFonts w:ascii="Arial" w:hAnsi="Arial" w:cs="Arial"/>
          <w:szCs w:val="20"/>
        </w:rPr>
        <w:t xml:space="preserve">Ogłoszenie o Zamówieniu, </w:t>
      </w:r>
      <w:r w:rsidRPr="00D7437C">
        <w:rPr>
          <w:rFonts w:ascii="Arial" w:hAnsi="Arial" w:cs="Arial"/>
          <w:szCs w:val="20"/>
        </w:rPr>
        <w:t xml:space="preserve">Warunki Zamówienia, odpowiedzi na pytania, modyfikacje Ogłoszenia) Zamawiający udostępnia na stronie: </w:t>
      </w:r>
    </w:p>
    <w:p w14:paraId="2E963153" w14:textId="77777777" w:rsidR="00FC5F09" w:rsidRPr="00D7437C" w:rsidRDefault="00C02A64">
      <w:pPr>
        <w:spacing w:before="60"/>
        <w:ind w:left="357"/>
        <w:jc w:val="both"/>
        <w:rPr>
          <w:rFonts w:ascii="Arial" w:hAnsi="Arial" w:cs="Arial"/>
          <w:b/>
          <w:szCs w:val="20"/>
        </w:rPr>
      </w:pPr>
      <w:hyperlink r:id="rId11" w:history="1">
        <w:r w:rsidR="00794AAE" w:rsidRPr="00D7437C">
          <w:rPr>
            <w:rStyle w:val="Hipercze"/>
            <w:rFonts w:ascii="Arial" w:hAnsi="Arial" w:cs="Arial"/>
            <w:szCs w:val="20"/>
          </w:rPr>
          <w:t>https://www.enea.pl/bip/zamowienia/platforma-zakupowa</w:t>
        </w:r>
      </w:hyperlink>
    </w:p>
    <w:p w14:paraId="52EF0AB4" w14:textId="77777777" w:rsidR="006D3D1A" w:rsidRPr="00D7437C" w:rsidRDefault="006D3D1A" w:rsidP="006E7B6B">
      <w:pPr>
        <w:numPr>
          <w:ilvl w:val="0"/>
          <w:numId w:val="1"/>
        </w:numPr>
        <w:spacing w:before="60"/>
        <w:ind w:left="357"/>
        <w:jc w:val="both"/>
        <w:rPr>
          <w:rFonts w:ascii="Arial" w:hAnsi="Arial" w:cs="Arial"/>
          <w:szCs w:val="20"/>
        </w:rPr>
      </w:pPr>
      <w:r w:rsidRPr="00D7437C">
        <w:rPr>
          <w:rFonts w:ascii="Arial" w:hAnsi="Arial" w:cs="Arial"/>
          <w:b/>
          <w:szCs w:val="20"/>
        </w:rPr>
        <w:t>Tryb udzielania zamówienia</w:t>
      </w:r>
      <w:r w:rsidR="000561C5" w:rsidRPr="00D7437C">
        <w:rPr>
          <w:rFonts w:ascii="Arial" w:hAnsi="Arial" w:cs="Arial"/>
          <w:b/>
          <w:szCs w:val="20"/>
        </w:rPr>
        <w:t>:</w:t>
      </w:r>
      <w:r w:rsidRPr="00D7437C">
        <w:rPr>
          <w:rFonts w:ascii="Arial" w:hAnsi="Arial" w:cs="Arial"/>
          <w:b/>
          <w:szCs w:val="20"/>
        </w:rPr>
        <w:t xml:space="preserve"> </w:t>
      </w:r>
    </w:p>
    <w:p w14:paraId="377A7528" w14:textId="77777777" w:rsidR="0042634F" w:rsidRPr="00D7437C" w:rsidRDefault="004B0CCB" w:rsidP="006E7B6B">
      <w:pPr>
        <w:pStyle w:val="Akapitzlist"/>
        <w:numPr>
          <w:ilvl w:val="1"/>
          <w:numId w:val="1"/>
        </w:numPr>
        <w:spacing w:before="60" w:after="0" w:line="240" w:lineRule="auto"/>
        <w:ind w:hanging="574"/>
        <w:contextualSpacing w:val="0"/>
        <w:jc w:val="both"/>
        <w:rPr>
          <w:rFonts w:ascii="Arial" w:hAnsi="Arial" w:cs="Arial"/>
          <w:sz w:val="20"/>
          <w:szCs w:val="20"/>
        </w:rPr>
      </w:pPr>
      <w:r w:rsidRPr="00D7437C">
        <w:rPr>
          <w:rFonts w:ascii="Arial" w:hAnsi="Arial" w:cs="Arial"/>
          <w:sz w:val="20"/>
          <w:szCs w:val="20"/>
        </w:rPr>
        <w:t>Niepubliczny p</w:t>
      </w:r>
      <w:r w:rsidR="0042634F" w:rsidRPr="00D7437C">
        <w:rPr>
          <w:rFonts w:ascii="Arial" w:hAnsi="Arial" w:cs="Arial"/>
          <w:sz w:val="20"/>
          <w:szCs w:val="20"/>
        </w:rPr>
        <w:t>rzetarg otwarty.</w:t>
      </w:r>
    </w:p>
    <w:p w14:paraId="6FED4A3B" w14:textId="77777777" w:rsidR="0042634F" w:rsidRPr="00D7437C" w:rsidRDefault="003E0175" w:rsidP="006E7B6B">
      <w:pPr>
        <w:pStyle w:val="Akapitzlist"/>
        <w:numPr>
          <w:ilvl w:val="1"/>
          <w:numId w:val="1"/>
        </w:numPr>
        <w:spacing w:before="60" w:after="0" w:line="240" w:lineRule="auto"/>
        <w:ind w:hanging="574"/>
        <w:contextualSpacing w:val="0"/>
        <w:jc w:val="both"/>
        <w:rPr>
          <w:rFonts w:ascii="Arial" w:hAnsi="Arial" w:cs="Arial"/>
          <w:sz w:val="20"/>
          <w:szCs w:val="20"/>
        </w:rPr>
      </w:pPr>
      <w:r w:rsidRPr="00D7437C">
        <w:rPr>
          <w:rFonts w:ascii="Arial" w:hAnsi="Arial" w:cs="Arial"/>
          <w:sz w:val="20"/>
          <w:szCs w:val="20"/>
        </w:rPr>
        <w:t xml:space="preserve">Do postępowania </w:t>
      </w:r>
      <w:r w:rsidRPr="00D7437C">
        <w:rPr>
          <w:rFonts w:ascii="Arial" w:hAnsi="Arial" w:cs="Arial"/>
          <w:sz w:val="20"/>
          <w:szCs w:val="20"/>
          <w:u w:val="single"/>
        </w:rPr>
        <w:t>nie znajdują</w:t>
      </w:r>
      <w:r w:rsidRPr="00D7437C">
        <w:rPr>
          <w:rFonts w:ascii="Arial" w:hAnsi="Arial" w:cs="Arial"/>
          <w:sz w:val="20"/>
          <w:szCs w:val="20"/>
        </w:rPr>
        <w:t xml:space="preserve"> zastosowania przepisy ustawy z dnia </w:t>
      </w:r>
      <w:r w:rsidR="00363134" w:rsidRPr="00D7437C">
        <w:rPr>
          <w:rFonts w:ascii="Arial" w:hAnsi="Arial" w:cs="Arial"/>
          <w:sz w:val="20"/>
          <w:szCs w:val="20"/>
        </w:rPr>
        <w:t>11 września 2019</w:t>
      </w:r>
      <w:r w:rsidRPr="00D7437C">
        <w:rPr>
          <w:rFonts w:ascii="Arial" w:hAnsi="Arial" w:cs="Arial"/>
          <w:sz w:val="20"/>
          <w:szCs w:val="20"/>
        </w:rPr>
        <w:t xml:space="preserve"> r. Prawo zamówień publicznych</w:t>
      </w:r>
      <w:r w:rsidR="009834E5" w:rsidRPr="00D7437C">
        <w:rPr>
          <w:rFonts w:ascii="Arial" w:hAnsi="Arial" w:cs="Arial"/>
          <w:sz w:val="20"/>
          <w:szCs w:val="20"/>
        </w:rPr>
        <w:t>.</w:t>
      </w:r>
    </w:p>
    <w:p w14:paraId="7D45BD4E" w14:textId="77777777" w:rsidR="00423EBB" w:rsidRPr="00D7437C" w:rsidRDefault="003E0175" w:rsidP="00870150">
      <w:pPr>
        <w:pStyle w:val="Akapitzlist"/>
        <w:numPr>
          <w:ilvl w:val="1"/>
          <w:numId w:val="1"/>
        </w:numPr>
        <w:spacing w:before="60" w:after="0" w:line="240" w:lineRule="auto"/>
        <w:contextualSpacing w:val="0"/>
        <w:jc w:val="both"/>
        <w:rPr>
          <w:rFonts w:ascii="Arial" w:hAnsi="Arial" w:cs="Arial"/>
          <w:sz w:val="20"/>
          <w:szCs w:val="20"/>
        </w:rPr>
      </w:pPr>
      <w:r w:rsidRPr="00D7437C">
        <w:rPr>
          <w:rFonts w:ascii="Arial" w:hAnsi="Arial" w:cs="Arial"/>
          <w:sz w:val="20"/>
          <w:szCs w:val="20"/>
        </w:rPr>
        <w:t>Postępowanie o udzielenie zamówienia prowad</w:t>
      </w:r>
      <w:r w:rsidR="006A04BC" w:rsidRPr="00D7437C">
        <w:rPr>
          <w:rFonts w:ascii="Arial" w:hAnsi="Arial" w:cs="Arial"/>
          <w:sz w:val="20"/>
          <w:szCs w:val="20"/>
        </w:rPr>
        <w:t>zone jest zgodnie i na zasadach wewnętrznego Regulaminu</w:t>
      </w:r>
      <w:r w:rsidR="00726430" w:rsidRPr="00D7437C">
        <w:rPr>
          <w:rFonts w:ascii="Arial" w:hAnsi="Arial" w:cs="Arial"/>
          <w:sz w:val="20"/>
          <w:szCs w:val="20"/>
        </w:rPr>
        <w:t xml:space="preserve"> Udzielania Zamówień </w:t>
      </w:r>
      <w:r w:rsidR="00363134" w:rsidRPr="00D7437C">
        <w:rPr>
          <w:rFonts w:ascii="Arial" w:hAnsi="Arial" w:cs="Arial"/>
          <w:sz w:val="20"/>
          <w:szCs w:val="20"/>
        </w:rPr>
        <w:t xml:space="preserve">w </w:t>
      </w:r>
      <w:r w:rsidR="00726430" w:rsidRPr="00D7437C">
        <w:rPr>
          <w:rFonts w:ascii="Arial" w:hAnsi="Arial" w:cs="Arial"/>
          <w:sz w:val="20"/>
          <w:szCs w:val="20"/>
        </w:rPr>
        <w:t xml:space="preserve">Enea </w:t>
      </w:r>
      <w:r w:rsidR="002255BE" w:rsidRPr="00D7437C">
        <w:rPr>
          <w:rFonts w:ascii="Arial" w:hAnsi="Arial" w:cs="Arial"/>
          <w:sz w:val="20"/>
          <w:szCs w:val="20"/>
        </w:rPr>
        <w:t xml:space="preserve">Elektrownia </w:t>
      </w:r>
      <w:r w:rsidR="00290FBF" w:rsidRPr="00D7437C">
        <w:rPr>
          <w:rFonts w:ascii="Arial" w:hAnsi="Arial" w:cs="Arial"/>
          <w:sz w:val="20"/>
          <w:szCs w:val="20"/>
        </w:rPr>
        <w:t>Połaniec S.A.</w:t>
      </w:r>
      <w:r w:rsidR="00363134" w:rsidRPr="00D7437C">
        <w:rPr>
          <w:rFonts w:ascii="Arial" w:hAnsi="Arial" w:cs="Arial"/>
          <w:sz w:val="20"/>
          <w:szCs w:val="20"/>
        </w:rPr>
        <w:t xml:space="preserve"> i w jej spółkach zależnych</w:t>
      </w:r>
      <w:r w:rsidR="00B71400" w:rsidRPr="00D7437C">
        <w:rPr>
          <w:rFonts w:ascii="Arial" w:hAnsi="Arial" w:cs="Arial"/>
          <w:sz w:val="20"/>
          <w:szCs w:val="20"/>
        </w:rPr>
        <w:t xml:space="preserve"> (dalej jako: „</w:t>
      </w:r>
      <w:r w:rsidR="00B71400" w:rsidRPr="00D7437C">
        <w:rPr>
          <w:rFonts w:ascii="Arial" w:hAnsi="Arial" w:cs="Arial"/>
          <w:b/>
          <w:sz w:val="20"/>
          <w:szCs w:val="20"/>
        </w:rPr>
        <w:t>regulamin</w:t>
      </w:r>
      <w:r w:rsidR="00B71400" w:rsidRPr="00D7437C">
        <w:rPr>
          <w:rFonts w:ascii="Arial" w:hAnsi="Arial" w:cs="Arial"/>
          <w:sz w:val="20"/>
          <w:szCs w:val="20"/>
        </w:rPr>
        <w:t>”)</w:t>
      </w:r>
      <w:r w:rsidR="00363134" w:rsidRPr="00D7437C">
        <w:rPr>
          <w:rFonts w:ascii="Arial" w:hAnsi="Arial" w:cs="Arial"/>
          <w:sz w:val="20"/>
          <w:szCs w:val="20"/>
        </w:rPr>
        <w:t>.</w:t>
      </w:r>
    </w:p>
    <w:p w14:paraId="777C4D8C" w14:textId="77777777" w:rsidR="007B46F7" w:rsidRPr="00D7437C" w:rsidRDefault="007B46F7" w:rsidP="006E7B6B">
      <w:pPr>
        <w:pStyle w:val="Akapitzlist"/>
        <w:numPr>
          <w:ilvl w:val="0"/>
          <w:numId w:val="1"/>
        </w:numPr>
        <w:spacing w:before="60" w:after="0" w:line="240" w:lineRule="auto"/>
        <w:ind w:left="357" w:hanging="357"/>
        <w:contextualSpacing w:val="0"/>
        <w:jc w:val="both"/>
        <w:rPr>
          <w:rFonts w:ascii="Arial" w:hAnsi="Arial" w:cs="Arial"/>
          <w:sz w:val="20"/>
          <w:szCs w:val="20"/>
        </w:rPr>
      </w:pPr>
      <w:r w:rsidRPr="00D7437C">
        <w:rPr>
          <w:rFonts w:ascii="Arial" w:hAnsi="Arial" w:cs="Arial"/>
          <w:sz w:val="20"/>
          <w:szCs w:val="20"/>
        </w:rPr>
        <w:t xml:space="preserve">Wszczęcie postępowania następuje poprzez zamieszczenie </w:t>
      </w:r>
      <w:r w:rsidR="00363134" w:rsidRPr="00D7437C">
        <w:rPr>
          <w:rFonts w:ascii="Arial" w:hAnsi="Arial" w:cs="Arial"/>
          <w:sz w:val="20"/>
          <w:szCs w:val="20"/>
        </w:rPr>
        <w:t>O</w:t>
      </w:r>
      <w:r w:rsidRPr="00D7437C">
        <w:rPr>
          <w:rFonts w:ascii="Arial" w:hAnsi="Arial" w:cs="Arial"/>
          <w:sz w:val="20"/>
          <w:szCs w:val="20"/>
        </w:rPr>
        <w:t>głoszenia</w:t>
      </w:r>
      <w:r w:rsidR="00363134" w:rsidRPr="00D7437C">
        <w:rPr>
          <w:rFonts w:ascii="Arial" w:hAnsi="Arial" w:cs="Arial"/>
          <w:sz w:val="20"/>
          <w:szCs w:val="20"/>
        </w:rPr>
        <w:t xml:space="preserve"> o Zamówieniu</w:t>
      </w:r>
      <w:r w:rsidRPr="00D7437C">
        <w:rPr>
          <w:rFonts w:ascii="Arial" w:hAnsi="Arial" w:cs="Arial"/>
          <w:sz w:val="20"/>
          <w:szCs w:val="20"/>
        </w:rPr>
        <w:t xml:space="preserve"> na stronie internetowej wskazanej w </w:t>
      </w:r>
      <w:r w:rsidR="00662C8F" w:rsidRPr="00D7437C">
        <w:rPr>
          <w:rFonts w:ascii="Arial" w:hAnsi="Arial" w:cs="Arial"/>
          <w:sz w:val="20"/>
          <w:szCs w:val="20"/>
        </w:rPr>
        <w:t>pkt</w:t>
      </w:r>
      <w:r w:rsidRPr="00D7437C">
        <w:rPr>
          <w:rFonts w:ascii="Arial" w:hAnsi="Arial" w:cs="Arial"/>
          <w:sz w:val="20"/>
          <w:szCs w:val="20"/>
        </w:rPr>
        <w:t xml:space="preserve"> 2.</w:t>
      </w:r>
    </w:p>
    <w:p w14:paraId="76B7E992" w14:textId="2A40515B" w:rsidR="00A941D5" w:rsidRPr="00D7437C" w:rsidRDefault="00A941D5" w:rsidP="006E7B6B">
      <w:pPr>
        <w:pStyle w:val="Akapitzlist"/>
        <w:numPr>
          <w:ilvl w:val="0"/>
          <w:numId w:val="1"/>
        </w:numPr>
        <w:spacing w:before="60" w:after="0" w:line="240" w:lineRule="auto"/>
        <w:ind w:left="357" w:hanging="357"/>
        <w:contextualSpacing w:val="0"/>
        <w:jc w:val="both"/>
        <w:rPr>
          <w:rFonts w:ascii="Arial" w:hAnsi="Arial" w:cs="Arial"/>
          <w:color w:val="000000" w:themeColor="text1"/>
          <w:sz w:val="20"/>
          <w:szCs w:val="20"/>
        </w:rPr>
      </w:pPr>
      <w:r w:rsidRPr="00D7437C">
        <w:rPr>
          <w:rFonts w:ascii="Arial" w:hAnsi="Arial" w:cs="Arial"/>
          <w:color w:val="000000" w:themeColor="text1"/>
          <w:sz w:val="20"/>
          <w:szCs w:val="20"/>
        </w:rPr>
        <w:t>Postępowanie, którego dotyczy niniejszy dokument</w:t>
      </w:r>
      <w:r w:rsidR="004E47C2" w:rsidRPr="00D7437C">
        <w:rPr>
          <w:rFonts w:ascii="Arial" w:hAnsi="Arial" w:cs="Arial"/>
          <w:color w:val="000000" w:themeColor="text1"/>
          <w:sz w:val="20"/>
          <w:szCs w:val="20"/>
        </w:rPr>
        <w:t>,</w:t>
      </w:r>
      <w:r w:rsidRPr="00D7437C">
        <w:rPr>
          <w:rFonts w:ascii="Arial" w:hAnsi="Arial" w:cs="Arial"/>
          <w:color w:val="000000" w:themeColor="text1"/>
          <w:sz w:val="20"/>
          <w:szCs w:val="20"/>
        </w:rPr>
        <w:t xml:space="preserve"> oznaczone jest znakiem:</w:t>
      </w:r>
    </w:p>
    <w:p w14:paraId="08886DAB" w14:textId="77777777" w:rsidR="001E5DA7" w:rsidRPr="00D7437C" w:rsidRDefault="001E5DA7" w:rsidP="00870150">
      <w:pPr>
        <w:pStyle w:val="Akapitzlist"/>
        <w:spacing w:before="60" w:after="0" w:line="240" w:lineRule="auto"/>
        <w:ind w:left="357"/>
        <w:contextualSpacing w:val="0"/>
        <w:jc w:val="both"/>
        <w:rPr>
          <w:rFonts w:ascii="Arial" w:hAnsi="Arial" w:cs="Arial"/>
          <w:b/>
          <w:sz w:val="20"/>
          <w:szCs w:val="20"/>
        </w:rPr>
      </w:pPr>
      <w:r w:rsidRPr="00D7437C">
        <w:rPr>
          <w:rFonts w:ascii="Arial" w:hAnsi="Arial" w:cs="Arial"/>
          <w:b/>
          <w:sz w:val="20"/>
          <w:szCs w:val="20"/>
        </w:rPr>
        <w:t>ZZ/4100/</w:t>
      </w:r>
      <w:r w:rsidR="00FD4B9A" w:rsidRPr="00D7437C">
        <w:rPr>
          <w:rFonts w:ascii="Arial" w:hAnsi="Arial" w:cs="Arial"/>
          <w:b/>
          <w:sz w:val="20"/>
          <w:szCs w:val="20"/>
        </w:rPr>
        <w:t>1300013410</w:t>
      </w:r>
      <w:r w:rsidRPr="00D7437C">
        <w:rPr>
          <w:rFonts w:ascii="Arial" w:hAnsi="Arial" w:cs="Arial"/>
          <w:b/>
          <w:sz w:val="20"/>
          <w:szCs w:val="20"/>
        </w:rPr>
        <w:t>/202</w:t>
      </w:r>
      <w:r w:rsidR="001E200E" w:rsidRPr="00D7437C">
        <w:rPr>
          <w:rFonts w:ascii="Arial" w:hAnsi="Arial" w:cs="Arial"/>
          <w:b/>
          <w:sz w:val="20"/>
          <w:szCs w:val="20"/>
        </w:rPr>
        <w:t>2</w:t>
      </w:r>
    </w:p>
    <w:p w14:paraId="74E3F4B0" w14:textId="77777777" w:rsidR="00A941D5" w:rsidRPr="00D7437C" w:rsidRDefault="00A941D5">
      <w:pPr>
        <w:pStyle w:val="Akapitzlist"/>
        <w:spacing w:before="60" w:after="0" w:line="240" w:lineRule="auto"/>
        <w:ind w:left="357"/>
        <w:contextualSpacing w:val="0"/>
        <w:jc w:val="both"/>
        <w:rPr>
          <w:rFonts w:ascii="Arial" w:hAnsi="Arial" w:cs="Arial"/>
          <w:color w:val="000000" w:themeColor="text1"/>
          <w:spacing w:val="-2"/>
          <w:sz w:val="20"/>
          <w:szCs w:val="20"/>
        </w:rPr>
      </w:pPr>
      <w:r w:rsidRPr="00D7437C">
        <w:rPr>
          <w:rFonts w:ascii="Arial" w:hAnsi="Arial" w:cs="Arial"/>
          <w:color w:val="000000" w:themeColor="text1"/>
          <w:sz w:val="20"/>
          <w:szCs w:val="20"/>
        </w:rPr>
        <w:t>Wykonawcy</w:t>
      </w:r>
      <w:r w:rsidRPr="00D7437C">
        <w:rPr>
          <w:rFonts w:ascii="Arial" w:hAnsi="Arial" w:cs="Arial"/>
          <w:color w:val="000000" w:themeColor="text1"/>
          <w:spacing w:val="-2"/>
          <w:sz w:val="20"/>
          <w:szCs w:val="20"/>
        </w:rPr>
        <w:t xml:space="preserve"> we wszystkich kontaktach z Zamawiającym powinni powoływać się na ten znak.</w:t>
      </w:r>
    </w:p>
    <w:p w14:paraId="682EED49" w14:textId="77777777" w:rsidR="00A941D5" w:rsidRPr="00D7437C" w:rsidRDefault="00A941D5">
      <w:pPr>
        <w:pStyle w:val="Akapitzlist"/>
        <w:numPr>
          <w:ilvl w:val="0"/>
          <w:numId w:val="1"/>
        </w:numPr>
        <w:spacing w:before="60" w:after="0" w:line="240" w:lineRule="auto"/>
        <w:contextualSpacing w:val="0"/>
        <w:jc w:val="both"/>
        <w:rPr>
          <w:rFonts w:ascii="Arial" w:hAnsi="Arial" w:cs="Arial"/>
          <w:color w:val="000000" w:themeColor="text1"/>
          <w:sz w:val="20"/>
          <w:szCs w:val="20"/>
        </w:rPr>
      </w:pPr>
      <w:r w:rsidRPr="00D7437C">
        <w:rPr>
          <w:rFonts w:ascii="Arial" w:hAnsi="Arial" w:cs="Arial"/>
          <w:color w:val="000000" w:themeColor="text1"/>
          <w:sz w:val="20"/>
          <w:szCs w:val="20"/>
        </w:rPr>
        <w:t>Zamawiający informuje, że postępowanie, w tym otwarcie Ofert jest niejawne i nie zamierza zwoływać zebrania Wykonawców.</w:t>
      </w:r>
    </w:p>
    <w:p w14:paraId="6B51F258" w14:textId="77777777" w:rsidR="00A941D5" w:rsidRPr="00D7437C" w:rsidRDefault="00A941D5" w:rsidP="006E7B6B">
      <w:pPr>
        <w:pStyle w:val="Akapitzlist"/>
        <w:numPr>
          <w:ilvl w:val="0"/>
          <w:numId w:val="1"/>
        </w:numPr>
        <w:spacing w:before="60" w:after="0" w:line="240" w:lineRule="auto"/>
        <w:ind w:left="357" w:hanging="357"/>
        <w:contextualSpacing w:val="0"/>
        <w:jc w:val="both"/>
        <w:rPr>
          <w:rFonts w:ascii="Arial" w:hAnsi="Arial" w:cs="Arial"/>
          <w:color w:val="000000" w:themeColor="text1"/>
          <w:sz w:val="20"/>
          <w:szCs w:val="20"/>
        </w:rPr>
      </w:pPr>
      <w:r w:rsidRPr="00D7437C">
        <w:rPr>
          <w:rFonts w:ascii="Arial" w:hAnsi="Arial" w:cs="Arial"/>
          <w:color w:val="000000" w:themeColor="text1"/>
          <w:sz w:val="20"/>
          <w:szCs w:val="20"/>
        </w:rPr>
        <w:t>W niniejszym postępowaniu Wykonawcy nie przysługują środki odwoławcze.</w:t>
      </w:r>
    </w:p>
    <w:p w14:paraId="41CAF83B" w14:textId="77777777" w:rsidR="00051528" w:rsidRPr="00D7437C" w:rsidRDefault="00051528" w:rsidP="006E7B6B">
      <w:pPr>
        <w:pStyle w:val="Akapitzlist"/>
        <w:numPr>
          <w:ilvl w:val="0"/>
          <w:numId w:val="1"/>
        </w:numPr>
        <w:spacing w:before="60" w:after="0" w:line="240" w:lineRule="auto"/>
        <w:ind w:left="357" w:hanging="357"/>
        <w:contextualSpacing w:val="0"/>
        <w:jc w:val="both"/>
        <w:rPr>
          <w:rFonts w:ascii="Arial" w:hAnsi="Arial" w:cs="Arial"/>
          <w:sz w:val="20"/>
          <w:szCs w:val="20"/>
        </w:rPr>
      </w:pPr>
      <w:r w:rsidRPr="00D7437C">
        <w:rPr>
          <w:rFonts w:ascii="Arial" w:hAnsi="Arial" w:cs="Arial"/>
          <w:sz w:val="20"/>
          <w:szCs w:val="20"/>
        </w:rPr>
        <w:t>Wykonawca ponosi wszelkie koszty związane z uczestnictwem w niniejszym postępowaniu</w:t>
      </w:r>
      <w:r w:rsidR="00A05603" w:rsidRPr="00D7437C">
        <w:rPr>
          <w:rFonts w:ascii="Arial" w:hAnsi="Arial" w:cs="Arial"/>
          <w:sz w:val="20"/>
          <w:szCs w:val="20"/>
        </w:rPr>
        <w:t>, w tym także z </w:t>
      </w:r>
      <w:r w:rsidRPr="00D7437C">
        <w:rPr>
          <w:rFonts w:ascii="Arial" w:hAnsi="Arial" w:cs="Arial"/>
          <w:sz w:val="20"/>
          <w:szCs w:val="20"/>
        </w:rPr>
        <w:t>przygotowaniem i złożeniem oferty.</w:t>
      </w:r>
    </w:p>
    <w:p w14:paraId="22A1B665" w14:textId="77777777" w:rsidR="00A70668" w:rsidRPr="00D7437C" w:rsidRDefault="00A70668" w:rsidP="006E7B6B">
      <w:pPr>
        <w:pStyle w:val="Akapitzlist"/>
        <w:numPr>
          <w:ilvl w:val="0"/>
          <w:numId w:val="1"/>
        </w:numPr>
        <w:spacing w:before="60" w:after="0" w:line="240" w:lineRule="auto"/>
        <w:ind w:left="357" w:hanging="357"/>
        <w:contextualSpacing w:val="0"/>
        <w:jc w:val="both"/>
        <w:rPr>
          <w:rFonts w:ascii="Arial" w:hAnsi="Arial" w:cs="Arial"/>
          <w:sz w:val="20"/>
          <w:szCs w:val="20"/>
        </w:rPr>
      </w:pPr>
      <w:r w:rsidRPr="00D7437C">
        <w:rPr>
          <w:rFonts w:ascii="Arial" w:hAnsi="Arial" w:cs="Arial"/>
          <w:sz w:val="20"/>
          <w:szCs w:val="20"/>
        </w:rPr>
        <w:t>Żadne materiały dotyczące postępowania, dostarczone przez Wykonawców nie podlegają zwrotowi.</w:t>
      </w:r>
    </w:p>
    <w:p w14:paraId="30DEF4B1" w14:textId="77777777" w:rsidR="003E724C" w:rsidRPr="00D7437C" w:rsidRDefault="00A05603" w:rsidP="006E7B6B">
      <w:pPr>
        <w:pStyle w:val="Akapitzlist"/>
        <w:numPr>
          <w:ilvl w:val="0"/>
          <w:numId w:val="1"/>
        </w:numPr>
        <w:spacing w:before="60" w:after="0" w:line="240" w:lineRule="auto"/>
        <w:ind w:left="357" w:hanging="357"/>
        <w:contextualSpacing w:val="0"/>
        <w:jc w:val="both"/>
        <w:rPr>
          <w:rFonts w:ascii="Arial" w:hAnsi="Arial" w:cs="Arial"/>
          <w:sz w:val="20"/>
          <w:szCs w:val="20"/>
        </w:rPr>
      </w:pPr>
      <w:r w:rsidRPr="00D7437C">
        <w:rPr>
          <w:rFonts w:ascii="Arial" w:hAnsi="Arial" w:cs="Arial"/>
          <w:sz w:val="20"/>
          <w:szCs w:val="20"/>
        </w:rPr>
        <w:t>Zamawiający przygotowuje i przeprowadza niniejsze postępowanie w sposób zapewniający zachowanie uczciwej konkurencji or</w:t>
      </w:r>
      <w:r w:rsidR="003E724C" w:rsidRPr="00D7437C">
        <w:rPr>
          <w:rFonts w:ascii="Arial" w:hAnsi="Arial" w:cs="Arial"/>
          <w:sz w:val="20"/>
          <w:szCs w:val="20"/>
        </w:rPr>
        <w:t>az równe traktowanie Wykonawców, w tym równy dostęp do informacji dla wszystkich Wykonawców i zakaz uprzywilejowywania jednego Wykonawcy względem drugiego.</w:t>
      </w:r>
      <w:r w:rsidRPr="00D7437C">
        <w:rPr>
          <w:rFonts w:ascii="Arial" w:hAnsi="Arial" w:cs="Arial"/>
          <w:sz w:val="20"/>
          <w:szCs w:val="20"/>
        </w:rPr>
        <w:t xml:space="preserve"> </w:t>
      </w:r>
    </w:p>
    <w:p w14:paraId="745E0663" w14:textId="77777777" w:rsidR="001F59D5" w:rsidRPr="00D7437C" w:rsidRDefault="00A05603" w:rsidP="006E7B6B">
      <w:pPr>
        <w:pStyle w:val="Akapitzlist"/>
        <w:numPr>
          <w:ilvl w:val="0"/>
          <w:numId w:val="1"/>
        </w:numPr>
        <w:spacing w:before="60" w:after="0" w:line="240" w:lineRule="auto"/>
        <w:ind w:left="357" w:hanging="357"/>
        <w:contextualSpacing w:val="0"/>
        <w:jc w:val="both"/>
        <w:rPr>
          <w:rFonts w:ascii="Arial" w:hAnsi="Arial" w:cs="Arial"/>
          <w:sz w:val="20"/>
          <w:szCs w:val="20"/>
        </w:rPr>
      </w:pPr>
      <w:r w:rsidRPr="00D7437C">
        <w:rPr>
          <w:rFonts w:ascii="Arial" w:hAnsi="Arial" w:cs="Arial"/>
          <w:sz w:val="20"/>
          <w:szCs w:val="20"/>
        </w:rPr>
        <w:t>Czynności związane z przygotowaniem i przeprowadzeniem niniejs</w:t>
      </w:r>
      <w:r w:rsidR="00934FA8" w:rsidRPr="00D7437C">
        <w:rPr>
          <w:rFonts w:ascii="Arial" w:hAnsi="Arial" w:cs="Arial"/>
          <w:sz w:val="20"/>
          <w:szCs w:val="20"/>
        </w:rPr>
        <w:t xml:space="preserve">zego postępowania wykonuje </w:t>
      </w:r>
      <w:r w:rsidR="003E724C" w:rsidRPr="00D7437C">
        <w:rPr>
          <w:rFonts w:ascii="Arial" w:hAnsi="Arial" w:cs="Arial"/>
          <w:sz w:val="20"/>
          <w:szCs w:val="20"/>
        </w:rPr>
        <w:t xml:space="preserve">powołana </w:t>
      </w:r>
      <w:r w:rsidR="00934FA8" w:rsidRPr="00D7437C">
        <w:rPr>
          <w:rFonts w:ascii="Arial" w:hAnsi="Arial" w:cs="Arial"/>
          <w:sz w:val="20"/>
          <w:szCs w:val="20"/>
        </w:rPr>
        <w:t>Komisja Przetargowa zapewniająca bezstronność i </w:t>
      </w:r>
      <w:r w:rsidRPr="00D7437C">
        <w:rPr>
          <w:rFonts w:ascii="Arial" w:hAnsi="Arial" w:cs="Arial"/>
          <w:sz w:val="20"/>
          <w:szCs w:val="20"/>
        </w:rPr>
        <w:t>obiektywizm.</w:t>
      </w:r>
    </w:p>
    <w:p w14:paraId="5627E6DF" w14:textId="77777777" w:rsidR="006D71F3" w:rsidRPr="00D7437C" w:rsidRDefault="006D71F3" w:rsidP="006E7B6B">
      <w:pPr>
        <w:pStyle w:val="Akapitzlist"/>
        <w:numPr>
          <w:ilvl w:val="0"/>
          <w:numId w:val="1"/>
        </w:numPr>
        <w:spacing w:before="60" w:after="0" w:line="240" w:lineRule="auto"/>
        <w:ind w:left="357" w:hanging="357"/>
        <w:contextualSpacing w:val="0"/>
        <w:jc w:val="both"/>
        <w:rPr>
          <w:rFonts w:ascii="Arial" w:hAnsi="Arial" w:cs="Arial"/>
          <w:sz w:val="20"/>
          <w:szCs w:val="20"/>
        </w:rPr>
      </w:pPr>
      <w:r w:rsidRPr="00D7437C">
        <w:rPr>
          <w:rFonts w:ascii="Arial" w:hAnsi="Arial" w:cs="Arial"/>
          <w:sz w:val="20"/>
          <w:szCs w:val="20"/>
        </w:rPr>
        <w:t>Nazwy pisane wielką literą mają znaczenie nadane w Załączniku nr 3 do Ogłoszenia.</w:t>
      </w:r>
    </w:p>
    <w:p w14:paraId="53D0C9DC" w14:textId="77777777" w:rsidR="006A16A0" w:rsidRPr="00D7437C" w:rsidRDefault="006A16A0" w:rsidP="006E7B6B">
      <w:pPr>
        <w:pStyle w:val="Akapitzlist"/>
        <w:numPr>
          <w:ilvl w:val="0"/>
          <w:numId w:val="1"/>
        </w:numPr>
        <w:spacing w:before="60" w:after="0" w:line="240" w:lineRule="auto"/>
        <w:ind w:left="357" w:hanging="357"/>
        <w:contextualSpacing w:val="0"/>
        <w:jc w:val="both"/>
        <w:rPr>
          <w:rFonts w:ascii="Arial" w:hAnsi="Arial" w:cs="Arial"/>
          <w:sz w:val="20"/>
          <w:szCs w:val="20"/>
        </w:rPr>
      </w:pPr>
      <w:r w:rsidRPr="00D7437C">
        <w:rPr>
          <w:rFonts w:ascii="Arial" w:hAnsi="Arial" w:cs="Arial"/>
          <w:sz w:val="20"/>
          <w:szCs w:val="20"/>
        </w:rPr>
        <w:t>Zamawiający oświadcza, że płatności za wszystkie faktury VAT realizuje z zastosowaniem mechanizmu podzielonej płatności, tzw. split payment.</w:t>
      </w:r>
    </w:p>
    <w:p w14:paraId="0BDCD664" w14:textId="77777777" w:rsidR="001766F4" w:rsidRPr="00D7437C" w:rsidRDefault="001766F4" w:rsidP="006E7B6B">
      <w:pPr>
        <w:pStyle w:val="Akapitzlist"/>
        <w:numPr>
          <w:ilvl w:val="0"/>
          <w:numId w:val="1"/>
        </w:numPr>
        <w:spacing w:before="60" w:after="0" w:line="240" w:lineRule="auto"/>
        <w:ind w:left="357" w:hanging="357"/>
        <w:contextualSpacing w:val="0"/>
        <w:jc w:val="both"/>
        <w:rPr>
          <w:rFonts w:ascii="Arial" w:hAnsi="Arial" w:cs="Arial"/>
          <w:sz w:val="20"/>
          <w:szCs w:val="20"/>
        </w:rPr>
      </w:pPr>
      <w:r w:rsidRPr="00D7437C">
        <w:rPr>
          <w:rFonts w:ascii="Arial" w:hAnsi="Arial" w:cs="Arial"/>
          <w:sz w:val="20"/>
          <w:szCs w:val="20"/>
        </w:rPr>
        <w:t>U Zamawiającego jest stosowana Polityka Systemu Zarządzania Jakością, Środowiskowego i BHP</w:t>
      </w:r>
      <w:r w:rsidR="00A21A98" w:rsidRPr="00D7437C">
        <w:rPr>
          <w:rFonts w:ascii="Arial" w:hAnsi="Arial" w:cs="Arial"/>
          <w:sz w:val="20"/>
          <w:szCs w:val="20"/>
        </w:rPr>
        <w:t xml:space="preserve"> -</w:t>
      </w:r>
      <w:r w:rsidRPr="00D7437C">
        <w:rPr>
          <w:rFonts w:ascii="Arial" w:hAnsi="Arial" w:cs="Arial"/>
          <w:sz w:val="20"/>
          <w:szCs w:val="20"/>
        </w:rPr>
        <w:t xml:space="preserve"> </w:t>
      </w:r>
      <w:sdt>
        <w:sdtPr>
          <w:rPr>
            <w:rFonts w:ascii="Arial" w:hAnsi="Arial" w:cs="Arial"/>
            <w:b/>
            <w:sz w:val="20"/>
            <w:szCs w:val="20"/>
          </w:rPr>
          <w:id w:val="-1784111655"/>
          <w:placeholder>
            <w:docPart w:val="18640CA86E114F57AEF4575B1CA7A244"/>
          </w:placeholder>
          <w:dropDownList>
            <w:listItem w:displayText="*WYBIERZ ELEMENT*" w:value="*WYBIERZ ELEMENT*"/>
            <w:listItem w:displayText="NIE" w:value="NIE"/>
            <w:listItem w:displayText="TAK" w:value="TAK"/>
          </w:dropDownList>
        </w:sdtPr>
        <w:sdtEndPr/>
        <w:sdtContent>
          <w:r w:rsidR="006E7B6B" w:rsidRPr="00D7437C">
            <w:rPr>
              <w:rFonts w:ascii="Arial" w:hAnsi="Arial" w:cs="Arial"/>
              <w:b/>
              <w:sz w:val="20"/>
              <w:szCs w:val="20"/>
            </w:rPr>
            <w:t>TAK</w:t>
          </w:r>
        </w:sdtContent>
      </w:sdt>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D7437C" w14:paraId="13E41187" w14:textId="77777777" w:rsidTr="003021B0">
        <w:trPr>
          <w:trHeight w:val="291"/>
        </w:trPr>
        <w:tc>
          <w:tcPr>
            <w:tcW w:w="10144" w:type="dxa"/>
            <w:shd w:val="clear" w:color="auto" w:fill="D9D9D9" w:themeFill="background1" w:themeFillShade="D9"/>
          </w:tcPr>
          <w:p w14:paraId="32196929" w14:textId="77777777" w:rsidR="001F59D5" w:rsidRPr="00D7437C" w:rsidRDefault="003021B0" w:rsidP="00870150">
            <w:pPr>
              <w:pStyle w:val="Nagwek1"/>
              <w:spacing w:before="60"/>
              <w:jc w:val="left"/>
              <w:rPr>
                <w:rFonts w:ascii="Arial" w:hAnsi="Arial" w:cs="Arial"/>
                <w:sz w:val="20"/>
                <w:szCs w:val="20"/>
                <w:lang w:val="pl-PL"/>
              </w:rPr>
            </w:pPr>
            <w:bookmarkStart w:id="1" w:name="_Toc86154837"/>
            <w:r w:rsidRPr="00D7437C">
              <w:rPr>
                <w:rFonts w:ascii="Arial" w:hAnsi="Arial" w:cs="Arial"/>
                <w:sz w:val="20"/>
                <w:szCs w:val="20"/>
                <w:lang w:val="pl-PL"/>
              </w:rPr>
              <w:t>ROZDZIAŁ I</w:t>
            </w:r>
            <w:r w:rsidR="00230853" w:rsidRPr="00D7437C">
              <w:rPr>
                <w:rFonts w:ascii="Arial" w:hAnsi="Arial" w:cs="Arial"/>
                <w:sz w:val="20"/>
                <w:szCs w:val="20"/>
                <w:lang w:val="pl-PL"/>
              </w:rPr>
              <w:t>I</w:t>
            </w:r>
            <w:r w:rsidR="00440C88" w:rsidRPr="00D7437C">
              <w:rPr>
                <w:rFonts w:ascii="Arial" w:hAnsi="Arial" w:cs="Arial"/>
                <w:sz w:val="20"/>
                <w:szCs w:val="20"/>
                <w:lang w:val="pl-PL"/>
              </w:rPr>
              <w:t xml:space="preserve"> –</w:t>
            </w:r>
            <w:r w:rsidR="00FD3C51" w:rsidRPr="00D7437C">
              <w:rPr>
                <w:rFonts w:ascii="Arial" w:hAnsi="Arial" w:cs="Arial"/>
                <w:sz w:val="20"/>
                <w:szCs w:val="20"/>
                <w:lang w:val="pl-PL"/>
              </w:rPr>
              <w:t xml:space="preserve"> Przedmiot zamówienia</w:t>
            </w:r>
            <w:bookmarkEnd w:id="1"/>
          </w:p>
        </w:tc>
      </w:tr>
    </w:tbl>
    <w:p w14:paraId="2F813465" w14:textId="04F6DE71" w:rsidR="00837E98" w:rsidRPr="00D7437C" w:rsidRDefault="00B76B82" w:rsidP="00146067">
      <w:pPr>
        <w:numPr>
          <w:ilvl w:val="0"/>
          <w:numId w:val="11"/>
        </w:numPr>
        <w:spacing w:before="60"/>
        <w:jc w:val="both"/>
        <w:rPr>
          <w:rFonts w:ascii="Arial" w:hAnsi="Arial" w:cs="Arial"/>
          <w:b/>
          <w:szCs w:val="20"/>
        </w:rPr>
      </w:pPr>
      <w:r w:rsidRPr="00D7437C">
        <w:rPr>
          <w:rFonts w:ascii="Arial" w:eastAsia="Calibri" w:hAnsi="Arial" w:cs="Arial"/>
          <w:b/>
          <w:szCs w:val="20"/>
        </w:rPr>
        <w:t>Przedmiot</w:t>
      </w:r>
      <w:r w:rsidRPr="00D7437C">
        <w:rPr>
          <w:rFonts w:ascii="Arial" w:hAnsi="Arial" w:cs="Arial"/>
          <w:b/>
          <w:szCs w:val="20"/>
        </w:rPr>
        <w:t xml:space="preserve"> zamówienia:</w:t>
      </w:r>
      <w:r w:rsidR="00BF3A08" w:rsidRPr="00D7437C">
        <w:rPr>
          <w:rFonts w:ascii="Arial" w:hAnsi="Arial" w:cs="Arial"/>
          <w:b/>
          <w:szCs w:val="20"/>
        </w:rPr>
        <w:t xml:space="preserve"> </w:t>
      </w:r>
      <w:r w:rsidR="00146067" w:rsidRPr="00D7437C">
        <w:rPr>
          <w:rFonts w:ascii="Arial" w:eastAsia="Calibri" w:hAnsi="Arial" w:cs="Arial"/>
          <w:color w:val="333333"/>
          <w:szCs w:val="20"/>
        </w:rPr>
        <w:t>Udostępnienie Platformy Zakupowej służącej do obsługi prowadzenia Postępowań Zakupowych i Aukcji, wraz z udzieleniem licencji na rzecz Enea Elektrownia Połaniec S.A.</w:t>
      </w:r>
      <w:r w:rsidR="00FE3E68" w:rsidRPr="00D7437C">
        <w:rPr>
          <w:rFonts w:ascii="Arial" w:eastAsia="Calibri" w:hAnsi="Arial" w:cs="Arial"/>
          <w:color w:val="333333"/>
          <w:szCs w:val="20"/>
        </w:rPr>
        <w:t xml:space="preserve"> oraz</w:t>
      </w:r>
      <w:r w:rsidR="00146067" w:rsidRPr="00D7437C">
        <w:rPr>
          <w:rFonts w:ascii="Arial" w:eastAsia="Calibri" w:hAnsi="Arial" w:cs="Arial"/>
          <w:color w:val="333333"/>
          <w:szCs w:val="20"/>
        </w:rPr>
        <w:t xml:space="preserve">  Enea Bioenergia sp. z o.o.</w:t>
      </w:r>
    </w:p>
    <w:p w14:paraId="0AC3E40E" w14:textId="44FA1152" w:rsidR="00977D5E" w:rsidRPr="00D7437C" w:rsidRDefault="0072181B" w:rsidP="006E7B6B">
      <w:pPr>
        <w:numPr>
          <w:ilvl w:val="0"/>
          <w:numId w:val="11"/>
        </w:numPr>
        <w:spacing w:before="60"/>
        <w:ind w:left="357" w:hanging="357"/>
        <w:jc w:val="both"/>
        <w:rPr>
          <w:rFonts w:ascii="Arial" w:hAnsi="Arial" w:cs="Arial"/>
          <w:szCs w:val="20"/>
        </w:rPr>
      </w:pPr>
      <w:r w:rsidRPr="00D7437C">
        <w:rPr>
          <w:rFonts w:ascii="Arial" w:eastAsia="Calibri" w:hAnsi="Arial" w:cs="Arial"/>
          <w:b/>
          <w:szCs w:val="20"/>
        </w:rPr>
        <w:t xml:space="preserve">Termin </w:t>
      </w:r>
      <w:r w:rsidR="00CC2A20" w:rsidRPr="00D7437C">
        <w:rPr>
          <w:rFonts w:ascii="Arial" w:eastAsia="Calibri" w:hAnsi="Arial" w:cs="Arial"/>
          <w:b/>
          <w:szCs w:val="20"/>
        </w:rPr>
        <w:t>realizacji zamówienia</w:t>
      </w:r>
      <w:r w:rsidR="00B50A9D" w:rsidRPr="00D7437C">
        <w:rPr>
          <w:rFonts w:ascii="Arial" w:eastAsia="Calibri" w:hAnsi="Arial" w:cs="Arial"/>
          <w:b/>
          <w:szCs w:val="20"/>
        </w:rPr>
        <w:t>:</w:t>
      </w:r>
      <w:r w:rsidR="00B50A9D" w:rsidRPr="00D7437C">
        <w:rPr>
          <w:rFonts w:ascii="Arial" w:eastAsia="Calibri" w:hAnsi="Arial" w:cs="Arial"/>
          <w:b/>
          <w:color w:val="FF0000"/>
          <w:szCs w:val="20"/>
        </w:rPr>
        <w:t xml:space="preserve"> </w:t>
      </w:r>
      <w:r w:rsidR="00146067" w:rsidRPr="00D7437C">
        <w:rPr>
          <w:rFonts w:ascii="Arial" w:eastAsia="Calibri" w:hAnsi="Arial" w:cs="Arial"/>
          <w:szCs w:val="20"/>
        </w:rPr>
        <w:t>od 01 stycznia 2023</w:t>
      </w:r>
      <w:r w:rsidR="007B052B" w:rsidRPr="00D7437C">
        <w:rPr>
          <w:rFonts w:ascii="Arial" w:eastAsia="Calibri" w:hAnsi="Arial" w:cs="Arial"/>
          <w:szCs w:val="20"/>
        </w:rPr>
        <w:t xml:space="preserve"> </w:t>
      </w:r>
      <w:r w:rsidR="00146067" w:rsidRPr="00D7437C">
        <w:rPr>
          <w:rFonts w:ascii="Arial" w:eastAsia="Calibri" w:hAnsi="Arial" w:cs="Arial"/>
          <w:szCs w:val="20"/>
        </w:rPr>
        <w:t xml:space="preserve">r. </w:t>
      </w:r>
      <w:r w:rsidR="005618E9" w:rsidRPr="00D7437C">
        <w:rPr>
          <w:rFonts w:ascii="Arial" w:eastAsia="Calibri" w:hAnsi="Arial" w:cs="Arial"/>
          <w:szCs w:val="20"/>
        </w:rPr>
        <w:t xml:space="preserve">do </w:t>
      </w:r>
      <w:r w:rsidR="00146067" w:rsidRPr="00D7437C">
        <w:rPr>
          <w:rFonts w:ascii="Arial" w:eastAsia="Calibri" w:hAnsi="Arial" w:cs="Arial"/>
          <w:szCs w:val="20"/>
        </w:rPr>
        <w:t>31 grudnia 202</w:t>
      </w:r>
      <w:r w:rsidR="007B052B" w:rsidRPr="00D7437C">
        <w:rPr>
          <w:rFonts w:ascii="Arial" w:eastAsia="Calibri" w:hAnsi="Arial" w:cs="Arial"/>
          <w:szCs w:val="20"/>
        </w:rPr>
        <w:t>5</w:t>
      </w:r>
      <w:r w:rsidR="00146067" w:rsidRPr="00D7437C">
        <w:rPr>
          <w:rFonts w:ascii="Arial" w:eastAsia="Calibri" w:hAnsi="Arial" w:cs="Arial"/>
          <w:szCs w:val="20"/>
        </w:rPr>
        <w:t xml:space="preserve"> </w:t>
      </w:r>
      <w:r w:rsidR="00595015" w:rsidRPr="00D7437C">
        <w:rPr>
          <w:rFonts w:ascii="Arial" w:eastAsia="Calibri" w:hAnsi="Arial" w:cs="Arial"/>
          <w:szCs w:val="20"/>
        </w:rPr>
        <w:t>r.</w:t>
      </w:r>
    </w:p>
    <w:p w14:paraId="1810AD01" w14:textId="77777777" w:rsidR="00E714A2" w:rsidRPr="00D7437C" w:rsidRDefault="00390BE4" w:rsidP="00870150">
      <w:pPr>
        <w:numPr>
          <w:ilvl w:val="0"/>
          <w:numId w:val="11"/>
        </w:numPr>
        <w:spacing w:before="60"/>
        <w:jc w:val="both"/>
        <w:rPr>
          <w:rFonts w:ascii="Arial" w:hAnsi="Arial" w:cs="Arial"/>
          <w:szCs w:val="20"/>
        </w:rPr>
      </w:pPr>
      <w:r w:rsidRPr="00D7437C">
        <w:rPr>
          <w:rFonts w:ascii="Arial" w:hAnsi="Arial" w:cs="Arial"/>
          <w:b/>
          <w:szCs w:val="20"/>
        </w:rPr>
        <w:t xml:space="preserve">Miejsce </w:t>
      </w:r>
      <w:r w:rsidR="00660EA1" w:rsidRPr="00D7437C">
        <w:rPr>
          <w:rFonts w:ascii="Arial" w:hAnsi="Arial" w:cs="Arial"/>
          <w:b/>
          <w:szCs w:val="20"/>
        </w:rPr>
        <w:t>realizacji</w:t>
      </w:r>
      <w:r w:rsidR="004549C6" w:rsidRPr="00D7437C">
        <w:rPr>
          <w:rFonts w:ascii="Arial" w:hAnsi="Arial" w:cs="Arial"/>
          <w:b/>
          <w:szCs w:val="20"/>
        </w:rPr>
        <w:t xml:space="preserve"> zamówienia</w:t>
      </w:r>
      <w:r w:rsidRPr="00D7437C">
        <w:rPr>
          <w:rFonts w:ascii="Arial" w:hAnsi="Arial" w:cs="Arial"/>
          <w:b/>
          <w:szCs w:val="20"/>
        </w:rPr>
        <w:t>:</w:t>
      </w:r>
      <w:r w:rsidR="004549C6" w:rsidRPr="00D7437C">
        <w:rPr>
          <w:rFonts w:ascii="Arial" w:hAnsi="Arial" w:cs="Arial"/>
          <w:szCs w:val="20"/>
        </w:rPr>
        <w:t xml:space="preserve"> </w:t>
      </w:r>
    </w:p>
    <w:p w14:paraId="52C9B084" w14:textId="4D8A1F36" w:rsidR="00711511" w:rsidRPr="00D7437C" w:rsidRDefault="00390BE4" w:rsidP="008C1402">
      <w:pPr>
        <w:pStyle w:val="Akapitzlist"/>
        <w:numPr>
          <w:ilvl w:val="0"/>
          <w:numId w:val="93"/>
        </w:numPr>
        <w:spacing w:before="60"/>
        <w:jc w:val="both"/>
        <w:rPr>
          <w:rFonts w:ascii="Arial" w:hAnsi="Arial" w:cs="Arial"/>
          <w:sz w:val="20"/>
          <w:szCs w:val="20"/>
        </w:rPr>
      </w:pPr>
      <w:r w:rsidRPr="00D7437C">
        <w:rPr>
          <w:rFonts w:ascii="Arial" w:hAnsi="Arial" w:cs="Arial"/>
          <w:sz w:val="20"/>
          <w:szCs w:val="20"/>
        </w:rPr>
        <w:t xml:space="preserve">Enea </w:t>
      </w:r>
      <w:r w:rsidR="00ED2548" w:rsidRPr="00D7437C">
        <w:rPr>
          <w:rFonts w:ascii="Arial" w:hAnsi="Arial" w:cs="Arial"/>
          <w:sz w:val="20"/>
          <w:szCs w:val="20"/>
        </w:rPr>
        <w:t xml:space="preserve">Elektrownia </w:t>
      </w:r>
      <w:r w:rsidR="00837257" w:rsidRPr="00D7437C">
        <w:rPr>
          <w:rFonts w:ascii="Arial" w:hAnsi="Arial" w:cs="Arial"/>
          <w:sz w:val="20"/>
          <w:szCs w:val="20"/>
        </w:rPr>
        <w:t>Połaniec S.A.</w:t>
      </w:r>
      <w:r w:rsidR="00F5254C" w:rsidRPr="00D7437C">
        <w:rPr>
          <w:rFonts w:ascii="Arial" w:hAnsi="Arial" w:cs="Arial"/>
          <w:sz w:val="20"/>
          <w:szCs w:val="20"/>
        </w:rPr>
        <w:t>, Zawada 26,</w:t>
      </w:r>
      <w:r w:rsidR="00A05484" w:rsidRPr="00D7437C">
        <w:rPr>
          <w:rFonts w:ascii="Arial" w:hAnsi="Arial" w:cs="Arial"/>
          <w:sz w:val="20"/>
          <w:szCs w:val="20"/>
        </w:rPr>
        <w:t xml:space="preserve"> </w:t>
      </w:r>
      <w:r w:rsidR="00823BDB" w:rsidRPr="00D7437C">
        <w:rPr>
          <w:rFonts w:ascii="Arial" w:hAnsi="Arial" w:cs="Arial"/>
          <w:sz w:val="20"/>
          <w:szCs w:val="20"/>
        </w:rPr>
        <w:t>28-230 Połaniec;</w:t>
      </w:r>
      <w:r w:rsidR="004549C6" w:rsidRPr="00D7437C">
        <w:rPr>
          <w:rFonts w:ascii="Arial" w:hAnsi="Arial" w:cs="Arial"/>
          <w:sz w:val="20"/>
          <w:szCs w:val="20"/>
        </w:rPr>
        <w:t xml:space="preserve"> </w:t>
      </w:r>
      <w:r w:rsidR="002D6326" w:rsidRPr="00D7437C">
        <w:rPr>
          <w:rFonts w:ascii="Arial" w:hAnsi="Arial" w:cs="Arial"/>
          <w:sz w:val="20"/>
          <w:szCs w:val="20"/>
        </w:rPr>
        <w:t xml:space="preserve">woj. </w:t>
      </w:r>
      <w:r w:rsidR="00711511" w:rsidRPr="00D7437C">
        <w:rPr>
          <w:rFonts w:ascii="Arial" w:hAnsi="Arial" w:cs="Arial"/>
          <w:sz w:val="20"/>
          <w:szCs w:val="20"/>
        </w:rPr>
        <w:t>świętokrzyskie.</w:t>
      </w:r>
    </w:p>
    <w:p w14:paraId="061CE013" w14:textId="77777777" w:rsidR="00D958FE" w:rsidRPr="00D7437C" w:rsidRDefault="00711511" w:rsidP="008C1402">
      <w:pPr>
        <w:pStyle w:val="Akapitzlist"/>
        <w:numPr>
          <w:ilvl w:val="0"/>
          <w:numId w:val="93"/>
        </w:numPr>
        <w:spacing w:before="60"/>
        <w:jc w:val="both"/>
        <w:rPr>
          <w:rFonts w:ascii="Arial" w:hAnsi="Arial" w:cs="Arial"/>
          <w:sz w:val="20"/>
          <w:szCs w:val="20"/>
        </w:rPr>
      </w:pPr>
      <w:r w:rsidRPr="00D7437C">
        <w:rPr>
          <w:rFonts w:ascii="Arial" w:hAnsi="Arial" w:cs="Arial"/>
          <w:sz w:val="20"/>
          <w:szCs w:val="20"/>
        </w:rPr>
        <w:t xml:space="preserve">Enea Bioenergia sp. z o.o., Zawada 26, 28-230 Połaniec; woj. </w:t>
      </w:r>
      <w:r w:rsidR="00D958FE" w:rsidRPr="00D7437C">
        <w:rPr>
          <w:rFonts w:ascii="Arial" w:hAnsi="Arial" w:cs="Arial"/>
          <w:sz w:val="20"/>
          <w:szCs w:val="20"/>
        </w:rPr>
        <w:t>świętokrzyskie</w:t>
      </w:r>
    </w:p>
    <w:p w14:paraId="1CCCFB84" w14:textId="0856C3DF" w:rsidR="000402A0" w:rsidRPr="00D7437C" w:rsidRDefault="00D958FE" w:rsidP="008C1402">
      <w:pPr>
        <w:pStyle w:val="Akapitzlist"/>
        <w:numPr>
          <w:ilvl w:val="0"/>
          <w:numId w:val="93"/>
        </w:numPr>
        <w:spacing w:before="60"/>
        <w:jc w:val="both"/>
        <w:rPr>
          <w:rFonts w:ascii="Arial" w:hAnsi="Arial" w:cs="Arial"/>
          <w:sz w:val="20"/>
          <w:szCs w:val="20"/>
        </w:rPr>
      </w:pPr>
      <w:r w:rsidRPr="00D7437C">
        <w:rPr>
          <w:rFonts w:ascii="Arial" w:hAnsi="Arial" w:cs="Arial"/>
          <w:sz w:val="20"/>
          <w:szCs w:val="20"/>
        </w:rPr>
        <w:t>oraz siedziba Wykonawcy</w:t>
      </w:r>
      <w:r w:rsidR="00221EF4" w:rsidRPr="00D7437C">
        <w:rPr>
          <w:rFonts w:ascii="Arial" w:hAnsi="Arial" w:cs="Arial"/>
          <w:sz w:val="20"/>
          <w:szCs w:val="20"/>
        </w:rPr>
        <w:t>.</w:t>
      </w:r>
    </w:p>
    <w:p w14:paraId="7ED9BCC8" w14:textId="77777777" w:rsidR="00B02E67" w:rsidRPr="00D7437C" w:rsidRDefault="00B32888">
      <w:pPr>
        <w:numPr>
          <w:ilvl w:val="0"/>
          <w:numId w:val="11"/>
        </w:numPr>
        <w:spacing w:before="60"/>
        <w:jc w:val="both"/>
        <w:rPr>
          <w:rFonts w:ascii="Arial" w:hAnsi="Arial" w:cs="Arial"/>
          <w:b/>
          <w:szCs w:val="20"/>
        </w:rPr>
      </w:pPr>
      <w:r w:rsidRPr="00D7437C">
        <w:rPr>
          <w:rFonts w:ascii="Arial" w:hAnsi="Arial" w:cs="Arial"/>
          <w:b/>
          <w:szCs w:val="20"/>
        </w:rPr>
        <w:t>Szczegółowy zakres przedmiotu zamówienia:</w:t>
      </w:r>
    </w:p>
    <w:p w14:paraId="022C4FF4" w14:textId="77777777" w:rsidR="00013298" w:rsidRPr="00D7437C" w:rsidRDefault="00B32888" w:rsidP="001F793C">
      <w:pPr>
        <w:spacing w:before="60"/>
        <w:ind w:left="360"/>
        <w:jc w:val="both"/>
        <w:rPr>
          <w:rFonts w:ascii="Arial" w:hAnsi="Arial" w:cs="Arial"/>
          <w:b/>
          <w:szCs w:val="20"/>
        </w:rPr>
      </w:pPr>
      <w:r w:rsidRPr="00D7437C">
        <w:rPr>
          <w:rFonts w:ascii="Arial" w:hAnsi="Arial" w:cs="Arial"/>
          <w:szCs w:val="20"/>
        </w:rPr>
        <w:lastRenderedPageBreak/>
        <w:t>Szczegółowy zakres Przedmiotu Zamówienia został określon</w:t>
      </w:r>
      <w:r w:rsidR="00F5254C" w:rsidRPr="00D7437C">
        <w:rPr>
          <w:rFonts w:ascii="Arial" w:hAnsi="Arial" w:cs="Arial"/>
          <w:szCs w:val="20"/>
        </w:rPr>
        <w:t>y</w:t>
      </w:r>
      <w:r w:rsidRPr="00D7437C">
        <w:rPr>
          <w:rFonts w:ascii="Arial" w:hAnsi="Arial" w:cs="Arial"/>
          <w:szCs w:val="20"/>
        </w:rPr>
        <w:t xml:space="preserve"> w </w:t>
      </w:r>
      <w:r w:rsidR="004C08D7" w:rsidRPr="00D7437C">
        <w:rPr>
          <w:rFonts w:ascii="Arial" w:hAnsi="Arial" w:cs="Arial"/>
          <w:szCs w:val="20"/>
        </w:rPr>
        <w:t xml:space="preserve">Załączniku nr </w:t>
      </w:r>
      <w:r w:rsidR="00B00F56" w:rsidRPr="00D7437C">
        <w:rPr>
          <w:rFonts w:ascii="Arial" w:hAnsi="Arial" w:cs="Arial"/>
          <w:szCs w:val="20"/>
        </w:rPr>
        <w:t xml:space="preserve">3 </w:t>
      </w:r>
      <w:r w:rsidR="004C08D7" w:rsidRPr="00D7437C">
        <w:rPr>
          <w:rFonts w:ascii="Arial" w:hAnsi="Arial" w:cs="Arial"/>
          <w:szCs w:val="20"/>
        </w:rPr>
        <w:t>do</w:t>
      </w:r>
      <w:r w:rsidR="00CC6516" w:rsidRPr="00D7437C">
        <w:rPr>
          <w:rFonts w:ascii="Arial" w:hAnsi="Arial" w:cs="Arial"/>
          <w:szCs w:val="20"/>
        </w:rPr>
        <w:t xml:space="preserve"> </w:t>
      </w:r>
      <w:r w:rsidR="00DD53C4" w:rsidRPr="00D7437C">
        <w:rPr>
          <w:rFonts w:ascii="Arial" w:hAnsi="Arial" w:cs="Arial"/>
          <w:szCs w:val="20"/>
        </w:rPr>
        <w:t>Ogłoszenia</w:t>
      </w:r>
      <w:r w:rsidR="009B5E8B" w:rsidRPr="00D7437C">
        <w:rPr>
          <w:rFonts w:ascii="Arial" w:hAnsi="Arial" w:cs="Arial"/>
          <w:szCs w:val="20"/>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D7437C" w14:paraId="2649214D" w14:textId="77777777" w:rsidTr="003A27A8">
        <w:trPr>
          <w:trHeight w:val="249"/>
        </w:trPr>
        <w:tc>
          <w:tcPr>
            <w:tcW w:w="10110" w:type="dxa"/>
            <w:shd w:val="clear" w:color="auto" w:fill="D9D9D9" w:themeFill="background1" w:themeFillShade="D9"/>
          </w:tcPr>
          <w:p w14:paraId="7903EA86" w14:textId="77777777" w:rsidR="00873A74" w:rsidRPr="00D7437C" w:rsidRDefault="00873A74" w:rsidP="00870150">
            <w:pPr>
              <w:pStyle w:val="Nagwek1"/>
              <w:spacing w:before="60"/>
              <w:jc w:val="left"/>
              <w:rPr>
                <w:rFonts w:ascii="Arial" w:hAnsi="Arial" w:cs="Arial"/>
                <w:sz w:val="20"/>
                <w:szCs w:val="20"/>
                <w:lang w:val="pl-PL"/>
              </w:rPr>
            </w:pPr>
            <w:bookmarkStart w:id="2" w:name="_Toc86154838"/>
            <w:r w:rsidRPr="00D7437C">
              <w:rPr>
                <w:rFonts w:ascii="Arial" w:hAnsi="Arial" w:cs="Arial"/>
                <w:sz w:val="20"/>
                <w:szCs w:val="20"/>
                <w:lang w:val="pl-PL"/>
              </w:rPr>
              <w:t>ROZDZIAŁ I</w:t>
            </w:r>
            <w:r w:rsidR="00230853" w:rsidRPr="00D7437C">
              <w:rPr>
                <w:rFonts w:ascii="Arial" w:hAnsi="Arial" w:cs="Arial"/>
                <w:sz w:val="20"/>
                <w:szCs w:val="20"/>
                <w:lang w:val="pl-PL"/>
              </w:rPr>
              <w:t>II</w:t>
            </w:r>
            <w:r w:rsidRPr="00D7437C">
              <w:rPr>
                <w:rFonts w:ascii="Arial" w:hAnsi="Arial" w:cs="Arial"/>
                <w:sz w:val="20"/>
                <w:szCs w:val="20"/>
                <w:lang w:val="pl-PL"/>
              </w:rPr>
              <w:t xml:space="preserve"> – </w:t>
            </w:r>
            <w:r w:rsidR="00992672" w:rsidRPr="00D7437C">
              <w:rPr>
                <w:rFonts w:ascii="Arial" w:hAnsi="Arial" w:cs="Arial"/>
                <w:sz w:val="20"/>
                <w:szCs w:val="20"/>
                <w:lang w:val="pl-PL"/>
              </w:rPr>
              <w:t>Składanie ofert częściowych i wariantowych</w:t>
            </w:r>
            <w:bookmarkEnd w:id="2"/>
          </w:p>
        </w:tc>
      </w:tr>
    </w:tbl>
    <w:p w14:paraId="5E8F52E0" w14:textId="77777777" w:rsidR="0000320B" w:rsidRPr="00D7437C" w:rsidRDefault="0000320B" w:rsidP="00870150">
      <w:pPr>
        <w:pStyle w:val="Akapitzlist"/>
        <w:numPr>
          <w:ilvl w:val="0"/>
          <w:numId w:val="12"/>
        </w:numPr>
        <w:spacing w:before="60" w:after="0" w:line="240" w:lineRule="auto"/>
        <w:contextualSpacing w:val="0"/>
        <w:jc w:val="both"/>
        <w:rPr>
          <w:rFonts w:ascii="Arial" w:hAnsi="Arial" w:cs="Arial"/>
          <w:sz w:val="20"/>
          <w:szCs w:val="20"/>
        </w:rPr>
      </w:pPr>
      <w:r w:rsidRPr="00D7437C">
        <w:rPr>
          <w:rFonts w:ascii="Arial" w:hAnsi="Arial" w:cs="Arial"/>
          <w:sz w:val="20"/>
          <w:szCs w:val="20"/>
        </w:rPr>
        <w:t xml:space="preserve">Zamawiający </w:t>
      </w:r>
      <w:sdt>
        <w:sdtPr>
          <w:rPr>
            <w:rFonts w:ascii="Arial" w:hAnsi="Arial" w:cs="Arial"/>
            <w:b/>
            <w:sz w:val="20"/>
            <w:szCs w:val="20"/>
          </w:rPr>
          <w:id w:val="-144746024"/>
          <w:lock w:val="sdtLocked"/>
          <w:placeholder>
            <w:docPart w:val="D58783D2834143EA8C3E692DD69D0041"/>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6E7B6B" w:rsidRPr="00D7437C">
            <w:rPr>
              <w:rFonts w:ascii="Arial" w:hAnsi="Arial" w:cs="Arial"/>
              <w:b/>
              <w:sz w:val="20"/>
              <w:szCs w:val="20"/>
            </w:rPr>
            <w:t>nie dopuszcza składania</w:t>
          </w:r>
        </w:sdtContent>
      </w:sdt>
      <w:r w:rsidR="0091200A" w:rsidRPr="00D7437C">
        <w:rPr>
          <w:rFonts w:ascii="Arial" w:hAnsi="Arial" w:cs="Arial"/>
          <w:b/>
          <w:sz w:val="20"/>
          <w:szCs w:val="20"/>
        </w:rPr>
        <w:t xml:space="preserve"> </w:t>
      </w:r>
      <w:r w:rsidRPr="00D7437C">
        <w:rPr>
          <w:rFonts w:ascii="Arial" w:hAnsi="Arial" w:cs="Arial"/>
          <w:sz w:val="20"/>
          <w:szCs w:val="20"/>
        </w:rPr>
        <w:t>ofert częściowych.</w:t>
      </w:r>
      <w:r w:rsidR="004F71E5" w:rsidRPr="00D7437C">
        <w:rPr>
          <w:rFonts w:ascii="Arial" w:hAnsi="Arial" w:cs="Arial"/>
          <w:sz w:val="20"/>
          <w:szCs w:val="20"/>
        </w:rPr>
        <w:t xml:space="preserve"> </w:t>
      </w:r>
    </w:p>
    <w:p w14:paraId="3B6B354A" w14:textId="77777777" w:rsidR="009D7961" w:rsidRPr="00D7437C" w:rsidRDefault="004A2A9C" w:rsidP="006E7B6B">
      <w:pPr>
        <w:numPr>
          <w:ilvl w:val="0"/>
          <w:numId w:val="12"/>
        </w:numPr>
        <w:spacing w:before="60"/>
        <w:ind w:left="357" w:hanging="357"/>
        <w:jc w:val="both"/>
        <w:rPr>
          <w:rFonts w:ascii="Arial" w:hAnsi="Arial" w:cs="Arial"/>
          <w:b/>
          <w:strike/>
          <w:szCs w:val="20"/>
        </w:rPr>
      </w:pPr>
      <w:r w:rsidRPr="00D7437C">
        <w:rPr>
          <w:rFonts w:ascii="Arial" w:hAnsi="Arial" w:cs="Arial"/>
          <w:szCs w:val="20"/>
        </w:rPr>
        <w:t xml:space="preserve">Zamawiający </w:t>
      </w:r>
      <w:sdt>
        <w:sdtPr>
          <w:rPr>
            <w:rFonts w:ascii="Arial" w:hAnsi="Arial" w:cs="Arial"/>
            <w:b/>
            <w:szCs w:val="20"/>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6E7B6B" w:rsidRPr="00D7437C">
            <w:rPr>
              <w:rFonts w:ascii="Arial" w:hAnsi="Arial" w:cs="Arial"/>
              <w:b/>
              <w:szCs w:val="20"/>
            </w:rPr>
            <w:t>nie dopuszcza składania</w:t>
          </w:r>
        </w:sdtContent>
      </w:sdt>
      <w:r w:rsidRPr="00D7437C">
        <w:rPr>
          <w:rFonts w:ascii="Arial" w:hAnsi="Arial" w:cs="Arial"/>
          <w:color w:val="FF0000"/>
          <w:szCs w:val="20"/>
        </w:rPr>
        <w:t xml:space="preserve"> </w:t>
      </w:r>
      <w:r w:rsidR="009D1FFA" w:rsidRPr="00D7437C">
        <w:rPr>
          <w:rFonts w:ascii="Arial" w:hAnsi="Arial" w:cs="Arial"/>
          <w:szCs w:val="20"/>
        </w:rPr>
        <w:t xml:space="preserve">ofert </w:t>
      </w:r>
      <w:r w:rsidR="00FA7EE9" w:rsidRPr="00D7437C">
        <w:rPr>
          <w:rFonts w:ascii="Arial" w:hAnsi="Arial" w:cs="Arial"/>
          <w:szCs w:val="20"/>
        </w:rPr>
        <w:t xml:space="preserve">wariantowych, </w:t>
      </w:r>
      <w:r w:rsidRPr="00D7437C">
        <w:rPr>
          <w:rFonts w:ascii="Arial" w:hAnsi="Arial" w:cs="Arial"/>
          <w:szCs w:val="20"/>
        </w:rPr>
        <w:t>równoważnych i opcji.</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687E06" w:rsidRPr="00D7437C" w14:paraId="589A59F2" w14:textId="77777777" w:rsidTr="00EE4FFE">
        <w:tc>
          <w:tcPr>
            <w:tcW w:w="10060" w:type="dxa"/>
            <w:shd w:val="clear" w:color="auto" w:fill="D9D9D9" w:themeFill="background1" w:themeFillShade="D9"/>
          </w:tcPr>
          <w:p w14:paraId="1AE83087" w14:textId="77777777" w:rsidR="00A75AE1" w:rsidRPr="00D7437C" w:rsidRDefault="00A75AE1" w:rsidP="00870150">
            <w:pPr>
              <w:pStyle w:val="Nagwek1"/>
              <w:spacing w:before="60"/>
              <w:jc w:val="left"/>
              <w:rPr>
                <w:rFonts w:ascii="Arial" w:hAnsi="Arial" w:cs="Arial"/>
                <w:sz w:val="20"/>
                <w:szCs w:val="20"/>
                <w:lang w:val="pl-PL"/>
              </w:rPr>
            </w:pPr>
            <w:bookmarkStart w:id="3" w:name="_Toc86154839"/>
            <w:r w:rsidRPr="00D7437C">
              <w:rPr>
                <w:rFonts w:ascii="Arial" w:hAnsi="Arial" w:cs="Arial"/>
                <w:sz w:val="20"/>
                <w:szCs w:val="20"/>
                <w:lang w:val="pl-PL"/>
              </w:rPr>
              <w:t>ROZDZIAŁ I</w:t>
            </w:r>
            <w:r w:rsidR="00230853" w:rsidRPr="00D7437C">
              <w:rPr>
                <w:rFonts w:ascii="Arial" w:hAnsi="Arial" w:cs="Arial"/>
                <w:sz w:val="20"/>
                <w:szCs w:val="20"/>
                <w:lang w:val="pl-PL"/>
              </w:rPr>
              <w:t>V</w:t>
            </w:r>
            <w:r w:rsidRPr="00D7437C">
              <w:rPr>
                <w:rFonts w:ascii="Arial" w:hAnsi="Arial" w:cs="Arial"/>
                <w:sz w:val="20"/>
                <w:szCs w:val="20"/>
                <w:lang w:val="pl-PL"/>
              </w:rPr>
              <w:t xml:space="preserve"> –</w:t>
            </w:r>
            <w:r w:rsidR="00573161" w:rsidRPr="00D7437C">
              <w:rPr>
                <w:rFonts w:ascii="Arial" w:hAnsi="Arial" w:cs="Arial"/>
                <w:sz w:val="20"/>
                <w:szCs w:val="20"/>
                <w:lang w:val="pl-PL"/>
              </w:rPr>
              <w:t xml:space="preserve"> </w:t>
            </w:r>
            <w:r w:rsidR="002B038A" w:rsidRPr="00D7437C">
              <w:rPr>
                <w:rFonts w:ascii="Arial" w:hAnsi="Arial" w:cs="Arial"/>
                <w:sz w:val="20"/>
                <w:szCs w:val="20"/>
                <w:lang w:val="pl-PL"/>
              </w:rPr>
              <w:t>O</w:t>
            </w:r>
            <w:r w:rsidR="007009CC" w:rsidRPr="00D7437C">
              <w:rPr>
                <w:rFonts w:ascii="Arial" w:hAnsi="Arial" w:cs="Arial"/>
                <w:sz w:val="20"/>
                <w:szCs w:val="20"/>
                <w:lang w:val="pl-PL"/>
              </w:rPr>
              <w:t>pis warunków udziału w postępowaniu</w:t>
            </w:r>
            <w:bookmarkEnd w:id="3"/>
          </w:p>
        </w:tc>
      </w:tr>
    </w:tbl>
    <w:p w14:paraId="34798DE1" w14:textId="77777777" w:rsidR="00144E54" w:rsidRPr="00D7437C" w:rsidRDefault="00FB04B0" w:rsidP="006E7B6B">
      <w:pPr>
        <w:numPr>
          <w:ilvl w:val="0"/>
          <w:numId w:val="8"/>
        </w:numPr>
        <w:spacing w:before="60"/>
        <w:ind w:hanging="357"/>
        <w:jc w:val="both"/>
        <w:rPr>
          <w:rFonts w:ascii="Arial" w:eastAsiaTheme="minorHAnsi" w:hAnsi="Arial" w:cs="Arial"/>
          <w:szCs w:val="20"/>
        </w:rPr>
      </w:pPr>
      <w:r w:rsidRPr="00D7437C">
        <w:rPr>
          <w:rFonts w:ascii="Arial" w:eastAsiaTheme="minorHAnsi" w:hAnsi="Arial" w:cs="Arial"/>
          <w:szCs w:val="20"/>
        </w:rPr>
        <w:t xml:space="preserve">O udzielenie zamówienia mogą ubiegać się Wykonawcy, którzy nie podlegają wykluczeniu na zasadach określonych w Rozdziale </w:t>
      </w:r>
      <w:r w:rsidR="009F6E39" w:rsidRPr="00D7437C">
        <w:rPr>
          <w:rFonts w:ascii="Arial" w:eastAsiaTheme="minorHAnsi" w:hAnsi="Arial" w:cs="Arial"/>
          <w:szCs w:val="20"/>
        </w:rPr>
        <w:t xml:space="preserve">XIX oraz </w:t>
      </w:r>
      <w:r w:rsidRPr="00D7437C">
        <w:rPr>
          <w:rFonts w:ascii="Arial" w:eastAsiaTheme="minorHAnsi" w:hAnsi="Arial" w:cs="Arial"/>
          <w:szCs w:val="20"/>
        </w:rPr>
        <w:t>spełniają następujące warunki udziału w postępowaniu</w:t>
      </w:r>
      <w:r w:rsidR="00C056AA" w:rsidRPr="00D7437C">
        <w:rPr>
          <w:rFonts w:ascii="Arial" w:eastAsiaTheme="minorHAnsi" w:hAnsi="Arial" w:cs="Arial"/>
          <w:szCs w:val="20"/>
        </w:rPr>
        <w:t>:</w:t>
      </w:r>
    </w:p>
    <w:p w14:paraId="3644B8F8" w14:textId="77777777" w:rsidR="00724693" w:rsidRPr="00D7437C" w:rsidRDefault="00724693" w:rsidP="006E7B6B">
      <w:pPr>
        <w:numPr>
          <w:ilvl w:val="1"/>
          <w:numId w:val="8"/>
        </w:numPr>
        <w:spacing w:before="60"/>
        <w:ind w:left="993" w:hanging="426"/>
        <w:jc w:val="both"/>
        <w:rPr>
          <w:rFonts w:ascii="Arial" w:eastAsiaTheme="minorHAnsi" w:hAnsi="Arial" w:cs="Arial"/>
          <w:szCs w:val="20"/>
        </w:rPr>
      </w:pPr>
      <w:r w:rsidRPr="00D7437C">
        <w:rPr>
          <w:rFonts w:ascii="Arial" w:eastAsiaTheme="minorHAnsi" w:hAnsi="Arial" w:cs="Arial"/>
          <w:szCs w:val="20"/>
        </w:rPr>
        <w:t>posiadają zdolność do występowania w obrocie gospodarczym,</w:t>
      </w:r>
    </w:p>
    <w:p w14:paraId="0578DFD5" w14:textId="77777777" w:rsidR="009F6E39" w:rsidRPr="00D7437C" w:rsidRDefault="00724693" w:rsidP="006E7B6B">
      <w:pPr>
        <w:numPr>
          <w:ilvl w:val="1"/>
          <w:numId w:val="8"/>
        </w:numPr>
        <w:spacing w:before="60"/>
        <w:ind w:left="993" w:hanging="426"/>
        <w:jc w:val="both"/>
        <w:rPr>
          <w:rFonts w:ascii="Arial" w:eastAsiaTheme="minorHAnsi" w:hAnsi="Arial" w:cs="Arial"/>
          <w:szCs w:val="20"/>
        </w:rPr>
      </w:pPr>
      <w:r w:rsidRPr="00D7437C">
        <w:rPr>
          <w:rFonts w:ascii="Arial" w:eastAsiaTheme="minorHAnsi" w:hAnsi="Arial" w:cs="Arial"/>
          <w:szCs w:val="20"/>
        </w:rPr>
        <w:t xml:space="preserve"> posiadają </w:t>
      </w:r>
      <w:r w:rsidR="009F6E39" w:rsidRPr="00D7437C">
        <w:rPr>
          <w:rFonts w:ascii="Arial" w:eastAsiaTheme="minorHAnsi" w:hAnsi="Arial" w:cs="Arial"/>
          <w:szCs w:val="20"/>
        </w:rPr>
        <w:t>uprawnienia</w:t>
      </w:r>
      <w:r w:rsidR="009F6E39" w:rsidRPr="00D7437C">
        <w:rPr>
          <w:rFonts w:ascii="Arial" w:hAnsi="Arial" w:cs="Arial"/>
          <w:szCs w:val="20"/>
        </w:rPr>
        <w:t xml:space="preserve"> do wykonywania określonej działalności </w:t>
      </w:r>
      <w:r w:rsidRPr="00D7437C">
        <w:rPr>
          <w:rFonts w:ascii="Arial" w:hAnsi="Arial" w:cs="Arial"/>
          <w:szCs w:val="20"/>
        </w:rPr>
        <w:t xml:space="preserve">gospodarczej </w:t>
      </w:r>
      <w:r w:rsidR="009F6E39" w:rsidRPr="00D7437C">
        <w:rPr>
          <w:rFonts w:ascii="Arial" w:hAnsi="Arial" w:cs="Arial"/>
          <w:szCs w:val="20"/>
        </w:rPr>
        <w:t xml:space="preserve">lub </w:t>
      </w:r>
      <w:r w:rsidRPr="00D7437C">
        <w:rPr>
          <w:rFonts w:ascii="Arial" w:hAnsi="Arial" w:cs="Arial"/>
          <w:szCs w:val="20"/>
        </w:rPr>
        <w:t>zawodowej</w:t>
      </w:r>
      <w:r w:rsidR="009F6E39" w:rsidRPr="00D7437C">
        <w:rPr>
          <w:rFonts w:ascii="Arial" w:hAnsi="Arial" w:cs="Arial"/>
          <w:szCs w:val="20"/>
        </w:rPr>
        <w:t xml:space="preserve">, jeżeli </w:t>
      </w:r>
      <w:r w:rsidRPr="00D7437C">
        <w:rPr>
          <w:rFonts w:ascii="Arial" w:hAnsi="Arial" w:cs="Arial"/>
          <w:szCs w:val="20"/>
        </w:rPr>
        <w:t>wynika to z odrębnych przepisów</w:t>
      </w:r>
      <w:r w:rsidR="009F6E39" w:rsidRPr="00D7437C">
        <w:rPr>
          <w:rFonts w:ascii="Arial" w:eastAsiaTheme="minorHAnsi" w:hAnsi="Arial" w:cs="Arial"/>
          <w:szCs w:val="20"/>
        </w:rPr>
        <w:t xml:space="preserve">, potwierdzenia, że Wykonawca posiada uprawnienie do wykonywania określonej działalności </w:t>
      </w:r>
      <w:r w:rsidRPr="00D7437C">
        <w:rPr>
          <w:rFonts w:ascii="Arial" w:eastAsiaTheme="minorHAnsi" w:hAnsi="Arial" w:cs="Arial"/>
          <w:szCs w:val="20"/>
        </w:rPr>
        <w:t xml:space="preserve">gospodarczej lub zawodowej </w:t>
      </w:r>
      <w:r w:rsidR="009F6E39" w:rsidRPr="00D7437C">
        <w:rPr>
          <w:rFonts w:ascii="Arial" w:eastAsiaTheme="minorHAnsi" w:hAnsi="Arial" w:cs="Arial"/>
          <w:szCs w:val="20"/>
        </w:rPr>
        <w:t>należy dokonać na podstawie następujących dokumentów:</w:t>
      </w:r>
    </w:p>
    <w:p w14:paraId="092FAAC6" w14:textId="77777777" w:rsidR="009F6E39" w:rsidRPr="00D7437C" w:rsidRDefault="009F6E39" w:rsidP="006E7B6B">
      <w:pPr>
        <w:numPr>
          <w:ilvl w:val="2"/>
          <w:numId w:val="8"/>
        </w:numPr>
        <w:spacing w:before="60"/>
        <w:ind w:left="1701" w:hanging="708"/>
        <w:jc w:val="both"/>
        <w:rPr>
          <w:rFonts w:ascii="Arial" w:eastAsiaTheme="minorHAnsi" w:hAnsi="Arial" w:cs="Arial"/>
          <w:szCs w:val="20"/>
        </w:rPr>
      </w:pPr>
      <w:r w:rsidRPr="00D7437C">
        <w:rPr>
          <w:rFonts w:ascii="Arial" w:eastAsiaTheme="minorHAnsi" w:hAnsi="Arial" w:cs="Arial"/>
          <w:szCs w:val="20"/>
        </w:rPr>
        <w:t>koncesji, zezwole</w:t>
      </w:r>
      <w:r w:rsidR="001F1EB7" w:rsidRPr="00D7437C">
        <w:rPr>
          <w:rFonts w:ascii="Arial" w:eastAsiaTheme="minorHAnsi" w:hAnsi="Arial" w:cs="Arial"/>
          <w:szCs w:val="20"/>
        </w:rPr>
        <w:t>ń,</w:t>
      </w:r>
      <w:r w:rsidRPr="00D7437C">
        <w:rPr>
          <w:rFonts w:ascii="Arial" w:eastAsiaTheme="minorHAnsi" w:hAnsi="Arial" w:cs="Arial"/>
          <w:szCs w:val="20"/>
        </w:rPr>
        <w:t xml:space="preserve"> licencji</w:t>
      </w:r>
      <w:r w:rsidR="00846DE3" w:rsidRPr="00D7437C">
        <w:rPr>
          <w:rFonts w:ascii="Arial" w:eastAsiaTheme="minorHAnsi" w:hAnsi="Arial" w:cs="Arial"/>
          <w:szCs w:val="20"/>
        </w:rPr>
        <w:t xml:space="preserve"> lub wpisu do rejestru działalności regulowanej</w:t>
      </w:r>
      <w:r w:rsidRPr="00D7437C">
        <w:rPr>
          <w:rFonts w:ascii="Arial" w:eastAsiaTheme="minorHAnsi" w:hAnsi="Arial" w:cs="Arial"/>
          <w:szCs w:val="20"/>
        </w:rPr>
        <w:t xml:space="preserve">, </w:t>
      </w:r>
    </w:p>
    <w:p w14:paraId="04B730D8" w14:textId="77777777" w:rsidR="009F6E39" w:rsidRPr="00D7437C" w:rsidRDefault="009F6E39" w:rsidP="00870150">
      <w:pPr>
        <w:spacing w:before="60"/>
        <w:ind w:left="1701"/>
        <w:jc w:val="both"/>
        <w:rPr>
          <w:rFonts w:ascii="Arial" w:eastAsiaTheme="minorHAnsi" w:hAnsi="Arial" w:cs="Arial"/>
          <w:szCs w:val="20"/>
        </w:rPr>
      </w:pPr>
      <w:r w:rsidRPr="00D7437C">
        <w:rPr>
          <w:rFonts w:ascii="Arial" w:eastAsiaTheme="minorHAnsi" w:hAnsi="Arial" w:cs="Arial"/>
          <w:szCs w:val="20"/>
        </w:rPr>
        <w:t>(jeżeli przepisy prawa nakładają obowiązek posiadania koncesji, zezwoleń lub licencji na podjęcie działalności w zakresie objętym</w:t>
      </w:r>
      <w:r w:rsidR="00080062" w:rsidRPr="00D7437C">
        <w:rPr>
          <w:rFonts w:ascii="Arial" w:eastAsiaTheme="minorHAnsi" w:hAnsi="Arial" w:cs="Arial"/>
          <w:szCs w:val="20"/>
        </w:rPr>
        <w:t xml:space="preserve"> przedmiotem z</w:t>
      </w:r>
      <w:r w:rsidRPr="00D7437C">
        <w:rPr>
          <w:rFonts w:ascii="Arial" w:eastAsiaTheme="minorHAnsi" w:hAnsi="Arial" w:cs="Arial"/>
          <w:szCs w:val="20"/>
        </w:rPr>
        <w:t>amówieni</w:t>
      </w:r>
      <w:r w:rsidR="00080062" w:rsidRPr="00D7437C">
        <w:rPr>
          <w:rFonts w:ascii="Arial" w:eastAsiaTheme="minorHAnsi" w:hAnsi="Arial" w:cs="Arial"/>
          <w:szCs w:val="20"/>
        </w:rPr>
        <w:t>a</w:t>
      </w:r>
      <w:r w:rsidRPr="00D7437C">
        <w:rPr>
          <w:rFonts w:ascii="Arial" w:eastAsiaTheme="minorHAnsi" w:hAnsi="Arial" w:cs="Arial"/>
          <w:szCs w:val="20"/>
        </w:rPr>
        <w:t>);</w:t>
      </w:r>
    </w:p>
    <w:p w14:paraId="02D989D1" w14:textId="77777777" w:rsidR="009F6E39" w:rsidRPr="00D7437C" w:rsidRDefault="009F6E39" w:rsidP="006E7B6B">
      <w:pPr>
        <w:numPr>
          <w:ilvl w:val="2"/>
          <w:numId w:val="8"/>
        </w:numPr>
        <w:spacing w:before="60"/>
        <w:ind w:left="1701" w:hanging="708"/>
        <w:jc w:val="both"/>
        <w:rPr>
          <w:rFonts w:ascii="Arial" w:eastAsiaTheme="minorHAnsi" w:hAnsi="Arial" w:cs="Arial"/>
          <w:szCs w:val="20"/>
        </w:rPr>
      </w:pPr>
      <w:r w:rsidRPr="00D7437C">
        <w:rPr>
          <w:rFonts w:ascii="Arial" w:eastAsiaTheme="minorHAnsi" w:hAnsi="Arial" w:cs="Arial"/>
          <w:szCs w:val="20"/>
        </w:rPr>
        <w:t xml:space="preserve">dokumentów stwierdzających, że osoby, które będą uczestniczyć w wykonywaniu </w:t>
      </w:r>
      <w:r w:rsidR="00080062" w:rsidRPr="00D7437C">
        <w:rPr>
          <w:rFonts w:ascii="Arial" w:eastAsiaTheme="minorHAnsi" w:hAnsi="Arial" w:cs="Arial"/>
          <w:szCs w:val="20"/>
        </w:rPr>
        <w:t>przedmiotu z</w:t>
      </w:r>
      <w:r w:rsidRPr="00D7437C">
        <w:rPr>
          <w:rFonts w:ascii="Arial" w:eastAsiaTheme="minorHAnsi" w:hAnsi="Arial" w:cs="Arial"/>
          <w:szCs w:val="20"/>
        </w:rPr>
        <w:t>amówienia, posiadają wymagane uprawnienia,</w:t>
      </w:r>
    </w:p>
    <w:p w14:paraId="6E88C501" w14:textId="77777777" w:rsidR="009F6E39" w:rsidRPr="00D7437C" w:rsidRDefault="009F6E39" w:rsidP="00870150">
      <w:pPr>
        <w:spacing w:before="60"/>
        <w:ind w:left="1701"/>
        <w:jc w:val="both"/>
        <w:rPr>
          <w:rFonts w:ascii="Arial" w:hAnsi="Arial" w:cs="Arial"/>
          <w:szCs w:val="20"/>
        </w:rPr>
      </w:pPr>
      <w:r w:rsidRPr="00D7437C">
        <w:rPr>
          <w:rFonts w:ascii="Arial" w:eastAsiaTheme="minorHAnsi" w:hAnsi="Arial" w:cs="Arial"/>
          <w:szCs w:val="20"/>
        </w:rPr>
        <w:t xml:space="preserve">(jeżeli przepisy prawa nakładają obowiązek posiadania takich uprawnień  lub wymagania takie  zostały określone w </w:t>
      </w:r>
      <w:r w:rsidR="004930DD" w:rsidRPr="00D7437C">
        <w:rPr>
          <w:rFonts w:ascii="Arial" w:eastAsiaTheme="minorHAnsi" w:hAnsi="Arial" w:cs="Arial"/>
          <w:szCs w:val="20"/>
          <w:lang w:eastAsia="en-US"/>
        </w:rPr>
        <w:t>Ogłoszeniu</w:t>
      </w:r>
      <w:r w:rsidRPr="00D7437C">
        <w:rPr>
          <w:rFonts w:ascii="Arial" w:eastAsiaTheme="minorHAnsi" w:hAnsi="Arial" w:cs="Arial"/>
          <w:szCs w:val="20"/>
        </w:rPr>
        <w:t>);</w:t>
      </w:r>
    </w:p>
    <w:p w14:paraId="0FFAAC68" w14:textId="77777777" w:rsidR="009F6E39" w:rsidRPr="00D7437C" w:rsidRDefault="009F6E39" w:rsidP="006E7B6B">
      <w:pPr>
        <w:numPr>
          <w:ilvl w:val="1"/>
          <w:numId w:val="8"/>
        </w:numPr>
        <w:tabs>
          <w:tab w:val="left" w:pos="1985"/>
        </w:tabs>
        <w:spacing w:before="60"/>
        <w:ind w:left="993" w:hanging="426"/>
        <w:jc w:val="both"/>
        <w:rPr>
          <w:rFonts w:ascii="Arial" w:eastAsiaTheme="minorHAnsi" w:hAnsi="Arial" w:cs="Arial"/>
          <w:szCs w:val="20"/>
          <w:u w:val="single"/>
        </w:rPr>
      </w:pPr>
      <w:r w:rsidRPr="00D7437C">
        <w:rPr>
          <w:rFonts w:ascii="Arial" w:eastAsiaTheme="minorHAnsi" w:hAnsi="Arial" w:cs="Arial"/>
          <w:szCs w:val="20"/>
        </w:rPr>
        <w:t>posiadają niezbędną wiedzę i doświadczenie w realizacji przedmiotu zamówienia; dla potwierdzenia spełniania warunku Zamawiający wymaga przedłożenia:</w:t>
      </w:r>
    </w:p>
    <w:p w14:paraId="1EB4D1B3" w14:textId="77777777" w:rsidR="009F6E39" w:rsidRPr="00D7437C" w:rsidRDefault="009F6E39" w:rsidP="006E7B6B">
      <w:pPr>
        <w:pStyle w:val="Akapitzlist"/>
        <w:numPr>
          <w:ilvl w:val="2"/>
          <w:numId w:val="8"/>
        </w:numPr>
        <w:tabs>
          <w:tab w:val="left" w:pos="1985"/>
        </w:tabs>
        <w:spacing w:before="60" w:after="0" w:line="240" w:lineRule="auto"/>
        <w:ind w:left="1560" w:hanging="567"/>
        <w:contextualSpacing w:val="0"/>
        <w:jc w:val="both"/>
        <w:rPr>
          <w:rFonts w:ascii="Arial" w:hAnsi="Arial" w:cs="Arial"/>
          <w:sz w:val="20"/>
          <w:szCs w:val="20"/>
          <w:u w:val="single"/>
        </w:rPr>
      </w:pPr>
      <w:r w:rsidRPr="00D7437C">
        <w:rPr>
          <w:rFonts w:ascii="Arial" w:hAnsi="Arial" w:cs="Arial"/>
          <w:sz w:val="20"/>
          <w:szCs w:val="20"/>
        </w:rPr>
        <w:t>wykazu</w:t>
      </w:r>
      <w:r w:rsidRPr="00D7437C">
        <w:rPr>
          <w:rFonts w:ascii="Arial" w:hAnsi="Arial" w:cs="Arial"/>
          <w:color w:val="000000" w:themeColor="text1"/>
          <w:sz w:val="20"/>
          <w:szCs w:val="20"/>
        </w:rPr>
        <w:t xml:space="preserve"> minimum</w:t>
      </w:r>
      <w:r w:rsidR="00816D82" w:rsidRPr="00D7437C">
        <w:rPr>
          <w:rFonts w:ascii="Arial" w:hAnsi="Arial" w:cs="Arial"/>
          <w:color w:val="000000" w:themeColor="text1"/>
          <w:sz w:val="20"/>
          <w:szCs w:val="20"/>
        </w:rPr>
        <w:t xml:space="preserve"> </w:t>
      </w:r>
      <w:sdt>
        <w:sdtPr>
          <w:rPr>
            <w:rFonts w:ascii="Arial" w:hAnsi="Arial" w:cs="Arial"/>
            <w:b/>
            <w:sz w:val="20"/>
            <w:szCs w:val="20"/>
          </w:rPr>
          <w:id w:val="1567450015"/>
          <w:placeholder>
            <w:docPart w:val="E86E5E14F7B047F1BCC7A710A7F4F3DA"/>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6E7B6B" w:rsidRPr="00D7437C">
            <w:rPr>
              <w:rFonts w:ascii="Arial" w:hAnsi="Arial" w:cs="Arial"/>
              <w:b/>
              <w:sz w:val="20"/>
              <w:szCs w:val="20"/>
            </w:rPr>
            <w:t>3 (trzech)</w:t>
          </w:r>
        </w:sdtContent>
      </w:sdt>
      <w:r w:rsidRPr="00D7437C">
        <w:rPr>
          <w:rFonts w:ascii="Arial" w:hAnsi="Arial" w:cs="Arial"/>
          <w:color w:val="000000" w:themeColor="text1"/>
          <w:sz w:val="20"/>
          <w:szCs w:val="20"/>
        </w:rPr>
        <w:t xml:space="preserve"> </w:t>
      </w:r>
      <w:sdt>
        <w:sdtPr>
          <w:rPr>
            <w:rFonts w:ascii="Arial" w:hAnsi="Arial" w:cs="Arial"/>
            <w:b/>
            <w:bCs/>
            <w:color w:val="000000" w:themeColor="text1"/>
            <w:sz w:val="20"/>
            <w:szCs w:val="20"/>
          </w:rPr>
          <w:id w:val="1071549006"/>
          <w:placeholder>
            <w:docPart w:val="73DF0C8ABB824F198E690F218232F6AB"/>
          </w:placeholder>
          <w:dropDownList>
            <w:listItem w:value="Wybierz element."/>
            <w:listItem w:displayText="dostaw" w:value="dostaw"/>
            <w:listItem w:displayText="usług" w:value="usług"/>
          </w:dropDownList>
        </w:sdtPr>
        <w:sdtEndPr>
          <w:rPr>
            <w:bCs w:val="0"/>
          </w:rPr>
        </w:sdtEndPr>
        <w:sdtContent>
          <w:r w:rsidR="006E7B6B" w:rsidRPr="00D7437C">
            <w:rPr>
              <w:rFonts w:ascii="Arial" w:hAnsi="Arial" w:cs="Arial"/>
              <w:b/>
              <w:bCs/>
              <w:color w:val="000000" w:themeColor="text1"/>
              <w:sz w:val="20"/>
              <w:szCs w:val="20"/>
            </w:rPr>
            <w:t>usług</w:t>
          </w:r>
        </w:sdtContent>
      </w:sdt>
      <w:r w:rsidRPr="00D7437C">
        <w:rPr>
          <w:rFonts w:ascii="Arial" w:hAnsi="Arial" w:cs="Arial"/>
          <w:color w:val="000000" w:themeColor="text1"/>
          <w:sz w:val="20"/>
          <w:szCs w:val="20"/>
        </w:rPr>
        <w:t xml:space="preserve">, z zakresu </w:t>
      </w:r>
      <w:r w:rsidR="00146067" w:rsidRPr="00D7437C">
        <w:rPr>
          <w:rFonts w:ascii="Arial" w:hAnsi="Arial" w:cs="Arial"/>
          <w:color w:val="000000" w:themeColor="text1"/>
          <w:sz w:val="20"/>
          <w:szCs w:val="20"/>
        </w:rPr>
        <w:t xml:space="preserve">udostępniania Platformy Zakupowej </w:t>
      </w:r>
      <w:r w:rsidR="00146067" w:rsidRPr="00D7437C">
        <w:rPr>
          <w:rFonts w:ascii="Arial" w:hAnsi="Arial" w:cs="Arial"/>
          <w:color w:val="333333"/>
          <w:sz w:val="20"/>
          <w:szCs w:val="20"/>
        </w:rPr>
        <w:t xml:space="preserve">dla </w:t>
      </w:r>
      <w:r w:rsidR="00E33D3C" w:rsidRPr="00D7437C">
        <w:rPr>
          <w:rFonts w:ascii="Arial" w:hAnsi="Arial" w:cs="Arial"/>
          <w:color w:val="333333"/>
          <w:sz w:val="20"/>
          <w:szCs w:val="20"/>
        </w:rPr>
        <w:t xml:space="preserve">obsługi </w:t>
      </w:r>
      <w:r w:rsidR="00146067" w:rsidRPr="00D7437C">
        <w:rPr>
          <w:rFonts w:ascii="Arial" w:hAnsi="Arial" w:cs="Arial"/>
          <w:color w:val="333333"/>
          <w:sz w:val="20"/>
          <w:szCs w:val="20"/>
        </w:rPr>
        <w:t>P</w:t>
      </w:r>
      <w:r w:rsidR="00460A22" w:rsidRPr="00D7437C">
        <w:rPr>
          <w:rFonts w:ascii="Arial" w:hAnsi="Arial" w:cs="Arial"/>
          <w:color w:val="333333"/>
          <w:sz w:val="20"/>
          <w:szCs w:val="20"/>
        </w:rPr>
        <w:t xml:space="preserve">ostępowań </w:t>
      </w:r>
      <w:r w:rsidR="00146067" w:rsidRPr="00D7437C">
        <w:rPr>
          <w:rFonts w:ascii="Arial" w:hAnsi="Arial" w:cs="Arial"/>
          <w:color w:val="333333"/>
          <w:sz w:val="20"/>
          <w:szCs w:val="20"/>
        </w:rPr>
        <w:t>Z</w:t>
      </w:r>
      <w:r w:rsidR="00460A22" w:rsidRPr="00D7437C">
        <w:rPr>
          <w:rFonts w:ascii="Arial" w:hAnsi="Arial" w:cs="Arial"/>
          <w:color w:val="333333"/>
          <w:sz w:val="20"/>
          <w:szCs w:val="20"/>
        </w:rPr>
        <w:t xml:space="preserve">akupowych i </w:t>
      </w:r>
      <w:r w:rsidR="00146067" w:rsidRPr="00D7437C">
        <w:rPr>
          <w:rFonts w:ascii="Arial" w:hAnsi="Arial" w:cs="Arial"/>
          <w:color w:val="333333"/>
          <w:sz w:val="20"/>
          <w:szCs w:val="20"/>
        </w:rPr>
        <w:t>A</w:t>
      </w:r>
      <w:r w:rsidR="00460A22" w:rsidRPr="00D7437C">
        <w:rPr>
          <w:rFonts w:ascii="Arial" w:hAnsi="Arial" w:cs="Arial"/>
          <w:color w:val="333333"/>
          <w:sz w:val="20"/>
          <w:szCs w:val="20"/>
        </w:rPr>
        <w:t>ukcji</w:t>
      </w:r>
      <w:r w:rsidR="00146067" w:rsidRPr="00D7437C">
        <w:rPr>
          <w:rFonts w:ascii="Arial" w:hAnsi="Arial" w:cs="Arial"/>
          <w:bCs/>
          <w:color w:val="000000" w:themeColor="text1"/>
          <w:sz w:val="20"/>
          <w:szCs w:val="20"/>
        </w:rPr>
        <w:t xml:space="preserve"> prowadzonych </w:t>
      </w:r>
      <w:r w:rsidR="006D71F3" w:rsidRPr="00D7437C">
        <w:rPr>
          <w:rFonts w:ascii="Arial" w:hAnsi="Arial" w:cs="Arial"/>
          <w:bCs/>
          <w:color w:val="000000" w:themeColor="text1"/>
          <w:sz w:val="20"/>
          <w:szCs w:val="20"/>
        </w:rPr>
        <w:t xml:space="preserve">zarówno </w:t>
      </w:r>
      <w:r w:rsidR="00146067" w:rsidRPr="00D7437C">
        <w:rPr>
          <w:rFonts w:ascii="Arial" w:hAnsi="Arial" w:cs="Arial"/>
          <w:bCs/>
          <w:color w:val="000000" w:themeColor="text1"/>
          <w:sz w:val="20"/>
          <w:szCs w:val="20"/>
        </w:rPr>
        <w:t xml:space="preserve">w reżimie </w:t>
      </w:r>
      <w:r w:rsidR="009E4389" w:rsidRPr="00D7437C">
        <w:rPr>
          <w:rFonts w:ascii="Arial" w:hAnsi="Arial" w:cs="Arial"/>
          <w:bCs/>
          <w:color w:val="000000" w:themeColor="text1"/>
          <w:sz w:val="20"/>
          <w:szCs w:val="20"/>
        </w:rPr>
        <w:t>Ustawy PZP</w:t>
      </w:r>
      <w:r w:rsidR="00FD1527" w:rsidRPr="00D7437C">
        <w:rPr>
          <w:rFonts w:ascii="Arial" w:hAnsi="Arial" w:cs="Arial"/>
          <w:bCs/>
          <w:color w:val="000000" w:themeColor="text1"/>
          <w:sz w:val="20"/>
          <w:szCs w:val="20"/>
        </w:rPr>
        <w:t>,</w:t>
      </w:r>
      <w:r w:rsidR="006D71F3" w:rsidRPr="00D7437C">
        <w:rPr>
          <w:rFonts w:ascii="Arial" w:hAnsi="Arial" w:cs="Arial"/>
          <w:bCs/>
          <w:color w:val="000000" w:themeColor="text1"/>
          <w:sz w:val="20"/>
          <w:szCs w:val="20"/>
        </w:rPr>
        <w:t xml:space="preserve"> jak i</w:t>
      </w:r>
      <w:r w:rsidR="00146067" w:rsidRPr="00D7437C">
        <w:rPr>
          <w:rFonts w:ascii="Arial" w:hAnsi="Arial" w:cs="Arial"/>
          <w:bCs/>
          <w:color w:val="000000" w:themeColor="text1"/>
          <w:sz w:val="20"/>
          <w:szCs w:val="20"/>
        </w:rPr>
        <w:t xml:space="preserve"> poza reżimem </w:t>
      </w:r>
      <w:r w:rsidR="007F2899" w:rsidRPr="00D7437C">
        <w:rPr>
          <w:rFonts w:ascii="Arial" w:hAnsi="Arial" w:cs="Arial"/>
          <w:bCs/>
          <w:color w:val="000000" w:themeColor="text1"/>
          <w:sz w:val="20"/>
          <w:szCs w:val="20"/>
        </w:rPr>
        <w:t>Ustawy PZP</w:t>
      </w:r>
      <w:r w:rsidR="00197283" w:rsidRPr="00D7437C">
        <w:rPr>
          <w:rFonts w:ascii="Arial" w:hAnsi="Arial" w:cs="Arial"/>
          <w:bCs/>
          <w:color w:val="000000" w:themeColor="text1"/>
          <w:sz w:val="20"/>
          <w:szCs w:val="20"/>
        </w:rPr>
        <w:t>,</w:t>
      </w:r>
      <w:r w:rsidR="00460A22" w:rsidRPr="00D7437C">
        <w:rPr>
          <w:rFonts w:ascii="Arial" w:hAnsi="Arial" w:cs="Arial"/>
          <w:bCs/>
          <w:color w:val="000000" w:themeColor="text1"/>
          <w:sz w:val="20"/>
          <w:szCs w:val="20"/>
        </w:rPr>
        <w:t xml:space="preserve"> </w:t>
      </w:r>
      <w:r w:rsidRPr="00D7437C">
        <w:rPr>
          <w:rFonts w:ascii="Arial" w:hAnsi="Arial" w:cs="Arial"/>
          <w:color w:val="000000" w:themeColor="text1"/>
          <w:sz w:val="20"/>
          <w:szCs w:val="20"/>
        </w:rPr>
        <w:t>spełniających łącznie następujące kryteria:</w:t>
      </w:r>
      <w:r w:rsidRPr="00D7437C">
        <w:rPr>
          <w:rFonts w:ascii="Arial" w:hAnsi="Arial" w:cs="Arial"/>
          <w:sz w:val="20"/>
          <w:szCs w:val="20"/>
        </w:rPr>
        <w:t xml:space="preserve"> </w:t>
      </w:r>
    </w:p>
    <w:p w14:paraId="19DD712F" w14:textId="1B3A6800" w:rsidR="009F6E39" w:rsidRPr="00D7437C" w:rsidRDefault="00C02A64" w:rsidP="006E7B6B">
      <w:pPr>
        <w:pStyle w:val="Akapitzlist"/>
        <w:numPr>
          <w:ilvl w:val="0"/>
          <w:numId w:val="74"/>
        </w:numPr>
        <w:tabs>
          <w:tab w:val="left" w:pos="1985"/>
        </w:tabs>
        <w:spacing w:before="60" w:after="0" w:line="240" w:lineRule="auto"/>
        <w:ind w:left="1843" w:hanging="142"/>
        <w:contextualSpacing w:val="0"/>
        <w:jc w:val="both"/>
        <w:rPr>
          <w:rFonts w:ascii="Arial" w:hAnsi="Arial" w:cs="Arial"/>
          <w:sz w:val="20"/>
          <w:szCs w:val="20"/>
          <w:u w:val="single"/>
        </w:rPr>
      </w:pPr>
      <w:sdt>
        <w:sdtPr>
          <w:rPr>
            <w:rFonts w:ascii="Arial" w:hAnsi="Arial" w:cs="Arial"/>
            <w:sz w:val="20"/>
            <w:szCs w:val="20"/>
          </w:rPr>
          <w:id w:val="544564273"/>
          <w:placeholder>
            <w:docPart w:val="B2A10961F2BF4BDD9D848B56E3C53507"/>
          </w:placeholder>
          <w:dropDownList>
            <w:listItem w:value="Wybierz element"/>
            <w:listItem w:displayText="dostawy" w:value="dostawy"/>
            <w:listItem w:displayText="usługi" w:value="usługi"/>
          </w:dropDownList>
        </w:sdtPr>
        <w:sdtEndPr/>
        <w:sdtContent>
          <w:r w:rsidR="006E7B6B" w:rsidRPr="00D7437C">
            <w:rPr>
              <w:rFonts w:ascii="Arial" w:hAnsi="Arial" w:cs="Arial"/>
              <w:sz w:val="20"/>
              <w:szCs w:val="20"/>
            </w:rPr>
            <w:t>usługi</w:t>
          </w:r>
        </w:sdtContent>
      </w:sdt>
      <w:r w:rsidR="009F6E39" w:rsidRPr="00D7437C">
        <w:rPr>
          <w:rFonts w:ascii="Arial" w:hAnsi="Arial" w:cs="Arial"/>
          <w:sz w:val="20"/>
          <w:szCs w:val="20"/>
          <w:shd w:val="clear" w:color="auto" w:fill="FFFFFF" w:themeFill="background1"/>
        </w:rPr>
        <w:t xml:space="preserve"> zrealizowane/</w:t>
      </w:r>
      <w:r w:rsidR="009F6E39" w:rsidRPr="00D7437C">
        <w:rPr>
          <w:rFonts w:ascii="Arial" w:hAnsi="Arial" w:cs="Arial"/>
          <w:sz w:val="20"/>
          <w:szCs w:val="20"/>
        </w:rPr>
        <w:t xml:space="preserve">realizowane </w:t>
      </w:r>
      <w:r w:rsidR="006D71F3" w:rsidRPr="00D7437C">
        <w:rPr>
          <w:rFonts w:ascii="Arial" w:hAnsi="Arial" w:cs="Arial"/>
          <w:sz w:val="20"/>
          <w:szCs w:val="20"/>
        </w:rPr>
        <w:t xml:space="preserve">ciągle przez okres minimum jednego roku </w:t>
      </w:r>
      <w:r w:rsidR="009F6E39" w:rsidRPr="00D7437C">
        <w:rPr>
          <w:rFonts w:ascii="Arial" w:hAnsi="Arial" w:cs="Arial"/>
          <w:sz w:val="20"/>
          <w:szCs w:val="20"/>
        </w:rPr>
        <w:t xml:space="preserve">w okresie ostatnich </w:t>
      </w:r>
      <w:r w:rsidR="00846DE3" w:rsidRPr="00D7437C">
        <w:rPr>
          <w:rFonts w:ascii="Arial" w:hAnsi="Arial" w:cs="Arial"/>
          <w:b/>
          <w:sz w:val="20"/>
          <w:szCs w:val="20"/>
        </w:rPr>
        <w:t>3</w:t>
      </w:r>
      <w:r w:rsidR="009F6E39" w:rsidRPr="00D7437C">
        <w:rPr>
          <w:rFonts w:ascii="Arial" w:hAnsi="Arial" w:cs="Arial"/>
          <w:b/>
          <w:sz w:val="20"/>
          <w:szCs w:val="20"/>
        </w:rPr>
        <w:t xml:space="preserve"> lat</w:t>
      </w:r>
      <w:r w:rsidR="009F6E39" w:rsidRPr="00D7437C">
        <w:rPr>
          <w:rFonts w:ascii="Arial" w:hAnsi="Arial" w:cs="Arial"/>
          <w:sz w:val="20"/>
          <w:szCs w:val="20"/>
        </w:rPr>
        <w:t xml:space="preserve"> przed upływem terminu składania ofert</w:t>
      </w:r>
    </w:p>
    <w:p w14:paraId="5F4BD18B" w14:textId="77777777" w:rsidR="009F6E39" w:rsidRPr="00D7437C" w:rsidRDefault="009F6E39" w:rsidP="006E7B6B">
      <w:pPr>
        <w:pStyle w:val="Akapitzlist"/>
        <w:numPr>
          <w:ilvl w:val="0"/>
          <w:numId w:val="74"/>
        </w:numPr>
        <w:tabs>
          <w:tab w:val="left" w:pos="1985"/>
        </w:tabs>
        <w:spacing w:before="60" w:after="0" w:line="240" w:lineRule="auto"/>
        <w:ind w:left="1843" w:hanging="142"/>
        <w:contextualSpacing w:val="0"/>
        <w:jc w:val="both"/>
        <w:rPr>
          <w:rFonts w:ascii="Arial" w:hAnsi="Arial" w:cs="Arial"/>
          <w:sz w:val="20"/>
          <w:szCs w:val="20"/>
          <w:u w:val="single"/>
        </w:rPr>
      </w:pPr>
      <w:r w:rsidRPr="00D7437C">
        <w:rPr>
          <w:rFonts w:ascii="Arial" w:hAnsi="Arial" w:cs="Arial"/>
          <w:sz w:val="20"/>
          <w:szCs w:val="20"/>
        </w:rPr>
        <w:t xml:space="preserve">Wykonawca </w:t>
      </w:r>
      <w:r w:rsidR="001A3226" w:rsidRPr="00D7437C">
        <w:rPr>
          <w:rFonts w:ascii="Arial" w:hAnsi="Arial" w:cs="Arial"/>
          <w:sz w:val="20"/>
          <w:szCs w:val="20"/>
        </w:rPr>
        <w:t xml:space="preserve">udostępnił i obsługiwał Platformę Zakupową </w:t>
      </w:r>
      <w:r w:rsidR="007F2603" w:rsidRPr="00D7437C">
        <w:rPr>
          <w:rFonts w:ascii="Arial" w:hAnsi="Arial" w:cs="Arial"/>
          <w:sz w:val="20"/>
          <w:szCs w:val="20"/>
        </w:rPr>
        <w:t xml:space="preserve">co najmniej </w:t>
      </w:r>
      <w:r w:rsidR="001A3226" w:rsidRPr="00D7437C">
        <w:rPr>
          <w:rFonts w:ascii="Arial" w:hAnsi="Arial" w:cs="Arial"/>
          <w:sz w:val="20"/>
          <w:szCs w:val="20"/>
        </w:rPr>
        <w:t>jednemu Zamawiającemu w okresie ostatnich 3 lat przed upływem terminu składania ofert</w:t>
      </w:r>
      <w:r w:rsidR="00FD1527" w:rsidRPr="00D7437C">
        <w:rPr>
          <w:rFonts w:ascii="Arial" w:hAnsi="Arial" w:cs="Arial"/>
          <w:sz w:val="20"/>
          <w:szCs w:val="20"/>
        </w:rPr>
        <w:t xml:space="preserve">, na której przeprowadzono minimum </w:t>
      </w:r>
      <w:r w:rsidR="00E91F5C" w:rsidRPr="00D7437C">
        <w:rPr>
          <w:rFonts w:ascii="Arial" w:hAnsi="Arial" w:cs="Arial"/>
          <w:sz w:val="20"/>
          <w:szCs w:val="20"/>
        </w:rPr>
        <w:t>20</w:t>
      </w:r>
      <w:r w:rsidR="00FD1527" w:rsidRPr="00D7437C">
        <w:rPr>
          <w:rFonts w:ascii="Arial" w:hAnsi="Arial" w:cs="Arial"/>
          <w:sz w:val="20"/>
          <w:szCs w:val="20"/>
        </w:rPr>
        <w:t xml:space="preserve"> </w:t>
      </w:r>
      <w:r w:rsidR="000B3B67" w:rsidRPr="00D7437C">
        <w:rPr>
          <w:rFonts w:ascii="Arial" w:hAnsi="Arial" w:cs="Arial"/>
          <w:sz w:val="20"/>
          <w:szCs w:val="20"/>
        </w:rPr>
        <w:t xml:space="preserve">Postępowań Zakupowych </w:t>
      </w:r>
      <w:r w:rsidR="00FD1527" w:rsidRPr="00D7437C">
        <w:rPr>
          <w:rFonts w:ascii="Arial" w:hAnsi="Arial" w:cs="Arial"/>
          <w:bCs/>
          <w:color w:val="000000" w:themeColor="text1"/>
          <w:sz w:val="20"/>
          <w:szCs w:val="20"/>
        </w:rPr>
        <w:t xml:space="preserve">w reżimie </w:t>
      </w:r>
      <w:r w:rsidR="00CE1C16" w:rsidRPr="00D7437C">
        <w:rPr>
          <w:rFonts w:ascii="Arial" w:hAnsi="Arial" w:cs="Arial"/>
          <w:bCs/>
          <w:color w:val="000000" w:themeColor="text1"/>
          <w:sz w:val="20"/>
          <w:szCs w:val="20"/>
        </w:rPr>
        <w:t>Ustawy PZP</w:t>
      </w:r>
      <w:r w:rsidR="00E91F5C" w:rsidRPr="00D7437C">
        <w:rPr>
          <w:rFonts w:ascii="Arial" w:hAnsi="Arial" w:cs="Arial"/>
          <w:bCs/>
          <w:color w:val="000000" w:themeColor="text1"/>
          <w:sz w:val="20"/>
          <w:szCs w:val="20"/>
        </w:rPr>
        <w:t xml:space="preserve"> oraz </w:t>
      </w:r>
      <w:r w:rsidR="00E91F5C" w:rsidRPr="00D7437C">
        <w:rPr>
          <w:rFonts w:ascii="Arial" w:hAnsi="Arial" w:cs="Arial"/>
          <w:sz w:val="20"/>
          <w:szCs w:val="20"/>
        </w:rPr>
        <w:t xml:space="preserve">minimum </w:t>
      </w:r>
      <w:r w:rsidR="00E91F5C" w:rsidRPr="00D7437C">
        <w:rPr>
          <w:rFonts w:ascii="Arial" w:hAnsi="Arial" w:cs="Arial"/>
          <w:bCs/>
          <w:color w:val="000000" w:themeColor="text1"/>
          <w:sz w:val="20"/>
          <w:szCs w:val="20"/>
        </w:rPr>
        <w:t xml:space="preserve">150 </w:t>
      </w:r>
      <w:r w:rsidR="000B3B67" w:rsidRPr="00D7437C">
        <w:rPr>
          <w:rFonts w:ascii="Arial" w:hAnsi="Arial" w:cs="Arial"/>
          <w:sz w:val="20"/>
          <w:szCs w:val="20"/>
        </w:rPr>
        <w:t xml:space="preserve">Postępowań Zakupowych </w:t>
      </w:r>
      <w:r w:rsidR="00FD1527" w:rsidRPr="00D7437C">
        <w:rPr>
          <w:rFonts w:ascii="Arial" w:hAnsi="Arial" w:cs="Arial"/>
          <w:bCs/>
          <w:color w:val="000000" w:themeColor="text1"/>
          <w:sz w:val="20"/>
          <w:szCs w:val="20"/>
        </w:rPr>
        <w:t xml:space="preserve">poza reżimem </w:t>
      </w:r>
      <w:r w:rsidR="007F2899" w:rsidRPr="00D7437C">
        <w:rPr>
          <w:rFonts w:ascii="Arial" w:hAnsi="Arial" w:cs="Arial"/>
          <w:bCs/>
          <w:color w:val="000000" w:themeColor="text1"/>
          <w:sz w:val="20"/>
          <w:szCs w:val="20"/>
        </w:rPr>
        <w:t>Ustawy</w:t>
      </w:r>
      <w:r w:rsidR="00CE1C16" w:rsidRPr="00D7437C">
        <w:rPr>
          <w:rFonts w:ascii="Arial" w:hAnsi="Arial" w:cs="Arial"/>
          <w:bCs/>
          <w:color w:val="000000" w:themeColor="text1"/>
          <w:sz w:val="20"/>
          <w:szCs w:val="20"/>
        </w:rPr>
        <w:t xml:space="preserve"> PZP</w:t>
      </w:r>
      <w:r w:rsidRPr="00D7437C">
        <w:rPr>
          <w:rFonts w:ascii="Arial" w:hAnsi="Arial" w:cs="Arial"/>
          <w:color w:val="000000" w:themeColor="text1"/>
          <w:sz w:val="20"/>
          <w:szCs w:val="20"/>
        </w:rPr>
        <w:t>,</w:t>
      </w:r>
      <w:r w:rsidR="007F2899" w:rsidRPr="00D7437C">
        <w:rPr>
          <w:rFonts w:ascii="Arial" w:hAnsi="Arial" w:cs="Arial"/>
          <w:color w:val="000000" w:themeColor="text1"/>
          <w:sz w:val="20"/>
          <w:szCs w:val="20"/>
        </w:rPr>
        <w:t xml:space="preserve"> </w:t>
      </w:r>
    </w:p>
    <w:p w14:paraId="7AB2A78C" w14:textId="77777777" w:rsidR="009F6E39" w:rsidRPr="00D7437C" w:rsidRDefault="009F6E39" w:rsidP="00262BA1">
      <w:pPr>
        <w:pStyle w:val="Akapitzlist"/>
        <w:numPr>
          <w:ilvl w:val="0"/>
          <w:numId w:val="74"/>
        </w:numPr>
        <w:tabs>
          <w:tab w:val="left" w:pos="1985"/>
        </w:tabs>
        <w:spacing w:before="60" w:after="0" w:line="240" w:lineRule="auto"/>
        <w:ind w:left="1843" w:hanging="142"/>
        <w:contextualSpacing w:val="0"/>
        <w:jc w:val="both"/>
        <w:rPr>
          <w:rFonts w:ascii="Arial" w:hAnsi="Arial" w:cs="Arial"/>
          <w:sz w:val="20"/>
          <w:szCs w:val="20"/>
        </w:rPr>
      </w:pPr>
      <w:r w:rsidRPr="00D7437C">
        <w:rPr>
          <w:rFonts w:ascii="Arial" w:hAnsi="Arial" w:cs="Arial"/>
          <w:sz w:val="20"/>
          <w:szCs w:val="20"/>
        </w:rPr>
        <w:t>należyte wykonanie/wykonywanie</w:t>
      </w:r>
      <w:r w:rsidR="00EE4FFE" w:rsidRPr="00D7437C">
        <w:rPr>
          <w:rFonts w:ascii="Arial" w:hAnsi="Arial" w:cs="Arial"/>
          <w:b/>
          <w:color w:val="000000" w:themeColor="text1"/>
          <w:sz w:val="20"/>
          <w:szCs w:val="20"/>
        </w:rPr>
        <w:t xml:space="preserve"> </w:t>
      </w:r>
      <w:sdt>
        <w:sdtPr>
          <w:rPr>
            <w:rFonts w:ascii="Arial" w:hAnsi="Arial" w:cs="Arial"/>
            <w:sz w:val="20"/>
            <w:szCs w:val="20"/>
          </w:rPr>
          <w:id w:val="-1563552305"/>
          <w:placeholder>
            <w:docPart w:val="AD22B3422B66456FA12D8D546BC381AA"/>
          </w:placeholder>
          <w:dropDownList>
            <w:listItem w:value="Wybierz element."/>
            <w:listItem w:displayText="dostaw" w:value="dostaw"/>
            <w:listItem w:displayText="usług" w:value="usług"/>
          </w:dropDownList>
        </w:sdtPr>
        <w:sdtEndPr/>
        <w:sdtContent>
          <w:r w:rsidR="006E7B6B" w:rsidRPr="00D7437C">
            <w:rPr>
              <w:rFonts w:ascii="Arial" w:hAnsi="Arial" w:cs="Arial"/>
              <w:sz w:val="20"/>
              <w:szCs w:val="20"/>
            </w:rPr>
            <w:t>usług</w:t>
          </w:r>
        </w:sdtContent>
      </w:sdt>
      <w:r w:rsidRPr="00D7437C">
        <w:rPr>
          <w:rFonts w:ascii="Arial" w:hAnsi="Arial" w:cs="Arial"/>
          <w:sz w:val="20"/>
          <w:szCs w:val="20"/>
        </w:rPr>
        <w:t xml:space="preserve"> zostało potwierdzone </w:t>
      </w:r>
      <w:r w:rsidR="00EE4FFE" w:rsidRPr="00D7437C">
        <w:rPr>
          <w:rFonts w:ascii="Arial" w:hAnsi="Arial" w:cs="Arial"/>
          <w:sz w:val="20"/>
          <w:szCs w:val="20"/>
        </w:rPr>
        <w:t>co najmniej 3</w:t>
      </w:r>
      <w:r w:rsidR="00480B0B" w:rsidRPr="00D7437C">
        <w:rPr>
          <w:rFonts w:ascii="Arial" w:hAnsi="Arial" w:cs="Arial"/>
          <w:sz w:val="20"/>
          <w:szCs w:val="20"/>
        </w:rPr>
        <w:t xml:space="preserve"> </w:t>
      </w:r>
      <w:r w:rsidR="00EE4FFE" w:rsidRPr="00D7437C">
        <w:rPr>
          <w:rFonts w:ascii="Arial" w:hAnsi="Arial" w:cs="Arial"/>
          <w:sz w:val="20"/>
          <w:szCs w:val="20"/>
        </w:rPr>
        <w:t>listami referencyjnymi</w:t>
      </w:r>
      <w:r w:rsidR="00262BA1" w:rsidRPr="00D7437C">
        <w:rPr>
          <w:rFonts w:ascii="Arial" w:hAnsi="Arial" w:cs="Arial"/>
          <w:sz w:val="20"/>
          <w:szCs w:val="20"/>
        </w:rPr>
        <w:t xml:space="preserve"> dla wykonanych </w:t>
      </w:r>
      <w:sdt>
        <w:sdtPr>
          <w:rPr>
            <w:rFonts w:ascii="Arial" w:hAnsi="Arial" w:cs="Arial"/>
            <w:sz w:val="20"/>
            <w:szCs w:val="20"/>
          </w:rPr>
          <w:id w:val="204146328"/>
          <w:placeholder>
            <w:docPart w:val="D0727D01468640F8B6578E1A6A0CD0F2"/>
          </w:placeholder>
          <w:dropDownList>
            <w:listItem w:value="Wybierz element."/>
            <w:listItem w:displayText="dostaw" w:value="dostaw"/>
            <w:listItem w:displayText="usług" w:value="usług"/>
          </w:dropDownList>
        </w:sdtPr>
        <w:sdtEndPr/>
        <w:sdtContent>
          <w:r w:rsidR="00262BA1" w:rsidRPr="00D7437C">
            <w:rPr>
              <w:rFonts w:ascii="Arial" w:hAnsi="Arial" w:cs="Arial"/>
              <w:sz w:val="20"/>
              <w:szCs w:val="20"/>
            </w:rPr>
            <w:t>usług</w:t>
          </w:r>
        </w:sdtContent>
      </w:sdt>
      <w:r w:rsidR="00EE4FFE" w:rsidRPr="00D7437C">
        <w:rPr>
          <w:rFonts w:ascii="Arial" w:hAnsi="Arial" w:cs="Arial"/>
          <w:sz w:val="20"/>
          <w:szCs w:val="20"/>
        </w:rPr>
        <w:t>, (które zawierają kwoty z umów) dla realizowanych prac, z podaniem ich wartości, daty wykonania i miejsca realizacji oraz wskazaniem zleceniodawców łącznie z dokumentami potwierdzającymi należyte wykonanie usługi (</w:t>
      </w:r>
      <w:r w:rsidR="00262BA1" w:rsidRPr="00D7437C">
        <w:rPr>
          <w:rFonts w:ascii="Arial" w:hAnsi="Arial" w:cs="Arial"/>
          <w:sz w:val="20"/>
          <w:szCs w:val="20"/>
        </w:rPr>
        <w:t xml:space="preserve">zamiast </w:t>
      </w:r>
      <w:r w:rsidR="00EE4FFE" w:rsidRPr="00D7437C">
        <w:rPr>
          <w:rFonts w:ascii="Arial" w:hAnsi="Arial" w:cs="Arial"/>
          <w:sz w:val="20"/>
          <w:szCs w:val="20"/>
        </w:rPr>
        <w:t>referencj</w:t>
      </w:r>
      <w:r w:rsidR="00262BA1" w:rsidRPr="00D7437C">
        <w:rPr>
          <w:rFonts w:ascii="Arial" w:hAnsi="Arial" w:cs="Arial"/>
          <w:sz w:val="20"/>
          <w:szCs w:val="20"/>
        </w:rPr>
        <w:t>i</w:t>
      </w:r>
      <w:r w:rsidR="00EE4FFE" w:rsidRPr="00D7437C">
        <w:rPr>
          <w:rFonts w:ascii="Arial" w:hAnsi="Arial" w:cs="Arial"/>
          <w:sz w:val="20"/>
          <w:szCs w:val="20"/>
        </w:rPr>
        <w:t xml:space="preserve">, </w:t>
      </w:r>
      <w:r w:rsidR="00262BA1" w:rsidRPr="00D7437C">
        <w:rPr>
          <w:rFonts w:ascii="Arial" w:hAnsi="Arial" w:cs="Arial"/>
          <w:sz w:val="20"/>
          <w:szCs w:val="20"/>
        </w:rPr>
        <w:t xml:space="preserve">dopuszczalne są </w:t>
      </w:r>
      <w:r w:rsidR="00EE4FFE" w:rsidRPr="00D7437C">
        <w:rPr>
          <w:rFonts w:ascii="Arial" w:hAnsi="Arial" w:cs="Arial"/>
          <w:sz w:val="20"/>
          <w:szCs w:val="20"/>
        </w:rPr>
        <w:t>faktury, protokoły odbioru prac lub inne dokumenty potwierdzające należyte wykonanie); dokumenty powinny być oznaczone w taki sposób, aby nie było wątpliwości, których zamówień wykazanych przez Wykonawcę</w:t>
      </w:r>
      <w:r w:rsidR="00262BA1" w:rsidRPr="00D7437C">
        <w:rPr>
          <w:rFonts w:ascii="Arial" w:hAnsi="Arial" w:cs="Arial"/>
          <w:sz w:val="20"/>
          <w:szCs w:val="20"/>
        </w:rPr>
        <w:t xml:space="preserve"> dotyczą</w:t>
      </w:r>
      <w:r w:rsidR="00EE4FFE" w:rsidRPr="00D7437C">
        <w:rPr>
          <w:rFonts w:ascii="Arial" w:hAnsi="Arial" w:cs="Arial"/>
          <w:sz w:val="20"/>
          <w:szCs w:val="20"/>
        </w:rPr>
        <w:t>.</w:t>
      </w:r>
      <w:r w:rsidRPr="00D7437C">
        <w:rPr>
          <w:rFonts w:ascii="Arial" w:hAnsi="Arial" w:cs="Arial"/>
          <w:sz w:val="20"/>
          <w:szCs w:val="20"/>
        </w:rPr>
        <w:t xml:space="preserve"> </w:t>
      </w:r>
    </w:p>
    <w:p w14:paraId="32D28ED6" w14:textId="77777777" w:rsidR="009F6E39" w:rsidRPr="00D7437C" w:rsidRDefault="009F6E39" w:rsidP="006E7B6B">
      <w:pPr>
        <w:numPr>
          <w:ilvl w:val="1"/>
          <w:numId w:val="8"/>
        </w:numPr>
        <w:tabs>
          <w:tab w:val="left" w:pos="1985"/>
        </w:tabs>
        <w:spacing w:before="60"/>
        <w:ind w:left="993" w:hanging="426"/>
        <w:jc w:val="both"/>
        <w:rPr>
          <w:rFonts w:ascii="Arial" w:eastAsiaTheme="minorHAnsi" w:hAnsi="Arial" w:cs="Arial"/>
          <w:szCs w:val="20"/>
          <w:u w:val="single"/>
        </w:rPr>
      </w:pPr>
      <w:r w:rsidRPr="00D7437C">
        <w:rPr>
          <w:rFonts w:ascii="Arial" w:eastAsiaTheme="minorHAnsi" w:hAnsi="Arial" w:cs="Arial"/>
          <w:szCs w:val="20"/>
        </w:rPr>
        <w:t>znajdują się w sytuacji ekonomicznej i finansowej zapewniającej wykonanie zamówienia; dla potwierdzenia spełniania warunku Zamawiający wymaga:</w:t>
      </w:r>
    </w:p>
    <w:p w14:paraId="52BE6DA6" w14:textId="77777777" w:rsidR="00724693" w:rsidRPr="00D7437C" w:rsidRDefault="009F6E39" w:rsidP="00870150">
      <w:pPr>
        <w:pStyle w:val="Akapitzlist"/>
        <w:numPr>
          <w:ilvl w:val="2"/>
          <w:numId w:val="77"/>
        </w:numPr>
        <w:tabs>
          <w:tab w:val="left" w:pos="1985"/>
        </w:tabs>
        <w:spacing w:before="60" w:after="0" w:line="240" w:lineRule="auto"/>
        <w:contextualSpacing w:val="0"/>
        <w:jc w:val="both"/>
        <w:rPr>
          <w:rFonts w:ascii="Arial" w:hAnsi="Arial" w:cs="Arial"/>
          <w:sz w:val="20"/>
          <w:szCs w:val="20"/>
        </w:rPr>
      </w:pPr>
      <w:r w:rsidRPr="00D7437C">
        <w:rPr>
          <w:rFonts w:ascii="Arial" w:hAnsi="Arial" w:cs="Arial"/>
          <w:sz w:val="20"/>
          <w:szCs w:val="20"/>
        </w:rPr>
        <w:t xml:space="preserve">przedłożenia </w:t>
      </w:r>
      <w:r w:rsidR="00620EB7" w:rsidRPr="00D7437C">
        <w:rPr>
          <w:rFonts w:ascii="Arial" w:hAnsi="Arial" w:cs="Arial"/>
          <w:sz w:val="20"/>
          <w:szCs w:val="20"/>
        </w:rPr>
        <w:t xml:space="preserve">oświadczenia Wykonawcy o posiadaniu </w:t>
      </w:r>
      <w:r w:rsidRPr="00D7437C">
        <w:rPr>
          <w:rFonts w:ascii="Arial" w:hAnsi="Arial" w:cs="Arial"/>
          <w:sz w:val="20"/>
          <w:szCs w:val="20"/>
        </w:rPr>
        <w:t xml:space="preserve">polisy OC lub innego dokumentu ubezpieczenia </w:t>
      </w:r>
      <w:r w:rsidRPr="00D7437C">
        <w:rPr>
          <w:rFonts w:ascii="Arial" w:hAnsi="Arial" w:cs="Arial"/>
          <w:color w:val="000000" w:themeColor="text1"/>
          <w:sz w:val="20"/>
          <w:szCs w:val="20"/>
        </w:rPr>
        <w:t xml:space="preserve">z sumą ubezpieczenia nie mniejszą niż </w:t>
      </w:r>
      <w:r w:rsidR="00AC4E82" w:rsidRPr="00D7437C">
        <w:rPr>
          <w:rFonts w:ascii="Arial" w:hAnsi="Arial" w:cs="Arial"/>
          <w:b/>
          <w:color w:val="000000" w:themeColor="text1"/>
          <w:sz w:val="20"/>
          <w:szCs w:val="20"/>
        </w:rPr>
        <w:t>1</w:t>
      </w:r>
      <w:r w:rsidR="00E738EC" w:rsidRPr="00D7437C">
        <w:rPr>
          <w:rFonts w:ascii="Arial" w:hAnsi="Arial" w:cs="Arial"/>
          <w:b/>
          <w:color w:val="000000" w:themeColor="text1"/>
          <w:sz w:val="20"/>
          <w:szCs w:val="20"/>
        </w:rPr>
        <w:t>.</w:t>
      </w:r>
      <w:r w:rsidR="00AC4E82" w:rsidRPr="00D7437C">
        <w:rPr>
          <w:rFonts w:ascii="Arial" w:hAnsi="Arial" w:cs="Arial"/>
          <w:b/>
          <w:color w:val="000000" w:themeColor="text1"/>
          <w:sz w:val="20"/>
          <w:szCs w:val="20"/>
        </w:rPr>
        <w:t>0</w:t>
      </w:r>
      <w:r w:rsidR="0049026A" w:rsidRPr="00D7437C">
        <w:rPr>
          <w:rFonts w:ascii="Arial" w:hAnsi="Arial" w:cs="Arial"/>
          <w:b/>
          <w:color w:val="000000" w:themeColor="text1"/>
          <w:sz w:val="20"/>
          <w:szCs w:val="20"/>
        </w:rPr>
        <w:t xml:space="preserve">00.000,00 </w:t>
      </w:r>
      <w:r w:rsidRPr="00D7437C">
        <w:rPr>
          <w:rFonts w:ascii="Arial" w:hAnsi="Arial" w:cs="Arial"/>
          <w:b/>
          <w:color w:val="000000" w:themeColor="text1"/>
          <w:sz w:val="20"/>
          <w:szCs w:val="20"/>
        </w:rPr>
        <w:t>zł</w:t>
      </w:r>
      <w:r w:rsidRPr="00D7437C">
        <w:rPr>
          <w:rFonts w:ascii="Arial" w:hAnsi="Arial" w:cs="Arial"/>
          <w:color w:val="000000" w:themeColor="text1"/>
          <w:sz w:val="20"/>
          <w:szCs w:val="20"/>
        </w:rPr>
        <w:t xml:space="preserve">, </w:t>
      </w:r>
      <w:r w:rsidRPr="00D7437C">
        <w:rPr>
          <w:rFonts w:ascii="Arial" w:hAnsi="Arial" w:cs="Arial"/>
          <w:sz w:val="20"/>
          <w:szCs w:val="20"/>
        </w:rPr>
        <w:t xml:space="preserve">potwierdzającego, że Wykonawca jest ubezpieczony od odpowiedzialności cywilnej w zakresie prowadzonej działalności gospodarczej, obejmującej </w:t>
      </w:r>
      <w:r w:rsidR="00846DE3" w:rsidRPr="00D7437C">
        <w:rPr>
          <w:rFonts w:ascii="Arial" w:hAnsi="Arial" w:cs="Arial"/>
          <w:sz w:val="20"/>
          <w:szCs w:val="20"/>
        </w:rPr>
        <w:t>–</w:t>
      </w:r>
      <w:r w:rsidRPr="00D7437C">
        <w:rPr>
          <w:rFonts w:ascii="Arial" w:hAnsi="Arial" w:cs="Arial"/>
          <w:sz w:val="20"/>
          <w:szCs w:val="20"/>
        </w:rPr>
        <w:t xml:space="preserve"> co najmniej </w:t>
      </w:r>
      <w:r w:rsidR="00846DE3" w:rsidRPr="00D7437C">
        <w:rPr>
          <w:rFonts w:ascii="Arial" w:hAnsi="Arial" w:cs="Arial"/>
          <w:sz w:val="20"/>
          <w:szCs w:val="20"/>
        </w:rPr>
        <w:t>–</w:t>
      </w:r>
      <w:r w:rsidRPr="00D7437C">
        <w:rPr>
          <w:rFonts w:ascii="Arial" w:hAnsi="Arial" w:cs="Arial"/>
          <w:sz w:val="20"/>
          <w:szCs w:val="20"/>
        </w:rPr>
        <w:t xml:space="preserve"> działalność związaną z przedmiotem zamówienia; jeżeli okres polisy nie obejmuje całego okresu realizacji zamówienia, Zamawiający żąda przedłożenia oświadczenia Wykonawcy o kontynuacji ubezpieczenia OC przez okres realizacji zamówienia,</w:t>
      </w:r>
      <w:r w:rsidR="00724693" w:rsidRPr="00D7437C">
        <w:rPr>
          <w:rFonts w:ascii="Arial" w:hAnsi="Arial" w:cs="Arial"/>
          <w:sz w:val="20"/>
          <w:szCs w:val="20"/>
        </w:rPr>
        <w:t xml:space="preserve"> </w:t>
      </w:r>
    </w:p>
    <w:p w14:paraId="6E816533" w14:textId="77777777" w:rsidR="009F6E39" w:rsidRPr="00D7437C" w:rsidRDefault="009F6E39">
      <w:pPr>
        <w:numPr>
          <w:ilvl w:val="0"/>
          <w:numId w:val="77"/>
        </w:numPr>
        <w:tabs>
          <w:tab w:val="left" w:pos="1985"/>
        </w:tabs>
        <w:spacing w:before="60"/>
        <w:jc w:val="both"/>
        <w:rPr>
          <w:rFonts w:ascii="Arial" w:eastAsiaTheme="minorHAnsi" w:hAnsi="Arial" w:cs="Arial"/>
          <w:szCs w:val="20"/>
        </w:rPr>
      </w:pPr>
      <w:r w:rsidRPr="00D7437C">
        <w:rPr>
          <w:rFonts w:ascii="Arial" w:eastAsiaTheme="minorHAnsi" w:hAnsi="Arial" w:cs="Arial"/>
          <w:szCs w:val="20"/>
        </w:rPr>
        <w:t>Wykonawca musi wykazać spełnienie w/w warunków nie później niż na dzień składania ofert na podstawie przedłożonych oświadczeń i dokumentów, o których mowa w Rozdziale V.</w:t>
      </w:r>
    </w:p>
    <w:p w14:paraId="751444F1" w14:textId="77777777" w:rsidR="00724693" w:rsidRPr="00D7437C" w:rsidRDefault="009F6E39" w:rsidP="006E7B6B">
      <w:pPr>
        <w:pStyle w:val="Akapitzlist"/>
        <w:numPr>
          <w:ilvl w:val="0"/>
          <w:numId w:val="77"/>
        </w:numPr>
        <w:spacing w:before="60" w:after="0" w:line="240" w:lineRule="auto"/>
        <w:ind w:left="357" w:hanging="357"/>
        <w:contextualSpacing w:val="0"/>
        <w:jc w:val="both"/>
        <w:rPr>
          <w:rFonts w:ascii="Arial" w:hAnsi="Arial" w:cs="Arial"/>
          <w:sz w:val="20"/>
          <w:szCs w:val="20"/>
        </w:rPr>
      </w:pPr>
      <w:r w:rsidRPr="00D7437C">
        <w:rPr>
          <w:rFonts w:ascii="Arial" w:hAnsi="Arial" w:cs="Arial"/>
          <w:sz w:val="20"/>
          <w:szCs w:val="20"/>
        </w:rPr>
        <w:t>Zamawiający dokona oceny spełnienia w/w warunków w oparciu o informacje zawarte w dokumentach dostarczanych wraz z ofertą.</w:t>
      </w:r>
    </w:p>
    <w:p w14:paraId="25A5D5A7" w14:textId="77777777" w:rsidR="00B249F0" w:rsidRPr="00D7437C" w:rsidRDefault="00724693" w:rsidP="00870150">
      <w:pPr>
        <w:pStyle w:val="Akapitzlist"/>
        <w:numPr>
          <w:ilvl w:val="0"/>
          <w:numId w:val="77"/>
        </w:numPr>
        <w:spacing w:before="60" w:after="0" w:line="240" w:lineRule="auto"/>
        <w:contextualSpacing w:val="0"/>
        <w:jc w:val="both"/>
        <w:rPr>
          <w:rFonts w:ascii="Arial" w:hAnsi="Arial" w:cs="Arial"/>
          <w:sz w:val="20"/>
          <w:szCs w:val="20"/>
        </w:rPr>
      </w:pPr>
      <w:r w:rsidRPr="00D7437C">
        <w:rPr>
          <w:rFonts w:ascii="Arial" w:hAnsi="Arial" w:cs="Arial"/>
          <w:sz w:val="20"/>
          <w:szCs w:val="20"/>
        </w:rPr>
        <w:t>Wykonawca może, w celu potwierdzania spełniania warunków określonych w pkt 1.1.-1.4</w:t>
      </w:r>
      <w:r w:rsidR="00F36777" w:rsidRPr="00D7437C">
        <w:rPr>
          <w:rFonts w:ascii="Arial" w:hAnsi="Arial" w:cs="Arial"/>
          <w:sz w:val="20"/>
          <w:szCs w:val="20"/>
        </w:rPr>
        <w:t>.</w:t>
      </w:r>
      <w:r w:rsidRPr="00D7437C">
        <w:rPr>
          <w:rFonts w:ascii="Arial" w:hAnsi="Arial" w:cs="Arial"/>
          <w:sz w:val="20"/>
          <w:szCs w:val="20"/>
        </w:rPr>
        <w:t xml:space="preserve"> polegać na zasobach innych podmiotów niezależnie od charakteru prawnego łączących go z nimi stosunków prawnych. Wykonawca, który polega na zasobach innych podmiotów, musi udowodnić, że realizując Zamówienie, będzie dysponował niezbędnymi zasobami tych podmiotów, przedstawiając zobowiązanie tych podmiotów do oddania mu do dyspozycji niezbędnych zasobów na potrzeby realizacji Zamówienia</w:t>
      </w:r>
      <w:r w:rsidR="0060237C" w:rsidRPr="00D7437C">
        <w:rPr>
          <w:rFonts w:ascii="Arial" w:hAnsi="Arial" w:cs="Arial"/>
          <w:sz w:val="20"/>
          <w:szCs w:val="20"/>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D7437C" w14:paraId="7B311C97" w14:textId="77777777" w:rsidTr="005A6C4E">
        <w:tc>
          <w:tcPr>
            <w:tcW w:w="9771" w:type="dxa"/>
            <w:shd w:val="clear" w:color="auto" w:fill="D9D9D9" w:themeFill="background1" w:themeFillShade="D9"/>
          </w:tcPr>
          <w:p w14:paraId="66022422" w14:textId="77777777" w:rsidR="002B038A" w:rsidRPr="00D7437C" w:rsidRDefault="00230853" w:rsidP="00870150">
            <w:pPr>
              <w:pStyle w:val="Nagwek1"/>
              <w:spacing w:before="60"/>
              <w:jc w:val="left"/>
              <w:rPr>
                <w:rFonts w:ascii="Arial" w:hAnsi="Arial" w:cs="Arial"/>
                <w:sz w:val="20"/>
                <w:szCs w:val="20"/>
                <w:lang w:val="pl-PL"/>
              </w:rPr>
            </w:pPr>
            <w:bookmarkStart w:id="4" w:name="_Toc86154840"/>
            <w:r w:rsidRPr="00D7437C">
              <w:rPr>
                <w:rFonts w:ascii="Arial" w:hAnsi="Arial" w:cs="Arial"/>
                <w:sz w:val="20"/>
                <w:szCs w:val="20"/>
                <w:lang w:val="pl-PL"/>
              </w:rPr>
              <w:t>ROZDZIAŁ V</w:t>
            </w:r>
            <w:r w:rsidR="002B038A" w:rsidRPr="00D7437C">
              <w:rPr>
                <w:rFonts w:ascii="Arial" w:hAnsi="Arial" w:cs="Arial"/>
                <w:sz w:val="20"/>
                <w:szCs w:val="20"/>
                <w:lang w:val="pl-PL"/>
              </w:rPr>
              <w:t xml:space="preserve"> – W</w:t>
            </w:r>
            <w:r w:rsidR="00982875" w:rsidRPr="00D7437C">
              <w:rPr>
                <w:rFonts w:ascii="Arial" w:hAnsi="Arial" w:cs="Arial"/>
                <w:sz w:val="20"/>
                <w:szCs w:val="20"/>
                <w:lang w:val="pl-PL"/>
              </w:rPr>
              <w:t>ymagane dokumenty i oświadczenia</w:t>
            </w:r>
            <w:bookmarkEnd w:id="4"/>
          </w:p>
        </w:tc>
      </w:tr>
    </w:tbl>
    <w:p w14:paraId="2622D0CE" w14:textId="77777777" w:rsidR="00A15D4E" w:rsidRPr="00D7437C" w:rsidRDefault="00A15D4E" w:rsidP="00870150">
      <w:pPr>
        <w:pStyle w:val="Akapitzlist"/>
        <w:widowControl w:val="0"/>
        <w:numPr>
          <w:ilvl w:val="0"/>
          <w:numId w:val="13"/>
        </w:numPr>
        <w:shd w:val="clear" w:color="auto" w:fill="FFFFFF" w:themeFill="background1"/>
        <w:autoSpaceDE w:val="0"/>
        <w:autoSpaceDN w:val="0"/>
        <w:adjustRightInd w:val="0"/>
        <w:spacing w:before="60" w:after="0" w:line="240" w:lineRule="auto"/>
        <w:contextualSpacing w:val="0"/>
        <w:jc w:val="both"/>
        <w:textAlignment w:val="baseline"/>
        <w:rPr>
          <w:rFonts w:ascii="Arial" w:hAnsi="Arial" w:cs="Arial"/>
          <w:sz w:val="20"/>
          <w:szCs w:val="20"/>
        </w:rPr>
      </w:pPr>
      <w:r w:rsidRPr="00D7437C">
        <w:rPr>
          <w:rFonts w:ascii="Arial" w:hAnsi="Arial" w:cs="Arial"/>
          <w:sz w:val="20"/>
          <w:szCs w:val="20"/>
        </w:rPr>
        <w:t>W celu potwierdzenia spełnienia warunków udziału</w:t>
      </w:r>
      <w:r w:rsidR="004F699B" w:rsidRPr="00D7437C">
        <w:rPr>
          <w:rFonts w:ascii="Arial" w:hAnsi="Arial" w:cs="Arial"/>
          <w:sz w:val="20"/>
          <w:szCs w:val="20"/>
        </w:rPr>
        <w:t xml:space="preserve"> w postępowaniu Zamawiający wymaga</w:t>
      </w:r>
      <w:r w:rsidRPr="00D7437C">
        <w:rPr>
          <w:rFonts w:ascii="Arial" w:hAnsi="Arial" w:cs="Arial"/>
          <w:sz w:val="20"/>
          <w:szCs w:val="20"/>
        </w:rPr>
        <w:t xml:space="preserve"> przedstawienia </w:t>
      </w:r>
      <w:r w:rsidRPr="00D7437C">
        <w:rPr>
          <w:rFonts w:ascii="Arial" w:hAnsi="Arial" w:cs="Arial"/>
          <w:sz w:val="20"/>
          <w:szCs w:val="20"/>
        </w:rPr>
        <w:lastRenderedPageBreak/>
        <w:t>w ofercie następujących oświadczeń i dokumentów:</w:t>
      </w:r>
    </w:p>
    <w:p w14:paraId="20B143BB" w14:textId="77777777" w:rsidR="003D29D8" w:rsidRPr="00D7437C" w:rsidRDefault="00E42B0E" w:rsidP="00202095">
      <w:pPr>
        <w:pStyle w:val="Akapitzlist"/>
        <w:numPr>
          <w:ilvl w:val="1"/>
          <w:numId w:val="13"/>
        </w:numPr>
        <w:shd w:val="clear" w:color="auto" w:fill="FFFFFF" w:themeFill="background1"/>
        <w:spacing w:before="60" w:after="0" w:line="240" w:lineRule="auto"/>
        <w:ind w:left="1134" w:hanging="566"/>
        <w:contextualSpacing w:val="0"/>
        <w:jc w:val="both"/>
        <w:rPr>
          <w:rFonts w:ascii="Arial" w:hAnsi="Arial" w:cs="Arial"/>
          <w:sz w:val="20"/>
          <w:szCs w:val="20"/>
          <w:lang w:eastAsia="ja-JP"/>
        </w:rPr>
      </w:pPr>
      <w:r w:rsidRPr="00D7437C">
        <w:rPr>
          <w:rFonts w:ascii="Arial" w:hAnsi="Arial" w:cs="Arial"/>
          <w:sz w:val="20"/>
          <w:szCs w:val="20"/>
        </w:rPr>
        <w:t>w</w:t>
      </w:r>
      <w:r w:rsidR="00580334" w:rsidRPr="00D7437C">
        <w:rPr>
          <w:rFonts w:ascii="Arial" w:hAnsi="Arial" w:cs="Arial"/>
          <w:sz w:val="20"/>
          <w:szCs w:val="20"/>
        </w:rPr>
        <w:t>ypełniony i podpisany Formularz O</w:t>
      </w:r>
      <w:r w:rsidR="00583905" w:rsidRPr="00D7437C">
        <w:rPr>
          <w:rFonts w:ascii="Arial" w:hAnsi="Arial" w:cs="Arial"/>
          <w:sz w:val="20"/>
          <w:szCs w:val="20"/>
        </w:rPr>
        <w:t>ferty</w:t>
      </w:r>
      <w:r w:rsidR="003D29D8" w:rsidRPr="00D7437C">
        <w:rPr>
          <w:rFonts w:ascii="Arial" w:hAnsi="Arial" w:cs="Arial"/>
          <w:sz w:val="20"/>
          <w:szCs w:val="20"/>
        </w:rPr>
        <w:t xml:space="preserve">, obejmujący oświadczenie o zaakceptowaniu </w:t>
      </w:r>
      <w:r w:rsidR="008C50C1" w:rsidRPr="00D7437C">
        <w:rPr>
          <w:rFonts w:ascii="Arial" w:hAnsi="Arial" w:cs="Arial"/>
          <w:sz w:val="20"/>
          <w:szCs w:val="20"/>
          <w:lang w:eastAsia="ja-JP"/>
        </w:rPr>
        <w:t>Ogłoszenia</w:t>
      </w:r>
      <w:r w:rsidR="00741F25" w:rsidRPr="00D7437C">
        <w:rPr>
          <w:rFonts w:ascii="Arial" w:hAnsi="Arial" w:cs="Arial"/>
          <w:sz w:val="20"/>
          <w:szCs w:val="20"/>
          <w:lang w:eastAsia="ja-JP"/>
        </w:rPr>
        <w:t xml:space="preserve"> </w:t>
      </w:r>
      <w:r w:rsidR="000F22F0" w:rsidRPr="00D7437C">
        <w:rPr>
          <w:rFonts w:ascii="Arial" w:hAnsi="Arial" w:cs="Arial"/>
          <w:sz w:val="20"/>
          <w:szCs w:val="20"/>
          <w:lang w:eastAsia="ja-JP"/>
        </w:rPr>
        <w:t>(</w:t>
      </w:r>
      <w:r w:rsidR="000F22F0" w:rsidRPr="00D7437C">
        <w:rPr>
          <w:rFonts w:ascii="Arial" w:hAnsi="Arial" w:cs="Arial"/>
          <w:b/>
          <w:sz w:val="20"/>
          <w:szCs w:val="20"/>
          <w:lang w:eastAsia="ja-JP"/>
        </w:rPr>
        <w:t xml:space="preserve">Załącznik nr </w:t>
      </w:r>
      <w:r w:rsidR="004F3432" w:rsidRPr="00D7437C">
        <w:rPr>
          <w:rFonts w:ascii="Arial" w:hAnsi="Arial" w:cs="Arial"/>
          <w:b/>
          <w:sz w:val="20"/>
          <w:szCs w:val="20"/>
          <w:lang w:eastAsia="ja-JP"/>
        </w:rPr>
        <w:t>1</w:t>
      </w:r>
      <w:r w:rsidR="00373424" w:rsidRPr="00D7437C">
        <w:rPr>
          <w:rFonts w:ascii="Arial" w:hAnsi="Arial" w:cs="Arial"/>
          <w:b/>
          <w:sz w:val="20"/>
          <w:szCs w:val="20"/>
          <w:lang w:eastAsia="ja-JP"/>
        </w:rPr>
        <w:t xml:space="preserve"> do </w:t>
      </w:r>
      <w:r w:rsidR="008C50C1" w:rsidRPr="00D7437C">
        <w:rPr>
          <w:rFonts w:ascii="Arial" w:hAnsi="Arial" w:cs="Arial"/>
          <w:b/>
          <w:sz w:val="20"/>
          <w:szCs w:val="20"/>
          <w:lang w:eastAsia="ja-JP"/>
        </w:rPr>
        <w:t>Ogłoszenia</w:t>
      </w:r>
      <w:r w:rsidR="000F22F0" w:rsidRPr="00D7437C">
        <w:rPr>
          <w:rFonts w:ascii="Arial" w:hAnsi="Arial" w:cs="Arial"/>
          <w:sz w:val="20"/>
          <w:szCs w:val="20"/>
          <w:lang w:eastAsia="ja-JP"/>
        </w:rPr>
        <w:t>)</w:t>
      </w:r>
      <w:r w:rsidR="003D29D8" w:rsidRPr="00D7437C">
        <w:rPr>
          <w:rFonts w:ascii="Arial" w:hAnsi="Arial" w:cs="Arial"/>
          <w:sz w:val="20"/>
          <w:szCs w:val="20"/>
          <w:lang w:eastAsia="ja-JP"/>
        </w:rPr>
        <w:t>,</w:t>
      </w:r>
      <w:r w:rsidR="00660397" w:rsidRPr="00D7437C">
        <w:rPr>
          <w:rFonts w:ascii="Arial" w:hAnsi="Arial" w:cs="Arial"/>
          <w:sz w:val="20"/>
          <w:szCs w:val="20"/>
          <w:lang w:eastAsia="ja-JP"/>
        </w:rPr>
        <w:t xml:space="preserve"> </w:t>
      </w:r>
    </w:p>
    <w:p w14:paraId="4B802F0E" w14:textId="77777777" w:rsidR="00373424" w:rsidRPr="00D7437C" w:rsidRDefault="003D29D8" w:rsidP="006E7B6B">
      <w:pPr>
        <w:pStyle w:val="Akapitzlist"/>
        <w:numPr>
          <w:ilvl w:val="1"/>
          <w:numId w:val="13"/>
        </w:numPr>
        <w:shd w:val="clear" w:color="auto" w:fill="FFFFFF" w:themeFill="background1"/>
        <w:spacing w:before="60" w:after="0" w:line="240" w:lineRule="auto"/>
        <w:ind w:left="1134" w:hanging="566"/>
        <w:contextualSpacing w:val="0"/>
        <w:jc w:val="both"/>
        <w:rPr>
          <w:rFonts w:ascii="Arial" w:hAnsi="Arial" w:cs="Arial"/>
          <w:sz w:val="20"/>
          <w:szCs w:val="20"/>
        </w:rPr>
      </w:pPr>
      <w:r w:rsidRPr="00D7437C">
        <w:rPr>
          <w:rFonts w:ascii="Arial" w:hAnsi="Arial" w:cs="Arial"/>
          <w:sz w:val="20"/>
          <w:szCs w:val="20"/>
        </w:rPr>
        <w:t xml:space="preserve">podpisane </w:t>
      </w:r>
      <w:r w:rsidR="00660397" w:rsidRPr="00D7437C">
        <w:rPr>
          <w:rFonts w:ascii="Arial" w:hAnsi="Arial" w:cs="Arial"/>
          <w:sz w:val="20"/>
          <w:szCs w:val="20"/>
        </w:rPr>
        <w:t>upoważnienie do podpisania oferty</w:t>
      </w:r>
      <w:r w:rsidR="00E84371" w:rsidRPr="00D7437C">
        <w:rPr>
          <w:rFonts w:ascii="Arial" w:hAnsi="Arial" w:cs="Arial"/>
          <w:sz w:val="20"/>
          <w:szCs w:val="20"/>
        </w:rPr>
        <w:t xml:space="preserve"> wraz z załącznikami</w:t>
      </w:r>
      <w:r w:rsidR="00660397" w:rsidRPr="00D7437C">
        <w:rPr>
          <w:rFonts w:ascii="Arial" w:hAnsi="Arial" w:cs="Arial"/>
          <w:sz w:val="20"/>
          <w:szCs w:val="20"/>
        </w:rPr>
        <w:t xml:space="preserve">, o ile nie wynika </w:t>
      </w:r>
      <w:r w:rsidRPr="00D7437C">
        <w:rPr>
          <w:rFonts w:ascii="Arial" w:hAnsi="Arial" w:cs="Arial"/>
          <w:sz w:val="20"/>
          <w:szCs w:val="20"/>
        </w:rPr>
        <w:t xml:space="preserve">ono </w:t>
      </w:r>
      <w:r w:rsidR="00660397" w:rsidRPr="00D7437C">
        <w:rPr>
          <w:rFonts w:ascii="Arial" w:hAnsi="Arial" w:cs="Arial"/>
          <w:sz w:val="20"/>
          <w:szCs w:val="20"/>
        </w:rPr>
        <w:t>z</w:t>
      </w:r>
      <w:r w:rsidRPr="00D7437C">
        <w:rPr>
          <w:rFonts w:ascii="Arial" w:hAnsi="Arial" w:cs="Arial"/>
          <w:sz w:val="20"/>
          <w:szCs w:val="20"/>
        </w:rPr>
        <w:t xml:space="preserve"> innych </w:t>
      </w:r>
      <w:r w:rsidR="00660397" w:rsidRPr="00D7437C">
        <w:rPr>
          <w:rFonts w:ascii="Arial" w:hAnsi="Arial" w:cs="Arial"/>
          <w:sz w:val="20"/>
          <w:szCs w:val="20"/>
        </w:rPr>
        <w:t xml:space="preserve"> dokumentów załączonych </w:t>
      </w:r>
      <w:r w:rsidR="00373424" w:rsidRPr="00D7437C">
        <w:rPr>
          <w:rFonts w:ascii="Arial" w:hAnsi="Arial" w:cs="Arial"/>
          <w:sz w:val="20"/>
          <w:szCs w:val="20"/>
        </w:rPr>
        <w:t>przez Wykonawcę –</w:t>
      </w:r>
      <w:r w:rsidR="00660397" w:rsidRPr="00D7437C">
        <w:rPr>
          <w:rFonts w:ascii="Arial" w:hAnsi="Arial" w:cs="Arial"/>
          <w:sz w:val="20"/>
          <w:szCs w:val="20"/>
        </w:rPr>
        <w:t xml:space="preserve"> złożone w formie oryginału lub kopii potwier</w:t>
      </w:r>
      <w:r w:rsidR="00E84371" w:rsidRPr="00D7437C">
        <w:rPr>
          <w:rFonts w:ascii="Arial" w:hAnsi="Arial" w:cs="Arial"/>
          <w:sz w:val="20"/>
          <w:szCs w:val="20"/>
        </w:rPr>
        <w:t>dzonej za zgodność z oryginałem,</w:t>
      </w:r>
    </w:p>
    <w:p w14:paraId="0F9A08ED" w14:textId="77777777" w:rsidR="00373424" w:rsidRPr="00D7437C" w:rsidRDefault="00373424" w:rsidP="006E7B6B">
      <w:pPr>
        <w:pStyle w:val="Akapitzlist"/>
        <w:numPr>
          <w:ilvl w:val="1"/>
          <w:numId w:val="13"/>
        </w:numPr>
        <w:shd w:val="clear" w:color="auto" w:fill="FFFFFF" w:themeFill="background1"/>
        <w:spacing w:before="60" w:after="0" w:line="240" w:lineRule="auto"/>
        <w:ind w:left="1134" w:hanging="566"/>
        <w:contextualSpacing w:val="0"/>
        <w:jc w:val="both"/>
        <w:rPr>
          <w:rFonts w:ascii="Arial" w:hAnsi="Arial" w:cs="Arial"/>
          <w:sz w:val="20"/>
          <w:szCs w:val="20"/>
        </w:rPr>
      </w:pPr>
      <w:r w:rsidRPr="00D7437C">
        <w:rPr>
          <w:rFonts w:ascii="Arial" w:hAnsi="Arial" w:cs="Arial"/>
          <w:sz w:val="20"/>
          <w:szCs w:val="20"/>
        </w:rPr>
        <w:t xml:space="preserve">podpisane </w:t>
      </w:r>
      <w:r w:rsidR="00E84371" w:rsidRPr="00D7437C">
        <w:rPr>
          <w:rFonts w:ascii="Arial" w:hAnsi="Arial" w:cs="Arial"/>
          <w:sz w:val="20"/>
          <w:szCs w:val="20"/>
        </w:rPr>
        <w:t>upoważnienie do potwierdzania kop</w:t>
      </w:r>
      <w:r w:rsidR="0095348D" w:rsidRPr="00D7437C">
        <w:rPr>
          <w:rFonts w:ascii="Arial" w:hAnsi="Arial" w:cs="Arial"/>
          <w:sz w:val="20"/>
          <w:szCs w:val="20"/>
        </w:rPr>
        <w:t>i</w:t>
      </w:r>
      <w:r w:rsidR="00E84371" w:rsidRPr="00D7437C">
        <w:rPr>
          <w:rFonts w:ascii="Arial" w:hAnsi="Arial" w:cs="Arial"/>
          <w:sz w:val="20"/>
          <w:szCs w:val="20"/>
        </w:rPr>
        <w:t>i dokumentów dołączonych do oferty „za zgodność z</w:t>
      </w:r>
      <w:r w:rsidR="007F3377" w:rsidRPr="00D7437C">
        <w:rPr>
          <w:rFonts w:ascii="Arial" w:hAnsi="Arial" w:cs="Arial"/>
          <w:sz w:val="20"/>
          <w:szCs w:val="20"/>
        </w:rPr>
        <w:t> </w:t>
      </w:r>
      <w:r w:rsidR="00E84371" w:rsidRPr="00D7437C">
        <w:rPr>
          <w:rFonts w:ascii="Arial" w:hAnsi="Arial" w:cs="Arial"/>
          <w:sz w:val="20"/>
          <w:szCs w:val="20"/>
        </w:rPr>
        <w:t>oryginałem”,</w:t>
      </w:r>
      <w:r w:rsidR="00FD6DF3" w:rsidRPr="00D7437C">
        <w:rPr>
          <w:rFonts w:ascii="Arial" w:hAnsi="Arial" w:cs="Arial"/>
          <w:sz w:val="20"/>
          <w:szCs w:val="20"/>
        </w:rPr>
        <w:t xml:space="preserve"> o ile nie wynika </w:t>
      </w:r>
      <w:r w:rsidRPr="00D7437C">
        <w:rPr>
          <w:rFonts w:ascii="Arial" w:hAnsi="Arial" w:cs="Arial"/>
          <w:sz w:val="20"/>
          <w:szCs w:val="20"/>
        </w:rPr>
        <w:t xml:space="preserve">ono </w:t>
      </w:r>
      <w:r w:rsidR="00FD6DF3" w:rsidRPr="00D7437C">
        <w:rPr>
          <w:rFonts w:ascii="Arial" w:hAnsi="Arial" w:cs="Arial"/>
          <w:sz w:val="20"/>
          <w:szCs w:val="20"/>
        </w:rPr>
        <w:t>z </w:t>
      </w:r>
      <w:r w:rsidRPr="00D7437C">
        <w:rPr>
          <w:rFonts w:ascii="Arial" w:hAnsi="Arial" w:cs="Arial"/>
          <w:sz w:val="20"/>
          <w:szCs w:val="20"/>
        </w:rPr>
        <w:t>innych</w:t>
      </w:r>
      <w:r w:rsidR="00FD6DF3" w:rsidRPr="00D7437C">
        <w:rPr>
          <w:rFonts w:ascii="Arial" w:hAnsi="Arial" w:cs="Arial"/>
          <w:sz w:val="20"/>
          <w:szCs w:val="20"/>
        </w:rPr>
        <w:t xml:space="preserve"> dokumentów załączonych do oferty, złożone w formie oryginału lub kopii potwierdzonej za zgodność z oryginałem,</w:t>
      </w:r>
    </w:p>
    <w:p w14:paraId="23552199" w14:textId="77777777" w:rsidR="005A520A" w:rsidRPr="00D7437C" w:rsidRDefault="00D62905" w:rsidP="006E7B6B">
      <w:pPr>
        <w:pStyle w:val="Akapitzlist"/>
        <w:numPr>
          <w:ilvl w:val="1"/>
          <w:numId w:val="13"/>
        </w:numPr>
        <w:shd w:val="clear" w:color="auto" w:fill="FFFFFF" w:themeFill="background1"/>
        <w:spacing w:before="60" w:after="0" w:line="240" w:lineRule="auto"/>
        <w:ind w:left="1134" w:hanging="566"/>
        <w:contextualSpacing w:val="0"/>
        <w:jc w:val="both"/>
        <w:rPr>
          <w:rFonts w:ascii="Arial" w:hAnsi="Arial" w:cs="Arial"/>
          <w:sz w:val="20"/>
          <w:szCs w:val="20"/>
        </w:rPr>
      </w:pPr>
      <w:r w:rsidRPr="00D7437C">
        <w:rPr>
          <w:rFonts w:ascii="Arial" w:hAnsi="Arial" w:cs="Arial"/>
          <w:sz w:val="20"/>
          <w:szCs w:val="20"/>
        </w:rPr>
        <w:t>a</w:t>
      </w:r>
      <w:r w:rsidR="00E4010F" w:rsidRPr="00D7437C">
        <w:rPr>
          <w:rFonts w:ascii="Arial" w:hAnsi="Arial" w:cs="Arial"/>
          <w:sz w:val="20"/>
          <w:szCs w:val="20"/>
        </w:rPr>
        <w:t xml:space="preserve">ktualny odpis z </w:t>
      </w:r>
      <w:r w:rsidR="005A520A" w:rsidRPr="00D7437C">
        <w:rPr>
          <w:rFonts w:ascii="Arial" w:hAnsi="Arial" w:cs="Arial"/>
          <w:sz w:val="20"/>
          <w:szCs w:val="20"/>
        </w:rPr>
        <w:t>właściwego rejestru albo aktualne zaświadczenie o wpisie do CEIDG w</w:t>
      </w:r>
      <w:r w:rsidR="00290FBF" w:rsidRPr="00D7437C">
        <w:rPr>
          <w:rFonts w:ascii="Arial" w:hAnsi="Arial" w:cs="Arial"/>
          <w:sz w:val="20"/>
          <w:szCs w:val="20"/>
        </w:rPr>
        <w:t xml:space="preserve">ystawione nie wcześniej niż </w:t>
      </w:r>
      <w:r w:rsidR="00340B95" w:rsidRPr="00D7437C">
        <w:rPr>
          <w:rFonts w:ascii="Arial" w:hAnsi="Arial" w:cs="Arial"/>
          <w:sz w:val="20"/>
          <w:szCs w:val="20"/>
        </w:rPr>
        <w:t>3</w:t>
      </w:r>
      <w:r w:rsidR="00290FBF" w:rsidRPr="00D7437C">
        <w:rPr>
          <w:rFonts w:ascii="Arial" w:hAnsi="Arial" w:cs="Arial"/>
          <w:sz w:val="20"/>
          <w:szCs w:val="20"/>
        </w:rPr>
        <w:t xml:space="preserve"> m-</w:t>
      </w:r>
      <w:r w:rsidR="005A520A" w:rsidRPr="00D7437C">
        <w:rPr>
          <w:rFonts w:ascii="Arial" w:hAnsi="Arial" w:cs="Arial"/>
          <w:sz w:val="20"/>
          <w:szCs w:val="20"/>
        </w:rPr>
        <w:t>c</w:t>
      </w:r>
      <w:r w:rsidR="00340B95" w:rsidRPr="00D7437C">
        <w:rPr>
          <w:rFonts w:ascii="Arial" w:hAnsi="Arial" w:cs="Arial"/>
          <w:sz w:val="20"/>
          <w:szCs w:val="20"/>
        </w:rPr>
        <w:t>e</w:t>
      </w:r>
      <w:r w:rsidR="005A520A" w:rsidRPr="00D7437C">
        <w:rPr>
          <w:rFonts w:ascii="Arial" w:hAnsi="Arial" w:cs="Arial"/>
          <w:sz w:val="20"/>
          <w:szCs w:val="20"/>
        </w:rPr>
        <w:t xml:space="preserve"> przed upływem terminu składania ofert w tym postępowaniu</w:t>
      </w:r>
      <w:r w:rsidR="00084292" w:rsidRPr="00D7437C">
        <w:rPr>
          <w:rFonts w:ascii="Arial" w:hAnsi="Arial" w:cs="Arial"/>
          <w:sz w:val="20"/>
          <w:szCs w:val="20"/>
        </w:rPr>
        <w:t xml:space="preserve"> (</w:t>
      </w:r>
      <w:r w:rsidR="00084292" w:rsidRPr="00D7437C">
        <w:rPr>
          <w:rFonts w:ascii="Arial" w:hAnsi="Arial" w:cs="Arial"/>
          <w:b/>
          <w:sz w:val="20"/>
          <w:szCs w:val="20"/>
        </w:rPr>
        <w:t>Załącznik nr 2 do Formularza Oferty</w:t>
      </w:r>
      <w:r w:rsidR="00084292" w:rsidRPr="00D7437C">
        <w:rPr>
          <w:rFonts w:ascii="Arial" w:hAnsi="Arial" w:cs="Arial"/>
          <w:sz w:val="20"/>
          <w:szCs w:val="20"/>
        </w:rPr>
        <w:t>)</w:t>
      </w:r>
      <w:r w:rsidR="005A520A" w:rsidRPr="00D7437C">
        <w:rPr>
          <w:rFonts w:ascii="Arial" w:hAnsi="Arial" w:cs="Arial"/>
          <w:sz w:val="20"/>
          <w:szCs w:val="20"/>
        </w:rPr>
        <w:t>:</w:t>
      </w:r>
      <w:r w:rsidR="00E4010F" w:rsidRPr="00D7437C">
        <w:rPr>
          <w:rFonts w:ascii="Arial" w:hAnsi="Arial" w:cs="Arial"/>
          <w:sz w:val="20"/>
          <w:szCs w:val="20"/>
        </w:rPr>
        <w:t xml:space="preserve"> </w:t>
      </w:r>
    </w:p>
    <w:p w14:paraId="13F6B896" w14:textId="77777777" w:rsidR="005A520A" w:rsidRPr="00D7437C" w:rsidRDefault="005A520A" w:rsidP="006E7B6B">
      <w:pPr>
        <w:pStyle w:val="Akapitzlist"/>
        <w:numPr>
          <w:ilvl w:val="2"/>
          <w:numId w:val="13"/>
        </w:numPr>
        <w:shd w:val="clear" w:color="auto" w:fill="FFFFFF" w:themeFill="background1"/>
        <w:spacing w:before="60" w:after="0" w:line="240" w:lineRule="auto"/>
        <w:ind w:left="1843" w:hanging="708"/>
        <w:contextualSpacing w:val="0"/>
        <w:rPr>
          <w:rFonts w:ascii="Arial" w:hAnsi="Arial" w:cs="Arial"/>
          <w:sz w:val="20"/>
          <w:szCs w:val="20"/>
        </w:rPr>
      </w:pPr>
      <w:r w:rsidRPr="00D7437C">
        <w:rPr>
          <w:rFonts w:ascii="Arial" w:hAnsi="Arial" w:cs="Arial"/>
          <w:sz w:val="20"/>
          <w:szCs w:val="20"/>
        </w:rPr>
        <w:t>w przypadku za</w:t>
      </w:r>
      <w:r w:rsidR="00AB6A85" w:rsidRPr="00D7437C">
        <w:rPr>
          <w:rFonts w:ascii="Arial" w:hAnsi="Arial" w:cs="Arial"/>
          <w:sz w:val="20"/>
          <w:szCs w:val="20"/>
        </w:rPr>
        <w:t>świadczeni</w:t>
      </w:r>
      <w:r w:rsidR="00373424" w:rsidRPr="00D7437C">
        <w:rPr>
          <w:rFonts w:ascii="Arial" w:hAnsi="Arial" w:cs="Arial"/>
          <w:sz w:val="20"/>
          <w:szCs w:val="20"/>
        </w:rPr>
        <w:t>a</w:t>
      </w:r>
      <w:r w:rsidR="00AB6A85" w:rsidRPr="00D7437C">
        <w:rPr>
          <w:rFonts w:ascii="Arial" w:hAnsi="Arial" w:cs="Arial"/>
          <w:sz w:val="20"/>
          <w:szCs w:val="20"/>
        </w:rPr>
        <w:t xml:space="preserve"> o wpisie do CEIDG, Z</w:t>
      </w:r>
      <w:r w:rsidRPr="00D7437C">
        <w:rPr>
          <w:rFonts w:ascii="Arial" w:hAnsi="Arial" w:cs="Arial"/>
          <w:sz w:val="20"/>
          <w:szCs w:val="20"/>
        </w:rPr>
        <w:t>amawiający dopuszcza przedstawienie wydruku ze strony</w:t>
      </w:r>
      <w:r w:rsidR="00E4010F" w:rsidRPr="00D7437C">
        <w:rPr>
          <w:rFonts w:ascii="Arial" w:hAnsi="Arial" w:cs="Arial"/>
          <w:sz w:val="20"/>
          <w:szCs w:val="20"/>
        </w:rPr>
        <w:t>:</w:t>
      </w:r>
      <w:r w:rsidR="00DE4F65" w:rsidRPr="00D7437C">
        <w:rPr>
          <w:rFonts w:ascii="Arial" w:hAnsi="Arial" w:cs="Arial"/>
          <w:sz w:val="20"/>
          <w:szCs w:val="20"/>
        </w:rPr>
        <w:t xml:space="preserve"> </w:t>
      </w:r>
      <w:hyperlink r:id="rId12" w:history="1">
        <w:r w:rsidR="00BE1C94" w:rsidRPr="00D7437C">
          <w:rPr>
            <w:rStyle w:val="Hipercze"/>
            <w:rFonts w:ascii="Arial" w:hAnsi="Arial" w:cs="Arial"/>
            <w:sz w:val="20"/>
            <w:szCs w:val="20"/>
          </w:rPr>
          <w:t>www.firma.gov.pl</w:t>
        </w:r>
      </w:hyperlink>
      <w:r w:rsidR="00373424" w:rsidRPr="00D7437C">
        <w:rPr>
          <w:rFonts w:ascii="Arial" w:hAnsi="Arial" w:cs="Arial"/>
          <w:sz w:val="20"/>
          <w:szCs w:val="20"/>
        </w:rPr>
        <w:t>,</w:t>
      </w:r>
      <w:r w:rsidRPr="00D7437C">
        <w:rPr>
          <w:rFonts w:ascii="Arial" w:hAnsi="Arial" w:cs="Arial"/>
          <w:sz w:val="20"/>
          <w:szCs w:val="20"/>
        </w:rPr>
        <w:t xml:space="preserve"> </w:t>
      </w:r>
    </w:p>
    <w:p w14:paraId="7B140956" w14:textId="77777777" w:rsidR="00C9624B" w:rsidRPr="00D7437C" w:rsidRDefault="005A520A" w:rsidP="006E7B6B">
      <w:pPr>
        <w:pStyle w:val="Akapitzlist"/>
        <w:numPr>
          <w:ilvl w:val="2"/>
          <w:numId w:val="13"/>
        </w:numPr>
        <w:shd w:val="clear" w:color="auto" w:fill="FFFFFF" w:themeFill="background1"/>
        <w:spacing w:before="60" w:after="0" w:line="240" w:lineRule="auto"/>
        <w:ind w:left="1843" w:hanging="708"/>
        <w:contextualSpacing w:val="0"/>
        <w:rPr>
          <w:rFonts w:ascii="Arial" w:hAnsi="Arial" w:cs="Arial"/>
          <w:sz w:val="20"/>
          <w:szCs w:val="20"/>
        </w:rPr>
      </w:pPr>
      <w:r w:rsidRPr="00D7437C">
        <w:rPr>
          <w:rFonts w:ascii="Arial" w:hAnsi="Arial" w:cs="Arial"/>
          <w:sz w:val="20"/>
          <w:szCs w:val="20"/>
        </w:rPr>
        <w:t xml:space="preserve">w przypadku </w:t>
      </w:r>
      <w:r w:rsidR="00AB6A85" w:rsidRPr="00D7437C">
        <w:rPr>
          <w:rFonts w:ascii="Arial" w:hAnsi="Arial" w:cs="Arial"/>
          <w:sz w:val="20"/>
          <w:szCs w:val="20"/>
        </w:rPr>
        <w:t>odpisu z KRS, Z</w:t>
      </w:r>
      <w:r w:rsidRPr="00D7437C">
        <w:rPr>
          <w:rFonts w:ascii="Arial" w:hAnsi="Arial" w:cs="Arial"/>
          <w:sz w:val="20"/>
          <w:szCs w:val="20"/>
        </w:rPr>
        <w:t xml:space="preserve">amawiający dopuszcza przedstawienie wydruku ze strony: </w:t>
      </w:r>
      <w:hyperlink r:id="rId13" w:history="1">
        <w:r w:rsidR="00BE1C94" w:rsidRPr="00D7437C">
          <w:rPr>
            <w:rStyle w:val="Hipercze"/>
            <w:rFonts w:ascii="Arial" w:hAnsi="Arial" w:cs="Arial"/>
            <w:sz w:val="20"/>
            <w:szCs w:val="20"/>
          </w:rPr>
          <w:t>https://ems.ms.gov.pl/krs/wyszukiwaniepodmiotu</w:t>
        </w:r>
      </w:hyperlink>
      <w:r w:rsidR="00373424" w:rsidRPr="00D7437C">
        <w:rPr>
          <w:rFonts w:ascii="Arial" w:hAnsi="Arial" w:cs="Arial"/>
          <w:sz w:val="20"/>
          <w:szCs w:val="20"/>
        </w:rPr>
        <w:t>,</w:t>
      </w:r>
    </w:p>
    <w:p w14:paraId="4AB726F2" w14:textId="77777777" w:rsidR="00373424" w:rsidRPr="00D7437C" w:rsidRDefault="00373424" w:rsidP="006E7B6B">
      <w:pPr>
        <w:numPr>
          <w:ilvl w:val="1"/>
          <w:numId w:val="13"/>
        </w:numPr>
        <w:spacing w:before="60"/>
        <w:ind w:left="1134" w:hanging="566"/>
        <w:jc w:val="both"/>
        <w:rPr>
          <w:rFonts w:ascii="Arial" w:eastAsiaTheme="minorHAnsi" w:hAnsi="Arial" w:cs="Arial"/>
          <w:szCs w:val="20"/>
        </w:rPr>
      </w:pPr>
      <w:r w:rsidRPr="00D7437C">
        <w:rPr>
          <w:rFonts w:ascii="Arial" w:eastAsiaTheme="minorHAnsi" w:hAnsi="Arial" w:cs="Arial"/>
          <w:szCs w:val="20"/>
        </w:rPr>
        <w:t>kopie koncesji, zezwoleń licencji</w:t>
      </w:r>
      <w:r w:rsidR="00846DE3" w:rsidRPr="00D7437C">
        <w:rPr>
          <w:rFonts w:ascii="Arial" w:eastAsiaTheme="minorHAnsi" w:hAnsi="Arial" w:cs="Arial"/>
          <w:szCs w:val="20"/>
        </w:rPr>
        <w:t>, wpisu do rejestru działalności regulowanej lub innych dokumentów,</w:t>
      </w:r>
      <w:r w:rsidRPr="00D7437C">
        <w:rPr>
          <w:rFonts w:ascii="Arial" w:eastAsiaTheme="minorHAnsi" w:hAnsi="Arial" w:cs="Arial"/>
          <w:szCs w:val="20"/>
        </w:rPr>
        <w:t xml:space="preserve"> jeżeli przepisy prawa nakładają obowiązek</w:t>
      </w:r>
      <w:r w:rsidR="00846DE3" w:rsidRPr="00D7437C">
        <w:rPr>
          <w:rFonts w:ascii="Arial" w:eastAsiaTheme="minorHAnsi" w:hAnsi="Arial" w:cs="Arial"/>
          <w:szCs w:val="20"/>
        </w:rPr>
        <w:t xml:space="preserve"> ich</w:t>
      </w:r>
      <w:r w:rsidRPr="00D7437C">
        <w:rPr>
          <w:rFonts w:ascii="Arial" w:eastAsiaTheme="minorHAnsi" w:hAnsi="Arial" w:cs="Arial"/>
          <w:szCs w:val="20"/>
        </w:rPr>
        <w:t xml:space="preserve"> posiadania w zakresie objętym Zamówieniem</w:t>
      </w:r>
      <w:r w:rsidR="00846DE3" w:rsidRPr="00D7437C">
        <w:rPr>
          <w:rFonts w:ascii="Arial" w:eastAsiaTheme="minorHAnsi" w:hAnsi="Arial" w:cs="Arial"/>
          <w:szCs w:val="20"/>
        </w:rPr>
        <w:t>,</w:t>
      </w:r>
    </w:p>
    <w:p w14:paraId="6F5DF1BF" w14:textId="77777777" w:rsidR="00C66098" w:rsidRPr="00D7437C" w:rsidRDefault="00373424" w:rsidP="006E7B6B">
      <w:pPr>
        <w:pStyle w:val="Tekstpodstawowywcity"/>
        <w:numPr>
          <w:ilvl w:val="1"/>
          <w:numId w:val="13"/>
        </w:numPr>
        <w:spacing w:before="60" w:after="0"/>
        <w:ind w:left="1134" w:hanging="566"/>
        <w:jc w:val="both"/>
        <w:rPr>
          <w:rFonts w:ascii="Arial" w:hAnsi="Arial" w:cs="Arial"/>
          <w:szCs w:val="20"/>
        </w:rPr>
      </w:pPr>
      <w:r w:rsidRPr="00D7437C">
        <w:rPr>
          <w:rFonts w:ascii="Arial" w:hAnsi="Arial" w:cs="Arial"/>
          <w:szCs w:val="20"/>
        </w:rPr>
        <w:t xml:space="preserve">wykaz doświadczenia Wykonawcy w realizacji </w:t>
      </w:r>
      <w:sdt>
        <w:sdtPr>
          <w:rPr>
            <w:rFonts w:ascii="Arial" w:hAnsi="Arial" w:cs="Arial"/>
            <w:szCs w:val="20"/>
          </w:rPr>
          <w:id w:val="854396620"/>
          <w:placeholder>
            <w:docPart w:val="F04A338238434AFF89BE31A49A2C8F53"/>
          </w:placeholder>
          <w:dropDownList>
            <w:listItem w:value="Wybierz element."/>
            <w:listItem w:displayText="dostaw" w:value="dostaw"/>
            <w:listItem w:displayText="usług" w:value="usług"/>
          </w:dropDownList>
        </w:sdtPr>
        <w:sdtEndPr/>
        <w:sdtContent>
          <w:r w:rsidR="006E7B6B" w:rsidRPr="00D7437C">
            <w:rPr>
              <w:rFonts w:ascii="Arial" w:hAnsi="Arial" w:cs="Arial"/>
              <w:szCs w:val="20"/>
            </w:rPr>
            <w:t>usług</w:t>
          </w:r>
        </w:sdtContent>
      </w:sdt>
      <w:r w:rsidRPr="00D7437C">
        <w:rPr>
          <w:rFonts w:ascii="Arial" w:hAnsi="Arial" w:cs="Arial"/>
          <w:szCs w:val="20"/>
        </w:rPr>
        <w:t xml:space="preserve"> zgodnie z pkt 1.</w:t>
      </w:r>
      <w:r w:rsidR="00724693" w:rsidRPr="00D7437C">
        <w:rPr>
          <w:rFonts w:ascii="Arial" w:hAnsi="Arial" w:cs="Arial"/>
          <w:szCs w:val="20"/>
        </w:rPr>
        <w:t>3</w:t>
      </w:r>
      <w:r w:rsidRPr="00D7437C">
        <w:rPr>
          <w:rFonts w:ascii="Arial" w:hAnsi="Arial" w:cs="Arial"/>
          <w:szCs w:val="20"/>
        </w:rPr>
        <w:t>.1 Rozdziału IV wraz z dokumentami potwierdzającymi ich należyte wykonanie (</w:t>
      </w:r>
      <w:r w:rsidRPr="00D7437C">
        <w:rPr>
          <w:rFonts w:ascii="Arial" w:hAnsi="Arial" w:cs="Arial"/>
          <w:b/>
          <w:szCs w:val="20"/>
        </w:rPr>
        <w:t xml:space="preserve">Załącznik nr </w:t>
      </w:r>
      <w:r w:rsidR="00084292" w:rsidRPr="00D7437C">
        <w:rPr>
          <w:rFonts w:ascii="Arial" w:hAnsi="Arial" w:cs="Arial"/>
          <w:b/>
          <w:szCs w:val="20"/>
        </w:rPr>
        <w:t>6</w:t>
      </w:r>
      <w:r w:rsidRPr="00D7437C">
        <w:rPr>
          <w:rFonts w:ascii="Arial" w:hAnsi="Arial" w:cs="Arial"/>
          <w:b/>
          <w:szCs w:val="20"/>
        </w:rPr>
        <w:t xml:space="preserve"> do Formularza Oferty</w:t>
      </w:r>
      <w:r w:rsidRPr="00D7437C">
        <w:rPr>
          <w:rFonts w:ascii="Arial" w:hAnsi="Arial" w:cs="Arial"/>
          <w:szCs w:val="20"/>
        </w:rPr>
        <w:t>),</w:t>
      </w:r>
      <w:r w:rsidR="00C66098" w:rsidRPr="00D7437C">
        <w:rPr>
          <w:rFonts w:ascii="Arial" w:hAnsi="Arial" w:cs="Arial"/>
          <w:szCs w:val="20"/>
        </w:rPr>
        <w:t xml:space="preserve"> </w:t>
      </w:r>
    </w:p>
    <w:p w14:paraId="02101271" w14:textId="77777777" w:rsidR="00B64FBF" w:rsidRPr="00D7437C" w:rsidRDefault="00C02A64" w:rsidP="006E7B6B">
      <w:pPr>
        <w:pStyle w:val="Akapitzlist"/>
        <w:numPr>
          <w:ilvl w:val="1"/>
          <w:numId w:val="13"/>
        </w:numPr>
        <w:spacing w:before="60" w:after="0" w:line="240" w:lineRule="auto"/>
        <w:ind w:left="1134" w:hanging="566"/>
        <w:contextualSpacing w:val="0"/>
        <w:jc w:val="both"/>
        <w:rPr>
          <w:rFonts w:ascii="Arial" w:hAnsi="Arial" w:cs="Arial"/>
          <w:sz w:val="20"/>
          <w:szCs w:val="20"/>
        </w:rPr>
      </w:pPr>
      <w:sdt>
        <w:sdtPr>
          <w:rPr>
            <w:rFonts w:ascii="Arial" w:hAnsi="Arial" w:cs="Arial"/>
            <w:b/>
            <w:sz w:val="20"/>
            <w:szCs w:val="20"/>
          </w:rPr>
          <w:id w:val="-90393578"/>
          <w:placeholder>
            <w:docPart w:val="F2A228F4F6F94A5E8BCEB34E4DAA7BA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E7B6B" w:rsidRPr="00D7437C">
            <w:rPr>
              <w:rFonts w:ascii="Arial" w:hAnsi="Arial" w:cs="Arial"/>
              <w:b/>
              <w:sz w:val="20"/>
              <w:szCs w:val="20"/>
            </w:rPr>
            <w:t>Niniejszy zapis obowiązuje</w:t>
          </w:r>
        </w:sdtContent>
      </w:sdt>
    </w:p>
    <w:p w14:paraId="3DA03BD0" w14:textId="77777777" w:rsidR="00C66098" w:rsidRPr="00D7437C" w:rsidRDefault="0097468F" w:rsidP="00870150">
      <w:pPr>
        <w:pStyle w:val="Tekstpodstawowywcity"/>
        <w:spacing w:before="60" w:after="0"/>
        <w:ind w:left="1134"/>
        <w:jc w:val="both"/>
        <w:rPr>
          <w:rFonts w:ascii="Arial" w:hAnsi="Arial" w:cs="Arial"/>
          <w:szCs w:val="20"/>
        </w:rPr>
      </w:pPr>
      <w:r w:rsidRPr="00D7437C">
        <w:rPr>
          <w:rFonts w:ascii="Arial" w:hAnsi="Arial" w:cs="Arial"/>
          <w:szCs w:val="20"/>
        </w:rPr>
        <w:t xml:space="preserve">oświadczenie o </w:t>
      </w:r>
      <w:r w:rsidR="00B64FBF" w:rsidRPr="00D7437C">
        <w:rPr>
          <w:rFonts w:ascii="Arial" w:hAnsi="Arial" w:cs="Arial"/>
          <w:szCs w:val="20"/>
        </w:rPr>
        <w:t>a</w:t>
      </w:r>
      <w:r w:rsidR="00C66098" w:rsidRPr="00D7437C">
        <w:rPr>
          <w:rFonts w:ascii="Arial" w:hAnsi="Arial" w:cs="Arial"/>
          <w:szCs w:val="20"/>
        </w:rPr>
        <w:t>ktualn</w:t>
      </w:r>
      <w:r w:rsidRPr="00D7437C">
        <w:rPr>
          <w:rFonts w:ascii="Arial" w:hAnsi="Arial" w:cs="Arial"/>
          <w:szCs w:val="20"/>
        </w:rPr>
        <w:t>ym</w:t>
      </w:r>
      <w:r w:rsidR="00C66098" w:rsidRPr="00D7437C">
        <w:rPr>
          <w:rFonts w:ascii="Arial" w:hAnsi="Arial" w:cs="Arial"/>
          <w:szCs w:val="20"/>
        </w:rPr>
        <w:t xml:space="preserve"> ubezpieczeni</w:t>
      </w:r>
      <w:r w:rsidRPr="00D7437C">
        <w:rPr>
          <w:rFonts w:ascii="Arial" w:hAnsi="Arial" w:cs="Arial"/>
          <w:szCs w:val="20"/>
        </w:rPr>
        <w:t>u</w:t>
      </w:r>
      <w:r w:rsidR="00C66098" w:rsidRPr="00D7437C">
        <w:rPr>
          <w:rFonts w:ascii="Arial" w:hAnsi="Arial" w:cs="Arial"/>
          <w:szCs w:val="20"/>
        </w:rPr>
        <w:t xml:space="preserve"> od odpowiedzialności cywilnej OC (wraz z dowodem zapłaty składki) w</w:t>
      </w:r>
      <w:r w:rsidR="00846DE3" w:rsidRPr="00D7437C">
        <w:rPr>
          <w:rFonts w:ascii="Arial" w:hAnsi="Arial" w:cs="Arial"/>
          <w:szCs w:val="20"/>
        </w:rPr>
        <w:t> </w:t>
      </w:r>
      <w:r w:rsidR="00C66098" w:rsidRPr="00D7437C">
        <w:rPr>
          <w:rFonts w:ascii="Arial" w:hAnsi="Arial" w:cs="Arial"/>
          <w:szCs w:val="20"/>
        </w:rPr>
        <w:t>zakresie prowadzonej działalności związanej z przedmiotem zamówienia przez cały okres wykonywania zamówienia na sumę ubezpieczenia nie mniejszą niż wskazaną w projekcie umowy (</w:t>
      </w:r>
      <w:r w:rsidR="00C66098" w:rsidRPr="00D7437C">
        <w:rPr>
          <w:rFonts w:ascii="Arial" w:hAnsi="Arial" w:cs="Arial"/>
          <w:b/>
          <w:szCs w:val="20"/>
        </w:rPr>
        <w:t xml:space="preserve">Załącznik nr </w:t>
      </w:r>
      <w:r w:rsidR="00084292" w:rsidRPr="00D7437C">
        <w:rPr>
          <w:rFonts w:ascii="Arial" w:hAnsi="Arial" w:cs="Arial"/>
          <w:b/>
          <w:szCs w:val="20"/>
        </w:rPr>
        <w:t>10</w:t>
      </w:r>
      <w:r w:rsidR="00C66098" w:rsidRPr="00D7437C">
        <w:rPr>
          <w:rFonts w:ascii="Arial" w:hAnsi="Arial" w:cs="Arial"/>
          <w:b/>
          <w:szCs w:val="20"/>
        </w:rPr>
        <w:t xml:space="preserve"> do Formularza Oferty</w:t>
      </w:r>
      <w:r w:rsidR="00C66098" w:rsidRPr="00D7437C">
        <w:rPr>
          <w:rFonts w:ascii="Arial" w:hAnsi="Arial" w:cs="Arial"/>
          <w:szCs w:val="20"/>
        </w:rPr>
        <w:t>),</w:t>
      </w:r>
    </w:p>
    <w:p w14:paraId="47236E56" w14:textId="77777777" w:rsidR="00CE56BC" w:rsidRPr="00D7437C" w:rsidRDefault="00CE56BC" w:rsidP="006E7B6B">
      <w:pPr>
        <w:pStyle w:val="Tekstpodstawowywcity"/>
        <w:numPr>
          <w:ilvl w:val="1"/>
          <w:numId w:val="13"/>
        </w:numPr>
        <w:spacing w:before="60" w:after="0"/>
        <w:ind w:left="1134" w:hanging="566"/>
        <w:jc w:val="both"/>
        <w:rPr>
          <w:rFonts w:ascii="Arial" w:hAnsi="Arial" w:cs="Arial"/>
          <w:szCs w:val="20"/>
        </w:rPr>
      </w:pPr>
      <w:r w:rsidRPr="00D7437C">
        <w:rPr>
          <w:rFonts w:ascii="Arial" w:hAnsi="Arial" w:cs="Arial"/>
          <w:szCs w:val="20"/>
        </w:rPr>
        <w:t>wykaz ewentualnych podwykonawców ze wskazaniem zakresu zamówienia</w:t>
      </w:r>
      <w:r w:rsidR="00D93B97" w:rsidRPr="00D7437C">
        <w:rPr>
          <w:rFonts w:ascii="Arial" w:hAnsi="Arial" w:cs="Arial"/>
          <w:szCs w:val="20"/>
        </w:rPr>
        <w:t xml:space="preserve"> (nie dotyczy Kluczowego zakresu umowy)</w:t>
      </w:r>
      <w:r w:rsidRPr="00D7437C">
        <w:rPr>
          <w:rFonts w:ascii="Arial" w:hAnsi="Arial" w:cs="Arial"/>
          <w:szCs w:val="20"/>
        </w:rPr>
        <w:t>, który Wykonawca powierzy im do wykonania (</w:t>
      </w:r>
      <w:r w:rsidRPr="00D7437C">
        <w:rPr>
          <w:rFonts w:ascii="Arial" w:hAnsi="Arial" w:cs="Arial"/>
          <w:b/>
          <w:szCs w:val="20"/>
        </w:rPr>
        <w:t>Załącznik nr 1</w:t>
      </w:r>
      <w:r w:rsidR="00084292" w:rsidRPr="00D7437C">
        <w:rPr>
          <w:rFonts w:ascii="Arial" w:hAnsi="Arial" w:cs="Arial"/>
          <w:b/>
          <w:szCs w:val="20"/>
        </w:rPr>
        <w:t>2</w:t>
      </w:r>
      <w:r w:rsidRPr="00D7437C">
        <w:rPr>
          <w:rFonts w:ascii="Arial" w:hAnsi="Arial" w:cs="Arial"/>
          <w:b/>
          <w:szCs w:val="20"/>
        </w:rPr>
        <w:t xml:space="preserve"> do Formularza Oferty</w:t>
      </w:r>
      <w:r w:rsidRPr="00D7437C">
        <w:rPr>
          <w:rFonts w:ascii="Arial" w:hAnsi="Arial" w:cs="Arial"/>
          <w:szCs w:val="20"/>
        </w:rPr>
        <w:t xml:space="preserve">), </w:t>
      </w:r>
    </w:p>
    <w:p w14:paraId="354CA692" w14:textId="77777777" w:rsidR="004235F6" w:rsidRPr="00D7437C" w:rsidRDefault="004235F6" w:rsidP="006E7B6B">
      <w:pPr>
        <w:pStyle w:val="Tekstpodstawowywcity"/>
        <w:numPr>
          <w:ilvl w:val="1"/>
          <w:numId w:val="13"/>
        </w:numPr>
        <w:spacing w:before="60" w:after="0"/>
        <w:ind w:left="1134" w:hanging="566"/>
        <w:jc w:val="both"/>
        <w:rPr>
          <w:rFonts w:ascii="Arial" w:hAnsi="Arial" w:cs="Arial"/>
          <w:color w:val="000000" w:themeColor="text1"/>
          <w:szCs w:val="20"/>
        </w:rPr>
      </w:pPr>
      <w:r w:rsidRPr="00D7437C">
        <w:rPr>
          <w:rFonts w:ascii="Arial" w:hAnsi="Arial" w:cs="Arial"/>
          <w:color w:val="000000" w:themeColor="text1"/>
          <w:szCs w:val="20"/>
        </w:rPr>
        <w:t>zobowiązanie podmiotu trzeciego do oddania do dyspozycji zasobów w trakcie realizacji zamówienia lub do realizacji określonych czynności na rzecz Wykonawcy – jeżeli Wykonawca korzysta z podwykonawców</w:t>
      </w:r>
      <w:r w:rsidR="005E2D9C" w:rsidRPr="00D7437C">
        <w:rPr>
          <w:rFonts w:ascii="Arial" w:hAnsi="Arial" w:cs="Arial"/>
          <w:color w:val="000000" w:themeColor="text1"/>
          <w:szCs w:val="20"/>
        </w:rPr>
        <w:t xml:space="preserve"> (nie dotyczy Kluczowego zakresu umowy)</w:t>
      </w:r>
      <w:r w:rsidRPr="00D7437C">
        <w:rPr>
          <w:rFonts w:ascii="Arial" w:hAnsi="Arial" w:cs="Arial"/>
          <w:color w:val="000000" w:themeColor="text1"/>
          <w:szCs w:val="20"/>
        </w:rPr>
        <w:t xml:space="preserve"> zgodnie z Rozdziałem XXIII (</w:t>
      </w:r>
      <w:r w:rsidRPr="00D7437C">
        <w:rPr>
          <w:rFonts w:ascii="Arial" w:hAnsi="Arial" w:cs="Arial"/>
          <w:b/>
          <w:color w:val="000000" w:themeColor="text1"/>
          <w:szCs w:val="20"/>
        </w:rPr>
        <w:t>Załącznik nr 1</w:t>
      </w:r>
      <w:r w:rsidR="00084292" w:rsidRPr="00D7437C">
        <w:rPr>
          <w:rFonts w:ascii="Arial" w:hAnsi="Arial" w:cs="Arial"/>
          <w:b/>
          <w:color w:val="000000" w:themeColor="text1"/>
          <w:szCs w:val="20"/>
        </w:rPr>
        <w:t>3</w:t>
      </w:r>
      <w:r w:rsidRPr="00D7437C">
        <w:rPr>
          <w:rFonts w:ascii="Arial" w:hAnsi="Arial" w:cs="Arial"/>
          <w:b/>
          <w:color w:val="000000" w:themeColor="text1"/>
          <w:szCs w:val="20"/>
        </w:rPr>
        <w:t xml:space="preserve"> do Formularza Oferty</w:t>
      </w:r>
      <w:r w:rsidRPr="00D7437C">
        <w:rPr>
          <w:rFonts w:ascii="Arial" w:hAnsi="Arial" w:cs="Arial"/>
          <w:color w:val="000000" w:themeColor="text1"/>
          <w:szCs w:val="20"/>
        </w:rPr>
        <w:t>),</w:t>
      </w:r>
    </w:p>
    <w:p w14:paraId="589EF3E6" w14:textId="77777777" w:rsidR="00E0028D" w:rsidRPr="00D7437C" w:rsidRDefault="004235F6" w:rsidP="006E7B6B">
      <w:pPr>
        <w:pStyle w:val="Tekstpodstawowywcity"/>
        <w:numPr>
          <w:ilvl w:val="1"/>
          <w:numId w:val="13"/>
        </w:numPr>
        <w:spacing w:before="60" w:after="0"/>
        <w:ind w:left="1134" w:hanging="566"/>
        <w:jc w:val="both"/>
        <w:rPr>
          <w:rFonts w:ascii="Arial" w:hAnsi="Arial" w:cs="Arial"/>
          <w:szCs w:val="20"/>
        </w:rPr>
      </w:pPr>
      <w:r w:rsidRPr="00D7437C">
        <w:rPr>
          <w:rFonts w:ascii="Arial" w:hAnsi="Arial" w:cs="Arial"/>
          <w:szCs w:val="20"/>
        </w:rPr>
        <w:t>informacja o</w:t>
      </w:r>
      <w:r w:rsidR="00A15D4E" w:rsidRPr="00D7437C">
        <w:rPr>
          <w:rFonts w:ascii="Arial" w:hAnsi="Arial" w:cs="Arial"/>
          <w:szCs w:val="20"/>
        </w:rPr>
        <w:t xml:space="preserve"> nr rachunku bankowego</w:t>
      </w:r>
      <w:r w:rsidRPr="00D7437C">
        <w:rPr>
          <w:rFonts w:ascii="Arial" w:hAnsi="Arial" w:cs="Arial"/>
          <w:szCs w:val="20"/>
        </w:rPr>
        <w:t>,</w:t>
      </w:r>
      <w:r w:rsidR="00A15D4E" w:rsidRPr="00D7437C">
        <w:rPr>
          <w:rFonts w:ascii="Arial" w:hAnsi="Arial" w:cs="Arial"/>
          <w:szCs w:val="20"/>
        </w:rPr>
        <w:t xml:space="preserve"> jaki wskazany zostanie na wystawionej/ych fakturze/ach VAT</w:t>
      </w:r>
      <w:r w:rsidR="00BF3A08" w:rsidRPr="00D7437C">
        <w:rPr>
          <w:rFonts w:ascii="Arial" w:hAnsi="Arial" w:cs="Arial"/>
          <w:szCs w:val="20"/>
        </w:rPr>
        <w:t xml:space="preserve"> zgłoszonego do urzędu skarbowego,</w:t>
      </w:r>
      <w:r w:rsidR="00A15D4E" w:rsidRPr="00D7437C">
        <w:rPr>
          <w:rFonts w:ascii="Arial" w:hAnsi="Arial" w:cs="Arial"/>
          <w:szCs w:val="20"/>
        </w:rPr>
        <w:t xml:space="preserve"> za pomocą</w:t>
      </w:r>
      <w:r w:rsidR="00E0028D" w:rsidRPr="00D7437C">
        <w:rPr>
          <w:rFonts w:ascii="Arial" w:hAnsi="Arial" w:cs="Arial"/>
          <w:szCs w:val="20"/>
        </w:rPr>
        <w:t>:</w:t>
      </w:r>
    </w:p>
    <w:p w14:paraId="64FF959F" w14:textId="77777777" w:rsidR="00E0028D" w:rsidRPr="00D7437C" w:rsidRDefault="00A15D4E" w:rsidP="006E7B6B">
      <w:pPr>
        <w:pStyle w:val="Tekstpodstawowywcity"/>
        <w:numPr>
          <w:ilvl w:val="2"/>
          <w:numId w:val="13"/>
        </w:numPr>
        <w:spacing w:before="60" w:after="0"/>
        <w:ind w:left="1843" w:hanging="708"/>
        <w:jc w:val="both"/>
        <w:rPr>
          <w:rFonts w:ascii="Arial" w:hAnsi="Arial" w:cs="Arial"/>
          <w:szCs w:val="20"/>
        </w:rPr>
      </w:pPr>
      <w:r w:rsidRPr="00D7437C">
        <w:rPr>
          <w:rFonts w:ascii="Arial" w:hAnsi="Arial" w:cs="Arial"/>
          <w:szCs w:val="20"/>
        </w:rPr>
        <w:t>wydr</w:t>
      </w:r>
      <w:r w:rsidR="00E0028D" w:rsidRPr="00D7437C">
        <w:rPr>
          <w:rFonts w:ascii="Arial" w:hAnsi="Arial" w:cs="Arial"/>
          <w:szCs w:val="20"/>
        </w:rPr>
        <w:t>uku z bankowości elektronicznej,</w:t>
      </w:r>
      <w:r w:rsidR="004235F6" w:rsidRPr="00D7437C">
        <w:rPr>
          <w:rFonts w:ascii="Arial" w:hAnsi="Arial" w:cs="Arial"/>
          <w:szCs w:val="20"/>
        </w:rPr>
        <w:t xml:space="preserve"> lub</w:t>
      </w:r>
    </w:p>
    <w:p w14:paraId="3C1BD126" w14:textId="77777777" w:rsidR="00A15D4E" w:rsidRPr="00D7437C" w:rsidRDefault="00A15D4E" w:rsidP="006E7B6B">
      <w:pPr>
        <w:pStyle w:val="Tekstpodstawowywcity"/>
        <w:numPr>
          <w:ilvl w:val="2"/>
          <w:numId w:val="13"/>
        </w:numPr>
        <w:spacing w:before="60" w:after="0"/>
        <w:ind w:left="1843" w:hanging="708"/>
        <w:jc w:val="both"/>
        <w:rPr>
          <w:rFonts w:ascii="Arial" w:hAnsi="Arial" w:cs="Arial"/>
          <w:szCs w:val="20"/>
        </w:rPr>
      </w:pPr>
      <w:r w:rsidRPr="00D7437C">
        <w:rPr>
          <w:rFonts w:ascii="Arial" w:hAnsi="Arial" w:cs="Arial"/>
          <w:szCs w:val="20"/>
        </w:rPr>
        <w:t>zaświadczenia z bank</w:t>
      </w:r>
      <w:r w:rsidR="00E0028D" w:rsidRPr="00D7437C">
        <w:rPr>
          <w:rFonts w:ascii="Arial" w:hAnsi="Arial" w:cs="Arial"/>
          <w:szCs w:val="20"/>
        </w:rPr>
        <w:t>u o posiadanym numerze rachunku,</w:t>
      </w:r>
      <w:r w:rsidR="004235F6" w:rsidRPr="00D7437C">
        <w:rPr>
          <w:rFonts w:ascii="Arial" w:hAnsi="Arial" w:cs="Arial"/>
          <w:szCs w:val="20"/>
        </w:rPr>
        <w:t xml:space="preserve"> lub</w:t>
      </w:r>
    </w:p>
    <w:p w14:paraId="12337739" w14:textId="77777777" w:rsidR="00E0028D" w:rsidRPr="00D7437C" w:rsidRDefault="00E0028D" w:rsidP="006E7B6B">
      <w:pPr>
        <w:pStyle w:val="Tekstpodstawowywcity"/>
        <w:numPr>
          <w:ilvl w:val="2"/>
          <w:numId w:val="13"/>
        </w:numPr>
        <w:spacing w:before="60" w:after="0"/>
        <w:ind w:left="1843" w:hanging="708"/>
        <w:jc w:val="both"/>
        <w:rPr>
          <w:rFonts w:ascii="Arial" w:hAnsi="Arial" w:cs="Arial"/>
          <w:szCs w:val="20"/>
        </w:rPr>
      </w:pPr>
      <w:r w:rsidRPr="00D7437C">
        <w:rPr>
          <w:rFonts w:ascii="Arial" w:hAnsi="Arial" w:cs="Arial"/>
          <w:szCs w:val="20"/>
        </w:rPr>
        <w:t xml:space="preserve">oświadczenia Wykonawcy o posiadaniu rachunku bankowego </w:t>
      </w:r>
      <w:r w:rsidR="004235F6" w:rsidRPr="00D7437C">
        <w:rPr>
          <w:rFonts w:ascii="Arial" w:hAnsi="Arial" w:cs="Arial"/>
          <w:szCs w:val="20"/>
        </w:rPr>
        <w:t>(</w:t>
      </w:r>
      <w:r w:rsidR="004235F6" w:rsidRPr="00D7437C">
        <w:rPr>
          <w:rFonts w:ascii="Arial" w:hAnsi="Arial" w:cs="Arial"/>
          <w:b/>
          <w:szCs w:val="20"/>
        </w:rPr>
        <w:t>Załącznik nr 1</w:t>
      </w:r>
      <w:r w:rsidR="00084292" w:rsidRPr="00D7437C">
        <w:rPr>
          <w:rFonts w:ascii="Arial" w:hAnsi="Arial" w:cs="Arial"/>
          <w:b/>
          <w:szCs w:val="20"/>
        </w:rPr>
        <w:t>4</w:t>
      </w:r>
      <w:r w:rsidR="004235F6" w:rsidRPr="00D7437C">
        <w:rPr>
          <w:rFonts w:ascii="Arial" w:hAnsi="Arial" w:cs="Arial"/>
          <w:b/>
          <w:szCs w:val="20"/>
        </w:rPr>
        <w:t xml:space="preserve"> do Formularza Oferty</w:t>
      </w:r>
      <w:r w:rsidR="004235F6" w:rsidRPr="00D7437C">
        <w:rPr>
          <w:rFonts w:ascii="Arial" w:hAnsi="Arial" w:cs="Arial"/>
          <w:szCs w:val="20"/>
        </w:rPr>
        <w:t>),</w:t>
      </w:r>
    </w:p>
    <w:p w14:paraId="5B718612" w14:textId="77777777" w:rsidR="004235F6" w:rsidRPr="00D7437C" w:rsidRDefault="006A16A0" w:rsidP="006E7B6B">
      <w:pPr>
        <w:pStyle w:val="Tekstpodstawowywcity"/>
        <w:numPr>
          <w:ilvl w:val="2"/>
          <w:numId w:val="13"/>
        </w:numPr>
        <w:spacing w:before="60" w:after="0"/>
        <w:ind w:left="1843" w:hanging="708"/>
        <w:jc w:val="both"/>
        <w:rPr>
          <w:rFonts w:ascii="Arial" w:hAnsi="Arial" w:cs="Arial"/>
          <w:szCs w:val="20"/>
        </w:rPr>
      </w:pPr>
      <w:r w:rsidRPr="00D7437C">
        <w:rPr>
          <w:rFonts w:ascii="Arial" w:hAnsi="Arial" w:cs="Arial"/>
          <w:szCs w:val="20"/>
        </w:rPr>
        <w:t>oświadczenia Wykonawcy o wyrażeniu zgody na dokonywanie przez Zamawiającego płatności w systemie podzielonej płatności tzw.</w:t>
      </w:r>
      <w:r w:rsidR="00910C23" w:rsidRPr="00D7437C">
        <w:rPr>
          <w:rFonts w:ascii="Arial" w:hAnsi="Arial" w:cs="Arial"/>
          <w:szCs w:val="20"/>
        </w:rPr>
        <w:t xml:space="preserve"> </w:t>
      </w:r>
      <w:r w:rsidRPr="00D7437C">
        <w:rPr>
          <w:rFonts w:ascii="Arial" w:hAnsi="Arial" w:cs="Arial"/>
          <w:szCs w:val="20"/>
        </w:rPr>
        <w:t>split payment</w:t>
      </w:r>
      <w:r w:rsidR="0048272C" w:rsidRPr="00D7437C">
        <w:rPr>
          <w:rFonts w:ascii="Arial" w:hAnsi="Arial" w:cs="Arial"/>
          <w:szCs w:val="20"/>
        </w:rPr>
        <w:t xml:space="preserve"> oraz </w:t>
      </w:r>
      <w:r w:rsidR="004235F6" w:rsidRPr="00D7437C">
        <w:rPr>
          <w:rFonts w:ascii="Arial" w:hAnsi="Arial" w:cs="Arial"/>
          <w:szCs w:val="20"/>
        </w:rPr>
        <w:t>o</w:t>
      </w:r>
      <w:r w:rsidRPr="00D7437C">
        <w:rPr>
          <w:rFonts w:ascii="Arial" w:hAnsi="Arial" w:cs="Arial"/>
          <w:szCs w:val="20"/>
        </w:rPr>
        <w:t>świadczeni</w:t>
      </w:r>
      <w:r w:rsidR="004235F6" w:rsidRPr="00D7437C">
        <w:rPr>
          <w:rFonts w:ascii="Arial" w:hAnsi="Arial" w:cs="Arial"/>
          <w:szCs w:val="20"/>
        </w:rPr>
        <w:t>a</w:t>
      </w:r>
      <w:r w:rsidRPr="00D7437C">
        <w:rPr>
          <w:rFonts w:ascii="Arial" w:hAnsi="Arial" w:cs="Arial"/>
          <w:szCs w:val="20"/>
        </w:rPr>
        <w:t xml:space="preserv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w:t>
      </w:r>
      <w:r w:rsidR="004235F6" w:rsidRPr="00D7437C">
        <w:rPr>
          <w:rFonts w:ascii="Arial" w:hAnsi="Arial" w:cs="Arial"/>
          <w:szCs w:val="20"/>
        </w:rPr>
        <w:t> </w:t>
      </w:r>
      <w:r w:rsidRPr="00D7437C">
        <w:rPr>
          <w:rFonts w:ascii="Arial" w:hAnsi="Arial" w:cs="Arial"/>
          <w:szCs w:val="20"/>
        </w:rPr>
        <w:t>rozumieniu art. 119zg pkt 6 Ordynacji podatkowej</w:t>
      </w:r>
      <w:r w:rsidR="0048272C" w:rsidRPr="00D7437C">
        <w:rPr>
          <w:rFonts w:ascii="Arial" w:hAnsi="Arial" w:cs="Arial"/>
          <w:szCs w:val="20"/>
        </w:rPr>
        <w:t xml:space="preserve"> (</w:t>
      </w:r>
      <w:r w:rsidR="0048272C" w:rsidRPr="00D7437C">
        <w:rPr>
          <w:rFonts w:ascii="Arial" w:hAnsi="Arial" w:cs="Arial"/>
          <w:b/>
          <w:szCs w:val="20"/>
        </w:rPr>
        <w:t>Załącznik nr 22 do Formularza Oferty</w:t>
      </w:r>
      <w:r w:rsidR="0048272C" w:rsidRPr="00D7437C">
        <w:rPr>
          <w:rFonts w:ascii="Arial" w:hAnsi="Arial" w:cs="Arial"/>
          <w:szCs w:val="20"/>
        </w:rPr>
        <w:t>)</w:t>
      </w:r>
      <w:r w:rsidR="004235F6" w:rsidRPr="00D7437C">
        <w:rPr>
          <w:rFonts w:ascii="Arial" w:hAnsi="Arial" w:cs="Arial"/>
          <w:szCs w:val="20"/>
        </w:rPr>
        <w:t xml:space="preserve">, </w:t>
      </w:r>
    </w:p>
    <w:p w14:paraId="254FB84F" w14:textId="77777777" w:rsidR="006B1558" w:rsidRPr="00D7437C" w:rsidRDefault="004235F6" w:rsidP="003D29C2">
      <w:pPr>
        <w:pStyle w:val="Tekstpodstawowywcity"/>
        <w:numPr>
          <w:ilvl w:val="1"/>
          <w:numId w:val="13"/>
        </w:numPr>
        <w:spacing w:before="60" w:after="0"/>
        <w:ind w:left="1134" w:hanging="566"/>
        <w:jc w:val="both"/>
        <w:rPr>
          <w:rFonts w:ascii="Arial" w:hAnsi="Arial" w:cs="Arial"/>
          <w:szCs w:val="20"/>
        </w:rPr>
      </w:pPr>
      <w:r w:rsidRPr="00D7437C">
        <w:rPr>
          <w:rFonts w:ascii="Arial" w:hAnsi="Arial" w:cs="Arial"/>
          <w:szCs w:val="20"/>
        </w:rPr>
        <w:t xml:space="preserve">podpisane oświadczenie Wykonawcy o wypełnieniu obowiązku informacyjnego przewidzianego w art. 13 lub art. 14 RODO wobec osób fizycznych, od których dane osobowe bezpośrednio lub pośrednio pozyskał, lub których dane pozyskał, którego wzór stanowi </w:t>
      </w:r>
      <w:r w:rsidRPr="00D7437C">
        <w:rPr>
          <w:rFonts w:ascii="Arial" w:hAnsi="Arial" w:cs="Arial"/>
          <w:b/>
          <w:szCs w:val="20"/>
        </w:rPr>
        <w:t>Załącznik nr 1</w:t>
      </w:r>
      <w:r w:rsidR="00084292" w:rsidRPr="00D7437C">
        <w:rPr>
          <w:rFonts w:ascii="Arial" w:hAnsi="Arial" w:cs="Arial"/>
          <w:b/>
          <w:szCs w:val="20"/>
        </w:rPr>
        <w:t>5</w:t>
      </w:r>
      <w:r w:rsidRPr="00D7437C">
        <w:rPr>
          <w:rFonts w:ascii="Arial" w:hAnsi="Arial" w:cs="Arial"/>
          <w:b/>
          <w:szCs w:val="20"/>
        </w:rPr>
        <w:t xml:space="preserve"> do Formularza Oferty</w:t>
      </w:r>
      <w:r w:rsidRPr="00D7437C">
        <w:rPr>
          <w:rFonts w:ascii="Arial" w:hAnsi="Arial" w:cs="Arial"/>
          <w:szCs w:val="20"/>
        </w:rPr>
        <w:t>),</w:t>
      </w:r>
    </w:p>
    <w:p w14:paraId="4E0FC936" w14:textId="0C46D4FE" w:rsidR="00751E94" w:rsidRPr="00D7437C" w:rsidRDefault="00751E94">
      <w:pPr>
        <w:pStyle w:val="Tekstpodstawowywcity"/>
        <w:numPr>
          <w:ilvl w:val="1"/>
          <w:numId w:val="13"/>
        </w:numPr>
        <w:spacing w:before="60" w:after="0"/>
        <w:ind w:left="1134" w:hanging="566"/>
        <w:jc w:val="both"/>
        <w:rPr>
          <w:rFonts w:ascii="Arial" w:hAnsi="Arial" w:cs="Arial"/>
          <w:szCs w:val="20"/>
        </w:rPr>
      </w:pPr>
      <w:r w:rsidRPr="00D7437C">
        <w:rPr>
          <w:rFonts w:ascii="Arial" w:hAnsi="Arial" w:cs="Arial"/>
          <w:szCs w:val="20"/>
        </w:rPr>
        <w:t xml:space="preserve">podpisane oświadczenie o </w:t>
      </w:r>
      <w:r w:rsidR="00035E9F" w:rsidRPr="00D7437C">
        <w:rPr>
          <w:rFonts w:ascii="Arial" w:hAnsi="Arial" w:cs="Arial"/>
          <w:szCs w:val="20"/>
        </w:rPr>
        <w:t xml:space="preserve">akceptacji i </w:t>
      </w:r>
      <w:r w:rsidRPr="00D7437C">
        <w:rPr>
          <w:rFonts w:ascii="Arial" w:hAnsi="Arial" w:cs="Arial"/>
          <w:szCs w:val="20"/>
        </w:rPr>
        <w:t>spełnieniu minimalnych wymagań umownych</w:t>
      </w:r>
      <w:r w:rsidR="00452177" w:rsidRPr="00D7437C">
        <w:rPr>
          <w:rFonts w:ascii="Arial" w:hAnsi="Arial" w:cs="Arial"/>
          <w:szCs w:val="20"/>
        </w:rPr>
        <w:t>,</w:t>
      </w:r>
      <w:r w:rsidRPr="00D7437C">
        <w:rPr>
          <w:rFonts w:ascii="Arial" w:hAnsi="Arial" w:cs="Arial"/>
          <w:szCs w:val="20"/>
        </w:rPr>
        <w:t xml:space="preserve"> o których mowa w Załącznik nr 2 do Ogłoszenia --  (</w:t>
      </w:r>
      <w:r w:rsidRPr="00D7437C">
        <w:rPr>
          <w:rFonts w:ascii="Arial" w:hAnsi="Arial" w:cs="Arial"/>
          <w:b/>
          <w:szCs w:val="20"/>
        </w:rPr>
        <w:t>Załącznik nr 23 do Formularza Oferty</w:t>
      </w:r>
      <w:r w:rsidRPr="00D7437C">
        <w:rPr>
          <w:rFonts w:ascii="Arial" w:hAnsi="Arial" w:cs="Arial"/>
          <w:szCs w:val="20"/>
        </w:rPr>
        <w:t>).</w:t>
      </w:r>
    </w:p>
    <w:p w14:paraId="1B624817" w14:textId="16FED2F8" w:rsidR="006B1558" w:rsidRPr="00D7437C" w:rsidRDefault="006B1558">
      <w:pPr>
        <w:pStyle w:val="Tekstpodstawowywcity"/>
        <w:numPr>
          <w:ilvl w:val="1"/>
          <w:numId w:val="13"/>
        </w:numPr>
        <w:spacing w:before="60" w:after="0"/>
        <w:ind w:left="1134" w:hanging="566"/>
        <w:jc w:val="both"/>
        <w:rPr>
          <w:rFonts w:ascii="Arial" w:hAnsi="Arial" w:cs="Arial"/>
          <w:szCs w:val="20"/>
        </w:rPr>
      </w:pPr>
      <w:r w:rsidRPr="00D7437C">
        <w:rPr>
          <w:rFonts w:ascii="Arial" w:hAnsi="Arial" w:cs="Arial"/>
          <w:szCs w:val="20"/>
        </w:rPr>
        <w:t>podpisane oświadczenie o spełnieniu minimalnych wymagań w zakresie stosowanych zabezpieczeń technicznych i organizacyjnych dotyczących ochrony danych osobowych osób fizycznych (</w:t>
      </w:r>
      <w:r w:rsidR="00751E94" w:rsidRPr="00D7437C">
        <w:rPr>
          <w:rFonts w:ascii="Arial" w:hAnsi="Arial" w:cs="Arial"/>
          <w:b/>
          <w:szCs w:val="20"/>
        </w:rPr>
        <w:t>Załącznik nr 24</w:t>
      </w:r>
      <w:r w:rsidRPr="00D7437C">
        <w:rPr>
          <w:rFonts w:ascii="Arial" w:hAnsi="Arial" w:cs="Arial"/>
          <w:b/>
          <w:szCs w:val="20"/>
        </w:rPr>
        <w:t xml:space="preserve"> do Formularza Oferty</w:t>
      </w:r>
      <w:r w:rsidRPr="00D7437C">
        <w:rPr>
          <w:rFonts w:ascii="Arial" w:hAnsi="Arial" w:cs="Arial"/>
          <w:szCs w:val="20"/>
        </w:rPr>
        <w:t>).</w:t>
      </w:r>
    </w:p>
    <w:p w14:paraId="54C48AF8" w14:textId="77777777" w:rsidR="00481D1A" w:rsidRPr="00D7437C" w:rsidRDefault="001C435D" w:rsidP="00870150">
      <w:pPr>
        <w:pStyle w:val="Akapitzlist"/>
        <w:numPr>
          <w:ilvl w:val="0"/>
          <w:numId w:val="13"/>
        </w:numPr>
        <w:shd w:val="clear" w:color="auto" w:fill="FFFFFF" w:themeFill="background1"/>
        <w:spacing w:before="60" w:after="0" w:line="240" w:lineRule="auto"/>
        <w:contextualSpacing w:val="0"/>
        <w:jc w:val="both"/>
        <w:rPr>
          <w:rFonts w:ascii="Arial" w:hAnsi="Arial" w:cs="Arial"/>
          <w:sz w:val="20"/>
          <w:szCs w:val="20"/>
        </w:rPr>
      </w:pPr>
      <w:r w:rsidRPr="00D7437C">
        <w:rPr>
          <w:rFonts w:ascii="Arial" w:hAnsi="Arial" w:cs="Arial"/>
          <w:sz w:val="20"/>
          <w:szCs w:val="20"/>
        </w:rPr>
        <w:lastRenderedPageBreak/>
        <w:t>Poświadczenia „za zgodność z oryginałem” należy dokonać poprzez umieszczenie na kopii każdej zapisanej strony dokumentu czytelnego określenia: „za zgodność z oryginałem” (lub innego – o</w:t>
      </w:r>
      <w:r w:rsidR="00D61102" w:rsidRPr="00D7437C">
        <w:rPr>
          <w:rFonts w:ascii="Arial" w:hAnsi="Arial" w:cs="Arial"/>
          <w:sz w:val="20"/>
          <w:szCs w:val="20"/>
        </w:rPr>
        <w:t> </w:t>
      </w:r>
      <w:r w:rsidRPr="00D7437C">
        <w:rPr>
          <w:rFonts w:ascii="Arial" w:hAnsi="Arial" w:cs="Arial"/>
          <w:sz w:val="20"/>
          <w:szCs w:val="20"/>
        </w:rPr>
        <w:t>tożsamym znaczeniu) wraz z datą i podpisem osoby upo</w:t>
      </w:r>
      <w:r w:rsidR="00481D1A" w:rsidRPr="00D7437C">
        <w:rPr>
          <w:rFonts w:ascii="Arial" w:hAnsi="Arial" w:cs="Arial"/>
          <w:sz w:val="20"/>
          <w:szCs w:val="20"/>
        </w:rPr>
        <w:t>ważnionej do reprezentowania:</w:t>
      </w:r>
    </w:p>
    <w:p w14:paraId="13143466" w14:textId="77777777" w:rsidR="007041B9" w:rsidRPr="00D7437C" w:rsidRDefault="00481D1A" w:rsidP="00870150">
      <w:pPr>
        <w:pStyle w:val="Akapitzlist"/>
        <w:numPr>
          <w:ilvl w:val="1"/>
          <w:numId w:val="13"/>
        </w:numPr>
        <w:shd w:val="clear" w:color="auto" w:fill="FFFFFF" w:themeFill="background1"/>
        <w:spacing w:before="60" w:after="0" w:line="240" w:lineRule="auto"/>
        <w:contextualSpacing w:val="0"/>
        <w:jc w:val="both"/>
        <w:rPr>
          <w:rFonts w:ascii="Arial" w:hAnsi="Arial" w:cs="Arial"/>
          <w:sz w:val="20"/>
          <w:szCs w:val="20"/>
        </w:rPr>
      </w:pPr>
      <w:r w:rsidRPr="00D7437C">
        <w:rPr>
          <w:rFonts w:ascii="Arial" w:hAnsi="Arial" w:cs="Arial"/>
          <w:sz w:val="20"/>
          <w:szCs w:val="20"/>
        </w:rPr>
        <w:t>Wykonawcy</w:t>
      </w:r>
      <w:r w:rsidR="00B905E4" w:rsidRPr="00D7437C">
        <w:rPr>
          <w:rFonts w:ascii="Arial" w:hAnsi="Arial" w:cs="Arial"/>
          <w:sz w:val="20"/>
          <w:szCs w:val="20"/>
        </w:rPr>
        <w:t>,</w:t>
      </w:r>
    </w:p>
    <w:p w14:paraId="092ADA8A" w14:textId="77777777" w:rsidR="007041B9" w:rsidRPr="00D7437C" w:rsidRDefault="00B905E4">
      <w:pPr>
        <w:pStyle w:val="Akapitzlist"/>
        <w:numPr>
          <w:ilvl w:val="1"/>
          <w:numId w:val="13"/>
        </w:numPr>
        <w:shd w:val="clear" w:color="auto" w:fill="FFFFFF" w:themeFill="background1"/>
        <w:spacing w:before="60" w:after="0" w:line="240" w:lineRule="auto"/>
        <w:contextualSpacing w:val="0"/>
        <w:jc w:val="both"/>
        <w:rPr>
          <w:rFonts w:ascii="Arial" w:hAnsi="Arial" w:cs="Arial"/>
          <w:sz w:val="20"/>
          <w:szCs w:val="20"/>
        </w:rPr>
      </w:pPr>
      <w:r w:rsidRPr="00D7437C">
        <w:rPr>
          <w:rFonts w:ascii="Arial" w:hAnsi="Arial" w:cs="Arial"/>
          <w:sz w:val="20"/>
          <w:szCs w:val="20"/>
        </w:rPr>
        <w:t>Podwykonawcy, w zakresie dokumentów, dotyczących każdego z Podwykonawców.</w:t>
      </w:r>
    </w:p>
    <w:p w14:paraId="4C0E9D6C" w14:textId="77777777" w:rsidR="007041B9" w:rsidRPr="00D7437C" w:rsidRDefault="00481D1A">
      <w:pPr>
        <w:pStyle w:val="Akapitzlist"/>
        <w:numPr>
          <w:ilvl w:val="0"/>
          <w:numId w:val="13"/>
        </w:numPr>
        <w:shd w:val="clear" w:color="auto" w:fill="FFFFFF" w:themeFill="background1"/>
        <w:spacing w:before="60" w:after="0" w:line="240" w:lineRule="auto"/>
        <w:contextualSpacing w:val="0"/>
        <w:jc w:val="both"/>
        <w:rPr>
          <w:rFonts w:ascii="Arial" w:hAnsi="Arial" w:cs="Arial"/>
          <w:sz w:val="20"/>
          <w:szCs w:val="20"/>
        </w:rPr>
      </w:pPr>
      <w:r w:rsidRPr="00D7437C">
        <w:rPr>
          <w:rFonts w:ascii="Arial" w:hAnsi="Arial" w:cs="Arial"/>
          <w:sz w:val="20"/>
          <w:szCs w:val="20"/>
        </w:rPr>
        <w:t>Poświadczenie za zgodność z oryginałem powinno być sporządzone w sposób umożliwiający identyfikację podpisu (np. wraz z imienną pieczątką osoby poświadczającej kopię dokumentu za zgodność z</w:t>
      </w:r>
      <w:r w:rsidR="000F7687" w:rsidRPr="00D7437C">
        <w:rPr>
          <w:rFonts w:ascii="Arial" w:hAnsi="Arial" w:cs="Arial"/>
          <w:sz w:val="20"/>
          <w:szCs w:val="20"/>
        </w:rPr>
        <w:t> </w:t>
      </w:r>
      <w:r w:rsidRPr="00D7437C">
        <w:rPr>
          <w:rFonts w:ascii="Arial" w:hAnsi="Arial" w:cs="Arial"/>
          <w:sz w:val="20"/>
          <w:szCs w:val="20"/>
        </w:rPr>
        <w:t>oryginałem).</w:t>
      </w:r>
    </w:p>
    <w:p w14:paraId="67BA2866" w14:textId="77777777" w:rsidR="00481D1A" w:rsidRPr="00D7437C" w:rsidRDefault="00826E65">
      <w:pPr>
        <w:pStyle w:val="Akapitzlist"/>
        <w:numPr>
          <w:ilvl w:val="0"/>
          <w:numId w:val="13"/>
        </w:numPr>
        <w:shd w:val="clear" w:color="auto" w:fill="FFFFFF" w:themeFill="background1"/>
        <w:spacing w:before="60" w:after="0" w:line="240" w:lineRule="auto"/>
        <w:contextualSpacing w:val="0"/>
        <w:jc w:val="both"/>
        <w:rPr>
          <w:rFonts w:ascii="Arial" w:hAnsi="Arial" w:cs="Arial"/>
          <w:sz w:val="20"/>
          <w:szCs w:val="20"/>
        </w:rPr>
      </w:pPr>
      <w:r w:rsidRPr="00D7437C">
        <w:rPr>
          <w:rFonts w:ascii="Arial" w:hAnsi="Arial" w:cs="Arial"/>
          <w:sz w:val="20"/>
          <w:szCs w:val="20"/>
        </w:rPr>
        <w:t xml:space="preserve">Jeżeli termin składania ofert ulegnie przesunięciu, wówczas dokumenty, które do upływu nowego terminu tracą ważność, winny zostać </w:t>
      </w:r>
      <w:r w:rsidR="00481D1A" w:rsidRPr="00D7437C">
        <w:rPr>
          <w:rFonts w:ascii="Arial" w:hAnsi="Arial" w:cs="Arial"/>
          <w:sz w:val="20"/>
          <w:szCs w:val="20"/>
        </w:rPr>
        <w:t>uaktualnione</w:t>
      </w:r>
      <w:r w:rsidRPr="00D7437C">
        <w:rPr>
          <w:rFonts w:ascii="Arial" w:hAnsi="Arial" w:cs="Arial"/>
          <w:sz w:val="20"/>
          <w:szCs w:val="20"/>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D7437C" w14:paraId="5F690835" w14:textId="77777777" w:rsidTr="005A6C4E">
        <w:tc>
          <w:tcPr>
            <w:tcW w:w="9771" w:type="dxa"/>
            <w:shd w:val="clear" w:color="auto" w:fill="D9D9D9" w:themeFill="background1" w:themeFillShade="D9"/>
          </w:tcPr>
          <w:p w14:paraId="6BACCE08" w14:textId="77777777" w:rsidR="008E4D3E" w:rsidRPr="00D7437C" w:rsidRDefault="008E4D3E">
            <w:pPr>
              <w:pStyle w:val="Nagwek1"/>
              <w:spacing w:before="60"/>
              <w:ind w:left="1872" w:hanging="1872"/>
              <w:jc w:val="left"/>
              <w:rPr>
                <w:rFonts w:ascii="Arial" w:hAnsi="Arial" w:cs="Arial"/>
                <w:sz w:val="20"/>
                <w:szCs w:val="20"/>
                <w:lang w:val="pl-PL"/>
              </w:rPr>
            </w:pPr>
            <w:bookmarkStart w:id="5" w:name="_Toc86154841"/>
            <w:r w:rsidRPr="00D7437C">
              <w:rPr>
                <w:rFonts w:ascii="Arial" w:hAnsi="Arial" w:cs="Arial"/>
                <w:sz w:val="20"/>
                <w:szCs w:val="20"/>
                <w:lang w:val="pl-PL"/>
              </w:rPr>
              <w:t xml:space="preserve">ROZDZIAŁ </w:t>
            </w:r>
            <w:r w:rsidR="00230853" w:rsidRPr="00D7437C">
              <w:rPr>
                <w:rFonts w:ascii="Arial" w:hAnsi="Arial" w:cs="Arial"/>
                <w:sz w:val="20"/>
                <w:szCs w:val="20"/>
                <w:lang w:val="pl-PL"/>
              </w:rPr>
              <w:t>V</w:t>
            </w:r>
            <w:r w:rsidRPr="00D7437C">
              <w:rPr>
                <w:rFonts w:ascii="Arial" w:hAnsi="Arial" w:cs="Arial"/>
                <w:sz w:val="20"/>
                <w:szCs w:val="20"/>
                <w:lang w:val="pl-PL"/>
              </w:rPr>
              <w:t>I –</w:t>
            </w:r>
            <w:r w:rsidR="00982875" w:rsidRPr="00D7437C">
              <w:rPr>
                <w:rFonts w:ascii="Arial" w:hAnsi="Arial" w:cs="Arial"/>
                <w:sz w:val="20"/>
                <w:szCs w:val="20"/>
                <w:lang w:val="pl-PL"/>
              </w:rPr>
              <w:t xml:space="preserve"> </w:t>
            </w:r>
            <w:r w:rsidR="005C4415" w:rsidRPr="00D7437C">
              <w:rPr>
                <w:rFonts w:ascii="Arial" w:hAnsi="Arial" w:cs="Arial"/>
                <w:sz w:val="20"/>
                <w:szCs w:val="20"/>
                <w:lang w:val="pl-PL"/>
              </w:rPr>
              <w:t xml:space="preserve"> </w:t>
            </w:r>
            <w:r w:rsidR="00AE1FF1" w:rsidRPr="00D7437C">
              <w:rPr>
                <w:rFonts w:ascii="Arial" w:hAnsi="Arial" w:cs="Arial"/>
                <w:sz w:val="20"/>
                <w:szCs w:val="20"/>
                <w:lang w:val="pl-PL"/>
              </w:rPr>
              <w:t>SPOSÓB KOMUNIKACJI ORAZ WYJAŚNIENIA TREŚCI OGŁOSZENIA</w:t>
            </w:r>
            <w:bookmarkEnd w:id="5"/>
          </w:p>
        </w:tc>
      </w:tr>
    </w:tbl>
    <w:p w14:paraId="5B6CCA78" w14:textId="77777777" w:rsidR="00BB5CC9" w:rsidRPr="00D7437C" w:rsidRDefault="00BB5CC9" w:rsidP="0065059D">
      <w:pPr>
        <w:pStyle w:val="pkt"/>
        <w:numPr>
          <w:ilvl w:val="0"/>
          <w:numId w:val="55"/>
        </w:numPr>
        <w:spacing w:after="0"/>
        <w:rPr>
          <w:rFonts w:ascii="Arial" w:hAnsi="Arial" w:cs="Arial"/>
          <w:sz w:val="20"/>
        </w:rPr>
      </w:pPr>
      <w:r w:rsidRPr="00D7437C">
        <w:rPr>
          <w:rFonts w:ascii="Arial" w:hAnsi="Arial" w:cs="Arial"/>
          <w:sz w:val="20"/>
        </w:rPr>
        <w:t>W przedmiotowym postępowaniu komunikacja między Zamawiającym a Wykonawcami odbywa się przy użyciu środków komunikacji elektronicznej</w:t>
      </w:r>
      <w:r w:rsidR="00584558" w:rsidRPr="00D7437C">
        <w:rPr>
          <w:rFonts w:ascii="Arial" w:hAnsi="Arial" w:cs="Arial"/>
          <w:sz w:val="20"/>
        </w:rPr>
        <w:t xml:space="preserve"> tj. email</w:t>
      </w:r>
      <w:r w:rsidRPr="00D7437C">
        <w:rPr>
          <w:rFonts w:ascii="Arial" w:hAnsi="Arial" w:cs="Arial"/>
          <w:sz w:val="20"/>
        </w:rPr>
        <w:t xml:space="preserve">. </w:t>
      </w:r>
    </w:p>
    <w:p w14:paraId="77A0490A" w14:textId="77777777" w:rsidR="00BB5CC9" w:rsidRPr="00D7437C" w:rsidRDefault="00BB5CC9" w:rsidP="00870150">
      <w:pPr>
        <w:pStyle w:val="pkt"/>
        <w:numPr>
          <w:ilvl w:val="0"/>
          <w:numId w:val="55"/>
        </w:numPr>
        <w:spacing w:after="0"/>
        <w:rPr>
          <w:rFonts w:ascii="Arial" w:hAnsi="Arial" w:cs="Arial"/>
          <w:sz w:val="20"/>
        </w:rPr>
      </w:pPr>
      <w:r w:rsidRPr="00D7437C">
        <w:rPr>
          <w:rFonts w:ascii="Arial" w:hAnsi="Arial" w:cs="Arial"/>
          <w:sz w:val="20"/>
        </w:rPr>
        <w:t xml:space="preserve">Osobą działającą w imieniu Zamawiającego, uprawnioną do kontaktów z Wykonawcami w zakresie udzielania informacji dotyczących zapisów OGŁOSZENIA jest: </w:t>
      </w:r>
      <w:r w:rsidR="0027725A" w:rsidRPr="00D7437C">
        <w:rPr>
          <w:rFonts w:ascii="Arial" w:hAnsi="Arial" w:cs="Arial"/>
          <w:sz w:val="20"/>
        </w:rPr>
        <w:t>Józef Pietras, tel.: +48 15 865 62 39, email:</w:t>
      </w:r>
      <w:r w:rsidR="0027725A" w:rsidRPr="00D7437C" w:rsidDel="00BB7001">
        <w:rPr>
          <w:rFonts w:ascii="Arial" w:hAnsi="Arial" w:cs="Arial"/>
          <w:sz w:val="20"/>
        </w:rPr>
        <w:t xml:space="preserve"> </w:t>
      </w:r>
      <w:hyperlink r:id="rId14" w:history="1">
        <w:r w:rsidR="0027725A" w:rsidRPr="00D7437C">
          <w:rPr>
            <w:rStyle w:val="Hipercze"/>
            <w:rFonts w:ascii="Arial" w:hAnsi="Arial" w:cs="Arial"/>
            <w:sz w:val="20"/>
          </w:rPr>
          <w:t>jozef.pietras@enea.pl</w:t>
        </w:r>
      </w:hyperlink>
      <w:r w:rsidRPr="00D7437C">
        <w:rPr>
          <w:rFonts w:ascii="Arial" w:hAnsi="Arial" w:cs="Arial"/>
          <w:sz w:val="20"/>
        </w:rPr>
        <w:t xml:space="preserve"> w godzinach od 8:00 do 14:00 w dni robocze. </w:t>
      </w:r>
    </w:p>
    <w:p w14:paraId="5B1EF09A" w14:textId="77777777" w:rsidR="00BB5CC9" w:rsidRPr="00D7437C" w:rsidRDefault="00BB5CC9">
      <w:pPr>
        <w:pStyle w:val="pkt"/>
        <w:numPr>
          <w:ilvl w:val="0"/>
          <w:numId w:val="55"/>
        </w:numPr>
        <w:spacing w:after="0"/>
        <w:rPr>
          <w:rFonts w:ascii="Arial" w:hAnsi="Arial" w:cs="Arial"/>
          <w:sz w:val="20"/>
        </w:rPr>
      </w:pPr>
      <w:r w:rsidRPr="00D7437C">
        <w:rPr>
          <w:rFonts w:ascii="Arial" w:hAnsi="Arial" w:cs="Arial"/>
          <w:sz w:val="20"/>
        </w:rPr>
        <w:t>W korespondencji kierowanej do Zamawiającego Wykonawcy powinni posługiwać się numerem przedmiotowego postępowania.</w:t>
      </w:r>
    </w:p>
    <w:p w14:paraId="4D013A68" w14:textId="77777777" w:rsidR="007A30CD" w:rsidRPr="00D7437C" w:rsidRDefault="007A30CD" w:rsidP="0065059D">
      <w:pPr>
        <w:pStyle w:val="pkt"/>
        <w:numPr>
          <w:ilvl w:val="0"/>
          <w:numId w:val="55"/>
        </w:numPr>
        <w:spacing w:after="0"/>
        <w:rPr>
          <w:rFonts w:ascii="Arial" w:hAnsi="Arial" w:cs="Arial"/>
          <w:sz w:val="20"/>
        </w:rPr>
      </w:pPr>
      <w:r w:rsidRPr="00D7437C">
        <w:rPr>
          <w:rFonts w:ascii="Arial" w:hAnsi="Arial" w:cs="Arial"/>
          <w:sz w:val="20"/>
        </w:rPr>
        <w:t xml:space="preserve">Wykonawca może zwrócić się do Zamawiającego o wyjaśnienie treści </w:t>
      </w:r>
      <w:r w:rsidR="00222184" w:rsidRPr="00D7437C">
        <w:rPr>
          <w:rFonts w:ascii="Arial" w:hAnsi="Arial" w:cs="Arial"/>
          <w:sz w:val="20"/>
        </w:rPr>
        <w:t xml:space="preserve">dokumentacji postępowania dla zamówienia niepublicznego. </w:t>
      </w:r>
    </w:p>
    <w:p w14:paraId="432A884A" w14:textId="77777777" w:rsidR="00AA2362" w:rsidRPr="00D7437C" w:rsidRDefault="00A8729A" w:rsidP="006449A5">
      <w:pPr>
        <w:pStyle w:val="pkt"/>
        <w:numPr>
          <w:ilvl w:val="0"/>
          <w:numId w:val="55"/>
        </w:numPr>
        <w:spacing w:after="0"/>
        <w:rPr>
          <w:rFonts w:ascii="Arial" w:hAnsi="Arial" w:cs="Arial"/>
          <w:sz w:val="20"/>
        </w:rPr>
      </w:pPr>
      <w:r w:rsidRPr="00D7437C">
        <w:rPr>
          <w:rFonts w:ascii="Arial" w:hAnsi="Arial" w:cs="Arial"/>
          <w:sz w:val="20"/>
        </w:rPr>
        <w:t xml:space="preserve">Wykonawca może zwrócić się do Zamawiającego o wyjaśnienie treści </w:t>
      </w:r>
      <w:r w:rsidR="00222184" w:rsidRPr="00D7437C">
        <w:rPr>
          <w:rFonts w:ascii="Arial" w:hAnsi="Arial" w:cs="Arial"/>
          <w:sz w:val="20"/>
        </w:rPr>
        <w:t>dokumentacji postępowania dla zamówienia niepublicznego</w:t>
      </w:r>
      <w:r w:rsidRPr="00D7437C">
        <w:rPr>
          <w:rFonts w:ascii="Arial" w:hAnsi="Arial" w:cs="Arial"/>
          <w:sz w:val="20"/>
        </w:rPr>
        <w:t>. Zamawiający jest obowiązany udzielić wyjaśnień nie później niż na 3 dni</w:t>
      </w:r>
      <w:r w:rsidR="0065059D" w:rsidRPr="00D7437C">
        <w:rPr>
          <w:rFonts w:ascii="Arial" w:hAnsi="Arial" w:cs="Arial"/>
          <w:sz w:val="20"/>
        </w:rPr>
        <w:t xml:space="preserve"> </w:t>
      </w:r>
      <w:r w:rsidRPr="00D7437C">
        <w:rPr>
          <w:rFonts w:ascii="Arial" w:hAnsi="Arial" w:cs="Arial"/>
          <w:sz w:val="20"/>
        </w:rPr>
        <w:t xml:space="preserve">przed upływem terminu składania Ofert, pod warunkiem że wniosek o wyjaśnienie treści </w:t>
      </w:r>
      <w:r w:rsidR="00222184" w:rsidRPr="00D7437C">
        <w:rPr>
          <w:rFonts w:ascii="Arial" w:hAnsi="Arial" w:cs="Arial"/>
          <w:sz w:val="20"/>
        </w:rPr>
        <w:t xml:space="preserve">dokumentacji postępowania </w:t>
      </w:r>
      <w:r w:rsidRPr="00D7437C">
        <w:rPr>
          <w:rFonts w:ascii="Arial" w:hAnsi="Arial" w:cs="Arial"/>
          <w:sz w:val="20"/>
        </w:rPr>
        <w:t>wpłynął do Zamawiającego nie później niż do końca dnia, w którym upływa połowa</w:t>
      </w:r>
      <w:r w:rsidR="0065059D" w:rsidRPr="00D7437C">
        <w:rPr>
          <w:rFonts w:ascii="Arial" w:hAnsi="Arial" w:cs="Arial"/>
          <w:sz w:val="20"/>
        </w:rPr>
        <w:t xml:space="preserve"> </w:t>
      </w:r>
      <w:r w:rsidRPr="00D7437C">
        <w:rPr>
          <w:rFonts w:ascii="Arial" w:hAnsi="Arial" w:cs="Arial"/>
          <w:sz w:val="20"/>
        </w:rPr>
        <w:t>wyznaczonego terminu składania Ofert. Udzielenie odpowiedzi później niż na 3 dni przed upływem</w:t>
      </w:r>
      <w:r w:rsidR="0065059D" w:rsidRPr="00D7437C">
        <w:rPr>
          <w:rFonts w:ascii="Arial" w:hAnsi="Arial" w:cs="Arial"/>
          <w:sz w:val="20"/>
        </w:rPr>
        <w:t xml:space="preserve"> </w:t>
      </w:r>
      <w:r w:rsidRPr="00D7437C">
        <w:rPr>
          <w:rFonts w:ascii="Arial" w:hAnsi="Arial" w:cs="Arial"/>
          <w:sz w:val="20"/>
        </w:rPr>
        <w:t>terminu składania Ofert dopuszczalne jest pod warunkiem przedłużenia terminu składania Ofert</w:t>
      </w:r>
      <w:r w:rsidR="0065059D" w:rsidRPr="00D7437C">
        <w:rPr>
          <w:rFonts w:ascii="Arial" w:hAnsi="Arial" w:cs="Arial"/>
          <w:sz w:val="20"/>
        </w:rPr>
        <w:t xml:space="preserve"> </w:t>
      </w:r>
      <w:r w:rsidRPr="00D7437C">
        <w:rPr>
          <w:rFonts w:ascii="Arial" w:hAnsi="Arial" w:cs="Arial"/>
          <w:sz w:val="20"/>
        </w:rPr>
        <w:t>z uwzględnieniem czasu niezbędnego do zapoznania się z treścią odpowiedzi. Przedłużenie terminu</w:t>
      </w:r>
      <w:r w:rsidR="0065059D" w:rsidRPr="00D7437C">
        <w:rPr>
          <w:rFonts w:ascii="Arial" w:hAnsi="Arial" w:cs="Arial"/>
          <w:sz w:val="20"/>
        </w:rPr>
        <w:t xml:space="preserve"> </w:t>
      </w:r>
      <w:r w:rsidRPr="00D7437C">
        <w:rPr>
          <w:rFonts w:ascii="Arial" w:hAnsi="Arial" w:cs="Arial"/>
          <w:sz w:val="20"/>
        </w:rPr>
        <w:t xml:space="preserve">składania Ofert nie wpływa na bieg terminu składania wniosku o wyjaśnienie treści </w:t>
      </w:r>
      <w:r w:rsidR="00222184" w:rsidRPr="00D7437C">
        <w:rPr>
          <w:rFonts w:ascii="Arial" w:hAnsi="Arial" w:cs="Arial"/>
          <w:sz w:val="20"/>
        </w:rPr>
        <w:t>dokumentacji postępowania</w:t>
      </w:r>
      <w:r w:rsidRPr="00D7437C">
        <w:rPr>
          <w:rFonts w:ascii="Arial" w:hAnsi="Arial" w:cs="Arial"/>
          <w:sz w:val="20"/>
        </w:rPr>
        <w:t>. Wyjaśnienia oraz informację o przedłużeniu terminu składania Ofert Komisja Przetargowa</w:t>
      </w:r>
      <w:r w:rsidR="0065059D" w:rsidRPr="00D7437C">
        <w:rPr>
          <w:rFonts w:ascii="Arial" w:hAnsi="Arial" w:cs="Arial"/>
          <w:sz w:val="20"/>
        </w:rPr>
        <w:t xml:space="preserve"> </w:t>
      </w:r>
      <w:r w:rsidRPr="00D7437C">
        <w:rPr>
          <w:rFonts w:ascii="Arial" w:hAnsi="Arial" w:cs="Arial"/>
          <w:sz w:val="20"/>
        </w:rPr>
        <w:t>przekazuje (bez ujawniania źródła pytań) niezwłocznie wszystkim Wykonawcom, którym przekazano</w:t>
      </w:r>
      <w:r w:rsidR="0065059D" w:rsidRPr="00D7437C">
        <w:rPr>
          <w:rFonts w:ascii="Arial" w:hAnsi="Arial" w:cs="Arial"/>
          <w:sz w:val="20"/>
        </w:rPr>
        <w:t xml:space="preserve"> </w:t>
      </w:r>
      <w:r w:rsidRPr="00D7437C">
        <w:rPr>
          <w:rFonts w:ascii="Arial" w:hAnsi="Arial" w:cs="Arial"/>
          <w:sz w:val="20"/>
        </w:rPr>
        <w:t>Dokumentację Postępowania oraz - w przypadku trybu otwartego - zamieszcza informację na Platformie Zakupowej</w:t>
      </w:r>
      <w:r w:rsidR="00AA2362" w:rsidRPr="00D7437C">
        <w:rPr>
          <w:rFonts w:ascii="Arial" w:hAnsi="Arial" w:cs="Arial"/>
          <w:sz w:val="20"/>
        </w:rPr>
        <w:t>.</w:t>
      </w:r>
    </w:p>
    <w:p w14:paraId="51BB56EC" w14:textId="77777777" w:rsidR="00BB5CC9" w:rsidRPr="00D7437C" w:rsidRDefault="00BB5CC9" w:rsidP="00870150">
      <w:pPr>
        <w:pStyle w:val="pkt"/>
        <w:numPr>
          <w:ilvl w:val="0"/>
          <w:numId w:val="55"/>
        </w:numPr>
        <w:spacing w:after="0"/>
        <w:rPr>
          <w:rFonts w:ascii="Arial" w:hAnsi="Arial" w:cs="Arial"/>
          <w:sz w:val="20"/>
        </w:rPr>
      </w:pPr>
      <w:r w:rsidRPr="00D7437C">
        <w:rPr>
          <w:rFonts w:ascii="Arial" w:hAnsi="Arial" w:cs="Arial"/>
          <w:sz w:val="20"/>
        </w:rPr>
        <w:t>W uzasadnionych przypadkach Zamawiający może przed upływem terminu składania ofert zmienić treść Ogłoszenia.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D7437C" w14:paraId="4ADADDC0" w14:textId="77777777" w:rsidTr="005A6C4E">
        <w:tc>
          <w:tcPr>
            <w:tcW w:w="9771" w:type="dxa"/>
            <w:shd w:val="clear" w:color="auto" w:fill="D9D9D9" w:themeFill="background1" w:themeFillShade="D9"/>
          </w:tcPr>
          <w:p w14:paraId="1B0285FC" w14:textId="77777777" w:rsidR="00A75AE1" w:rsidRPr="00D7437C" w:rsidRDefault="00A75AE1">
            <w:pPr>
              <w:pStyle w:val="Nagwek1"/>
              <w:spacing w:before="60"/>
              <w:jc w:val="left"/>
              <w:rPr>
                <w:rFonts w:ascii="Arial" w:hAnsi="Arial" w:cs="Arial"/>
                <w:sz w:val="20"/>
                <w:szCs w:val="20"/>
              </w:rPr>
            </w:pPr>
            <w:bookmarkStart w:id="6" w:name="_Toc86154842"/>
            <w:r w:rsidRPr="00D7437C">
              <w:rPr>
                <w:rFonts w:ascii="Arial" w:hAnsi="Arial" w:cs="Arial"/>
                <w:sz w:val="20"/>
                <w:szCs w:val="20"/>
              </w:rPr>
              <w:t xml:space="preserve">ROZDZIAŁ </w:t>
            </w:r>
            <w:r w:rsidR="00230853" w:rsidRPr="00D7437C">
              <w:rPr>
                <w:rFonts w:ascii="Arial" w:hAnsi="Arial" w:cs="Arial"/>
                <w:sz w:val="20"/>
                <w:szCs w:val="20"/>
              </w:rPr>
              <w:t>VI</w:t>
            </w:r>
            <w:r w:rsidRPr="00D7437C">
              <w:rPr>
                <w:rFonts w:ascii="Arial" w:hAnsi="Arial" w:cs="Arial"/>
                <w:sz w:val="20"/>
                <w:szCs w:val="20"/>
              </w:rPr>
              <w:t xml:space="preserve">I – </w:t>
            </w:r>
            <w:r w:rsidR="003F7FA4" w:rsidRPr="00D7437C">
              <w:rPr>
                <w:rFonts w:ascii="Arial" w:hAnsi="Arial" w:cs="Arial"/>
                <w:sz w:val="20"/>
                <w:szCs w:val="20"/>
              </w:rPr>
              <w:t>Wadium</w:t>
            </w:r>
            <w:bookmarkEnd w:id="6"/>
          </w:p>
        </w:tc>
      </w:tr>
    </w:tbl>
    <w:p w14:paraId="1A1CAE86" w14:textId="70239F81" w:rsidR="00A84DEB" w:rsidRPr="00D7437C" w:rsidRDefault="009E38E4" w:rsidP="003D29C2">
      <w:pPr>
        <w:pStyle w:val="Akapitzlist"/>
        <w:numPr>
          <w:ilvl w:val="0"/>
          <w:numId w:val="14"/>
        </w:numPr>
        <w:spacing w:before="60" w:after="0" w:line="240" w:lineRule="auto"/>
        <w:contextualSpacing w:val="0"/>
        <w:jc w:val="both"/>
        <w:rPr>
          <w:rFonts w:ascii="Arial" w:hAnsi="Arial" w:cs="Arial"/>
          <w:b/>
          <w:sz w:val="20"/>
          <w:szCs w:val="20"/>
        </w:rPr>
      </w:pPr>
      <w:r w:rsidRPr="00D7437C">
        <w:rPr>
          <w:rFonts w:ascii="Arial" w:hAnsi="Arial" w:cs="Arial"/>
          <w:b/>
          <w:sz w:val="20"/>
          <w:szCs w:val="20"/>
        </w:rPr>
        <w:t>Wadium:</w:t>
      </w:r>
      <w:r w:rsidR="00FC758C" w:rsidRPr="00D7437C">
        <w:rPr>
          <w:rFonts w:ascii="Arial" w:hAnsi="Arial" w:cs="Arial"/>
          <w:b/>
          <w:sz w:val="20"/>
          <w:szCs w:val="20"/>
        </w:rPr>
        <w:t xml:space="preserve"> </w:t>
      </w:r>
      <w:r w:rsidR="006E7B6B" w:rsidRPr="00D7437C">
        <w:rPr>
          <w:rFonts w:ascii="Arial" w:eastAsia="Times New Roman" w:hAnsi="Arial" w:cs="Arial"/>
          <w:b/>
          <w:sz w:val="20"/>
          <w:szCs w:val="20"/>
          <w:lang w:eastAsia="pl-PL"/>
        </w:rPr>
        <w:t>nie jest wymagane</w:t>
      </w:r>
      <w:r w:rsidR="004F7676" w:rsidRPr="00D7437C">
        <w:rPr>
          <w:rFonts w:ascii="Arial" w:eastAsia="Times New Roman" w:hAnsi="Arial" w:cs="Arial"/>
          <w:b/>
          <w:sz w:val="20"/>
          <w:szCs w:val="20"/>
          <w:lang w:eastAsia="pl-PL"/>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D7437C" w14:paraId="52B7556D" w14:textId="77777777" w:rsidTr="005A6C4E">
        <w:tc>
          <w:tcPr>
            <w:tcW w:w="9771" w:type="dxa"/>
            <w:shd w:val="clear" w:color="auto" w:fill="D9D9D9" w:themeFill="background1" w:themeFillShade="D9"/>
          </w:tcPr>
          <w:p w14:paraId="595FFE9B" w14:textId="77777777" w:rsidR="00D02625" w:rsidRPr="00D7437C" w:rsidRDefault="00D02625" w:rsidP="00870150">
            <w:pPr>
              <w:pStyle w:val="Nagwek1"/>
              <w:spacing w:before="60"/>
              <w:jc w:val="left"/>
              <w:rPr>
                <w:rFonts w:ascii="Arial" w:hAnsi="Arial" w:cs="Arial"/>
                <w:sz w:val="20"/>
                <w:szCs w:val="20"/>
                <w:lang w:val="pl-PL"/>
              </w:rPr>
            </w:pPr>
            <w:bookmarkStart w:id="7" w:name="_Toc86154843"/>
            <w:r w:rsidRPr="00D7437C">
              <w:rPr>
                <w:rFonts w:ascii="Arial" w:hAnsi="Arial" w:cs="Arial"/>
                <w:sz w:val="20"/>
                <w:szCs w:val="20"/>
                <w:lang w:val="pl-PL"/>
              </w:rPr>
              <w:t>ROZDZIAŁ VII</w:t>
            </w:r>
            <w:r w:rsidR="001970A5" w:rsidRPr="00D7437C">
              <w:rPr>
                <w:rFonts w:ascii="Arial" w:hAnsi="Arial" w:cs="Arial"/>
                <w:sz w:val="20"/>
                <w:szCs w:val="20"/>
                <w:lang w:val="pl-PL"/>
              </w:rPr>
              <w:t>I</w:t>
            </w:r>
            <w:r w:rsidRPr="00D7437C">
              <w:rPr>
                <w:rFonts w:ascii="Arial" w:hAnsi="Arial" w:cs="Arial"/>
                <w:sz w:val="20"/>
                <w:szCs w:val="20"/>
                <w:lang w:val="pl-PL"/>
              </w:rPr>
              <w:t xml:space="preserve"> – Wymagania dotyczące zabezpieczenia należytego </w:t>
            </w:r>
            <w:r w:rsidR="001A60C7" w:rsidRPr="00D7437C">
              <w:rPr>
                <w:rFonts w:ascii="Arial" w:hAnsi="Arial" w:cs="Arial"/>
                <w:sz w:val="20"/>
                <w:szCs w:val="20"/>
                <w:lang w:val="pl-PL"/>
              </w:rPr>
              <w:t>wykonania</w:t>
            </w:r>
            <w:r w:rsidRPr="00D7437C">
              <w:rPr>
                <w:rFonts w:ascii="Arial" w:hAnsi="Arial" w:cs="Arial"/>
                <w:sz w:val="20"/>
                <w:szCs w:val="20"/>
                <w:lang w:val="pl-PL"/>
              </w:rPr>
              <w:t xml:space="preserve"> Umowy</w:t>
            </w:r>
            <w:bookmarkEnd w:id="7"/>
          </w:p>
        </w:tc>
      </w:tr>
    </w:tbl>
    <w:p w14:paraId="5E551D9F" w14:textId="77777777" w:rsidR="0093746A" w:rsidRPr="00D7437C" w:rsidRDefault="0093746A" w:rsidP="0093746A">
      <w:pPr>
        <w:pStyle w:val="Akapitzlist"/>
        <w:numPr>
          <w:ilvl w:val="0"/>
          <w:numId w:val="22"/>
        </w:numPr>
        <w:spacing w:before="60" w:after="0" w:line="240" w:lineRule="auto"/>
        <w:contextualSpacing w:val="0"/>
        <w:jc w:val="both"/>
        <w:rPr>
          <w:rFonts w:ascii="Arial" w:eastAsia="Times New Roman" w:hAnsi="Arial" w:cs="Arial"/>
          <w:b/>
          <w:sz w:val="20"/>
          <w:szCs w:val="20"/>
          <w:lang w:eastAsia="pl-PL"/>
        </w:rPr>
      </w:pPr>
      <w:r w:rsidRPr="00D7437C">
        <w:rPr>
          <w:rFonts w:ascii="Arial" w:eastAsia="Times New Roman" w:hAnsi="Arial" w:cs="Arial"/>
          <w:sz w:val="20"/>
          <w:szCs w:val="20"/>
          <w:lang w:eastAsia="pl-PL"/>
        </w:rPr>
        <w:t>Zabezpieczenie należytego wykonania Umowy</w:t>
      </w:r>
      <w:r w:rsidRPr="00D7437C">
        <w:rPr>
          <w:rFonts w:ascii="Arial" w:eastAsia="Times New Roman" w:hAnsi="Arial" w:cs="Arial"/>
          <w:b/>
          <w:sz w:val="20"/>
          <w:szCs w:val="20"/>
          <w:lang w:eastAsia="pl-PL"/>
        </w:rPr>
        <w:t xml:space="preserve">: </w:t>
      </w:r>
      <w:sdt>
        <w:sdtPr>
          <w:rPr>
            <w:rFonts w:ascii="Arial" w:eastAsia="Times New Roman" w:hAnsi="Arial" w:cs="Arial"/>
            <w:b/>
            <w:sz w:val="20"/>
            <w:szCs w:val="20"/>
            <w:lang w:eastAsia="pl-PL"/>
          </w:rPr>
          <w:id w:val="-1563714954"/>
          <w:placeholder>
            <w:docPart w:val="632BD539818A4A95AF562AD65B4ECD9B"/>
          </w:placeholder>
          <w:comboBox>
            <w:listItem w:displayText="*WYBIERZ ELEMENT*" w:value="*WYBIERZ ELEMENT*"/>
            <w:listItem w:displayText="jest wymagane" w:value="jest wymagane"/>
            <w:listItem w:displayText="nie jest wymagane" w:value="nie jest wymagane"/>
          </w:comboBox>
        </w:sdtPr>
        <w:sdtEndPr/>
        <w:sdtContent>
          <w:r w:rsidRPr="00D7437C">
            <w:rPr>
              <w:rFonts w:ascii="Arial" w:eastAsia="Times New Roman" w:hAnsi="Arial" w:cs="Arial"/>
              <w:b/>
              <w:sz w:val="20"/>
              <w:szCs w:val="20"/>
              <w:lang w:eastAsia="pl-PL"/>
            </w:rPr>
            <w:t>jest wymagane</w:t>
          </w:r>
        </w:sdtContent>
      </w:sdt>
    </w:p>
    <w:p w14:paraId="025E539A" w14:textId="77777777" w:rsidR="0093746A" w:rsidRPr="00D7437C" w:rsidRDefault="0093746A" w:rsidP="0093746A">
      <w:pPr>
        <w:pStyle w:val="Akapitzlist"/>
        <w:numPr>
          <w:ilvl w:val="0"/>
          <w:numId w:val="22"/>
        </w:numPr>
        <w:spacing w:before="60" w:after="0" w:line="240" w:lineRule="auto"/>
        <w:contextualSpacing w:val="0"/>
        <w:jc w:val="both"/>
        <w:rPr>
          <w:rFonts w:ascii="Arial" w:eastAsia="Times New Roman" w:hAnsi="Arial" w:cs="Arial"/>
          <w:sz w:val="20"/>
          <w:szCs w:val="20"/>
          <w:lang w:eastAsia="pl-PL"/>
        </w:rPr>
      </w:pPr>
      <w:r w:rsidRPr="00D7437C">
        <w:rPr>
          <w:rFonts w:ascii="Arial" w:eastAsia="Times New Roman" w:hAnsi="Arial" w:cs="Arial"/>
          <w:sz w:val="20"/>
          <w:szCs w:val="20"/>
          <w:lang w:eastAsia="pl-PL"/>
        </w:rPr>
        <w:t>Punkty 3-10 dotyczą tylko sytuacji kiedy zabezpieczenie należytego wykonania Umowy jest wymagane.</w:t>
      </w:r>
    </w:p>
    <w:p w14:paraId="77B9F191" w14:textId="1D992630" w:rsidR="0093746A" w:rsidRPr="00D7437C" w:rsidRDefault="0093746A" w:rsidP="0093746A">
      <w:pPr>
        <w:numPr>
          <w:ilvl w:val="0"/>
          <w:numId w:val="22"/>
        </w:numPr>
        <w:spacing w:before="60"/>
        <w:jc w:val="both"/>
        <w:rPr>
          <w:rFonts w:ascii="Arial" w:hAnsi="Arial" w:cs="Arial"/>
          <w:szCs w:val="20"/>
        </w:rPr>
      </w:pPr>
      <w:r w:rsidRPr="00D7437C">
        <w:rPr>
          <w:rFonts w:ascii="Arial" w:eastAsiaTheme="minorHAnsi" w:hAnsi="Arial" w:cs="Arial"/>
          <w:szCs w:val="20"/>
          <w:lang w:eastAsia="en-US"/>
        </w:rPr>
        <w:t xml:space="preserve">Wykonawca, którego oferta została uznana za najkorzystniejszą, wnosi Zabezpieczenie Należytego Wykonania Umowy w formie określonej we wzorze umowy w wysokości </w:t>
      </w:r>
      <w:r w:rsidR="00A841B6" w:rsidRPr="00D7437C">
        <w:rPr>
          <w:rFonts w:ascii="Arial" w:eastAsiaTheme="minorHAnsi" w:hAnsi="Arial" w:cs="Arial"/>
          <w:szCs w:val="20"/>
          <w:lang w:eastAsia="en-US"/>
        </w:rPr>
        <w:t>3</w:t>
      </w:r>
      <w:r w:rsidRPr="00D7437C">
        <w:rPr>
          <w:rFonts w:ascii="Arial" w:eastAsiaTheme="minorHAnsi" w:hAnsi="Arial" w:cs="Arial"/>
          <w:szCs w:val="20"/>
          <w:lang w:eastAsia="en-US"/>
        </w:rPr>
        <w:t xml:space="preserve">% kwoty Wynagrodzenia umownego brutto (wraz z podatkiem VAT) (dalej jako </w:t>
      </w:r>
      <w:r w:rsidRPr="00D7437C">
        <w:rPr>
          <w:rFonts w:ascii="Arial" w:eastAsiaTheme="minorHAnsi" w:hAnsi="Arial" w:cs="Arial"/>
          <w:b/>
          <w:szCs w:val="20"/>
          <w:lang w:eastAsia="en-US"/>
        </w:rPr>
        <w:t>„Zabezpieczenie”</w:t>
      </w:r>
      <w:r w:rsidRPr="00D7437C">
        <w:rPr>
          <w:rFonts w:ascii="Arial" w:eastAsiaTheme="minorHAnsi" w:hAnsi="Arial" w:cs="Arial"/>
          <w:szCs w:val="20"/>
          <w:lang w:eastAsia="en-US"/>
        </w:rPr>
        <w:t>)</w:t>
      </w:r>
      <w:r w:rsidRPr="00D7437C">
        <w:rPr>
          <w:rFonts w:ascii="Arial" w:hAnsi="Arial" w:cs="Arial"/>
          <w:szCs w:val="20"/>
        </w:rPr>
        <w:t>. Zabezpieczenie służy pokryciu roszczeń Zamawiającego:</w:t>
      </w:r>
    </w:p>
    <w:p w14:paraId="3375317A" w14:textId="77777777" w:rsidR="0093746A" w:rsidRPr="00D7437C" w:rsidRDefault="0093746A" w:rsidP="0093746A">
      <w:pPr>
        <w:pStyle w:val="Akapitzlist"/>
        <w:numPr>
          <w:ilvl w:val="1"/>
          <w:numId w:val="22"/>
        </w:numPr>
        <w:spacing w:before="60" w:after="0" w:line="240" w:lineRule="auto"/>
        <w:ind w:left="851" w:hanging="425"/>
        <w:contextualSpacing w:val="0"/>
        <w:jc w:val="both"/>
        <w:rPr>
          <w:rFonts w:ascii="Arial" w:hAnsi="Arial" w:cs="Arial"/>
          <w:sz w:val="20"/>
          <w:szCs w:val="20"/>
        </w:rPr>
      </w:pPr>
      <w:r w:rsidRPr="00D7437C">
        <w:rPr>
          <w:rFonts w:ascii="Arial" w:hAnsi="Arial" w:cs="Arial"/>
          <w:sz w:val="20"/>
          <w:szCs w:val="20"/>
        </w:rPr>
        <w:t>w przypadku, gdy Wykonawca nie wypełnił lub nieprawidłowo wypełnił swoje zobowiązania wynikające z Umowy,</w:t>
      </w:r>
    </w:p>
    <w:p w14:paraId="31F7F228" w14:textId="77777777" w:rsidR="0093746A" w:rsidRPr="00D7437C" w:rsidRDefault="0093746A" w:rsidP="0093746A">
      <w:pPr>
        <w:pStyle w:val="Akapitzlist"/>
        <w:numPr>
          <w:ilvl w:val="1"/>
          <w:numId w:val="22"/>
        </w:numPr>
        <w:spacing w:before="60" w:after="0" w:line="240" w:lineRule="auto"/>
        <w:ind w:left="851" w:hanging="425"/>
        <w:contextualSpacing w:val="0"/>
        <w:jc w:val="both"/>
        <w:rPr>
          <w:rFonts w:ascii="Arial" w:hAnsi="Arial" w:cs="Arial"/>
          <w:sz w:val="20"/>
          <w:szCs w:val="20"/>
        </w:rPr>
      </w:pPr>
      <w:r w:rsidRPr="00D7437C">
        <w:rPr>
          <w:rFonts w:ascii="Arial" w:hAnsi="Arial" w:cs="Arial"/>
          <w:sz w:val="20"/>
          <w:szCs w:val="20"/>
        </w:rPr>
        <w:t>w okresie gwarancji lub rękojmi za wady.</w:t>
      </w:r>
    </w:p>
    <w:p w14:paraId="1011C466" w14:textId="77777777" w:rsidR="0093746A" w:rsidRPr="00D7437C" w:rsidRDefault="0093746A" w:rsidP="0093746A">
      <w:pPr>
        <w:numPr>
          <w:ilvl w:val="0"/>
          <w:numId w:val="22"/>
        </w:numPr>
        <w:spacing w:before="60"/>
        <w:ind w:left="357" w:hanging="357"/>
        <w:jc w:val="both"/>
        <w:rPr>
          <w:rFonts w:ascii="Arial" w:eastAsiaTheme="minorHAnsi" w:hAnsi="Arial" w:cs="Arial"/>
          <w:szCs w:val="20"/>
          <w:lang w:eastAsia="en-US"/>
        </w:rPr>
      </w:pPr>
      <w:r w:rsidRPr="00D7437C">
        <w:rPr>
          <w:rFonts w:ascii="Arial" w:hAnsi="Arial" w:cs="Arial"/>
          <w:szCs w:val="20"/>
        </w:rPr>
        <w:t>Gwarancję Należytego Wykonania Przedmiotu Umowy</w:t>
      </w:r>
      <w:r w:rsidRPr="00D7437C">
        <w:rPr>
          <w:rFonts w:ascii="Arial" w:eastAsiaTheme="minorHAnsi" w:hAnsi="Arial" w:cs="Arial"/>
          <w:szCs w:val="20"/>
          <w:lang w:eastAsia="en-US"/>
        </w:rPr>
        <w:t xml:space="preserve"> należy wnieść  najpóźniej do 7 dni od daty zawarcia Umowy, pod rygorem nie wejścia Umowy w życie. </w:t>
      </w:r>
    </w:p>
    <w:p w14:paraId="14A824B2" w14:textId="77777777" w:rsidR="0093746A" w:rsidRPr="00D7437C" w:rsidRDefault="0093746A" w:rsidP="0093746A">
      <w:pPr>
        <w:numPr>
          <w:ilvl w:val="0"/>
          <w:numId w:val="22"/>
        </w:numPr>
        <w:spacing w:before="60"/>
        <w:ind w:left="357" w:hanging="357"/>
        <w:jc w:val="both"/>
        <w:rPr>
          <w:rFonts w:ascii="Arial" w:eastAsiaTheme="minorHAnsi" w:hAnsi="Arial" w:cs="Arial"/>
          <w:szCs w:val="20"/>
          <w:lang w:eastAsia="en-US"/>
        </w:rPr>
      </w:pPr>
      <w:r w:rsidRPr="00D7437C">
        <w:rPr>
          <w:rFonts w:ascii="Arial" w:eastAsiaTheme="minorHAnsi" w:hAnsi="Arial" w:cs="Arial"/>
          <w:szCs w:val="20"/>
          <w:lang w:eastAsia="en-US"/>
        </w:rPr>
        <w:t>Zabezpieczenie wnoszone jest w jednej lub kilku spośród poniższych form, zgodnie z wyborem Wykonawcy:</w:t>
      </w:r>
    </w:p>
    <w:p w14:paraId="11947784" w14:textId="77777777" w:rsidR="0093746A" w:rsidRPr="00D7437C" w:rsidRDefault="0093746A" w:rsidP="0093746A">
      <w:pPr>
        <w:numPr>
          <w:ilvl w:val="1"/>
          <w:numId w:val="22"/>
        </w:numPr>
        <w:spacing w:before="60"/>
        <w:ind w:left="1140" w:hanging="573"/>
        <w:jc w:val="both"/>
        <w:rPr>
          <w:rFonts w:ascii="Arial" w:eastAsiaTheme="minorHAnsi" w:hAnsi="Arial" w:cs="Arial"/>
          <w:szCs w:val="20"/>
          <w:lang w:eastAsia="en-US"/>
        </w:rPr>
      </w:pPr>
      <w:r w:rsidRPr="00D7437C">
        <w:rPr>
          <w:rFonts w:ascii="Arial" w:eastAsiaTheme="minorHAnsi" w:hAnsi="Arial" w:cs="Arial"/>
          <w:szCs w:val="20"/>
          <w:lang w:eastAsia="en-US"/>
        </w:rPr>
        <w:t>pieniądzu - na rachunek bankowy wskazany przez Zamawiającego,</w:t>
      </w:r>
    </w:p>
    <w:p w14:paraId="07B9B4EF" w14:textId="77777777" w:rsidR="0093746A" w:rsidRPr="00D7437C" w:rsidRDefault="0093746A" w:rsidP="0093746A">
      <w:pPr>
        <w:numPr>
          <w:ilvl w:val="1"/>
          <w:numId w:val="22"/>
        </w:numPr>
        <w:spacing w:before="60"/>
        <w:ind w:left="1140" w:hanging="573"/>
        <w:jc w:val="both"/>
        <w:rPr>
          <w:rFonts w:ascii="Arial" w:eastAsiaTheme="minorHAnsi" w:hAnsi="Arial" w:cs="Arial"/>
          <w:szCs w:val="20"/>
          <w:lang w:eastAsia="en-US"/>
        </w:rPr>
      </w:pPr>
      <w:r w:rsidRPr="00D7437C">
        <w:rPr>
          <w:rFonts w:ascii="Arial" w:eastAsiaTheme="minorHAnsi" w:hAnsi="Arial" w:cs="Arial"/>
          <w:szCs w:val="20"/>
          <w:lang w:eastAsia="en-US"/>
        </w:rPr>
        <w:t>gwarancji bankowej,</w:t>
      </w:r>
    </w:p>
    <w:p w14:paraId="7A5EEE37" w14:textId="77777777" w:rsidR="0093746A" w:rsidRPr="00D7437C" w:rsidRDefault="0093746A" w:rsidP="0093746A">
      <w:pPr>
        <w:numPr>
          <w:ilvl w:val="1"/>
          <w:numId w:val="22"/>
        </w:numPr>
        <w:spacing w:before="60"/>
        <w:ind w:hanging="575"/>
        <w:jc w:val="both"/>
        <w:rPr>
          <w:rFonts w:ascii="Arial" w:eastAsiaTheme="minorHAnsi" w:hAnsi="Arial" w:cs="Arial"/>
          <w:szCs w:val="20"/>
          <w:lang w:eastAsia="en-US"/>
        </w:rPr>
      </w:pPr>
      <w:r w:rsidRPr="00D7437C">
        <w:rPr>
          <w:rFonts w:ascii="Arial" w:eastAsiaTheme="minorHAnsi" w:hAnsi="Arial" w:cs="Arial"/>
          <w:szCs w:val="20"/>
          <w:lang w:eastAsia="en-US"/>
        </w:rPr>
        <w:t>gwarancji ubezpieczeniowej.</w:t>
      </w:r>
    </w:p>
    <w:p w14:paraId="26E5B96E" w14:textId="77777777" w:rsidR="0093746A" w:rsidRPr="00D7437C" w:rsidRDefault="0093746A" w:rsidP="0093746A">
      <w:pPr>
        <w:pStyle w:val="Akapitzlist"/>
        <w:numPr>
          <w:ilvl w:val="0"/>
          <w:numId w:val="22"/>
        </w:numPr>
        <w:spacing w:before="60" w:after="0" w:line="240" w:lineRule="auto"/>
        <w:contextualSpacing w:val="0"/>
        <w:jc w:val="both"/>
        <w:rPr>
          <w:rFonts w:ascii="Arial" w:eastAsia="Times New Roman" w:hAnsi="Arial" w:cs="Arial"/>
          <w:sz w:val="20"/>
          <w:szCs w:val="20"/>
          <w:lang w:eastAsia="pl-PL"/>
        </w:rPr>
      </w:pPr>
      <w:r w:rsidRPr="00D7437C">
        <w:rPr>
          <w:rFonts w:ascii="Arial" w:hAnsi="Arial" w:cs="Arial"/>
          <w:sz w:val="20"/>
          <w:szCs w:val="20"/>
        </w:rPr>
        <w:t xml:space="preserve">Wykonawca wnosi zabezpieczenie w pieniądzu: przelew na konto Enea Elektrownia Połaniec S.A. </w:t>
      </w:r>
      <w:r w:rsidRPr="00D7437C">
        <w:rPr>
          <w:rFonts w:ascii="Arial" w:hAnsi="Arial" w:cs="Arial"/>
          <w:sz w:val="20"/>
          <w:szCs w:val="20"/>
        </w:rPr>
        <w:br/>
        <w:t xml:space="preserve">w  Zawadzie, Bank </w:t>
      </w:r>
      <w:r w:rsidRPr="00D7437C">
        <w:rPr>
          <w:rFonts w:ascii="Arial" w:hAnsi="Arial" w:cs="Arial"/>
          <w:b/>
          <w:sz w:val="20"/>
          <w:szCs w:val="20"/>
        </w:rPr>
        <w:t>PKO BP</w:t>
      </w:r>
      <w:r w:rsidRPr="00D7437C">
        <w:rPr>
          <w:rFonts w:ascii="Arial" w:hAnsi="Arial" w:cs="Arial"/>
          <w:sz w:val="20"/>
          <w:szCs w:val="20"/>
        </w:rPr>
        <w:t xml:space="preserve"> nr konta: </w:t>
      </w:r>
      <w:r w:rsidRPr="00D7437C">
        <w:rPr>
          <w:rFonts w:ascii="Arial" w:hAnsi="Arial" w:cs="Arial"/>
          <w:b/>
          <w:sz w:val="20"/>
          <w:szCs w:val="20"/>
        </w:rPr>
        <w:t>24 1020 1026 0000 1102 0296 1860</w:t>
      </w:r>
      <w:r w:rsidRPr="00D7437C">
        <w:rPr>
          <w:rFonts w:ascii="Arial" w:hAnsi="Arial" w:cs="Arial"/>
          <w:sz w:val="20"/>
          <w:szCs w:val="20"/>
        </w:rPr>
        <w:t xml:space="preserve">. Na przelewie należy umieścić informację: </w:t>
      </w:r>
      <w:r w:rsidRPr="00D7437C">
        <w:rPr>
          <w:rFonts w:ascii="Arial" w:hAnsi="Arial" w:cs="Arial"/>
          <w:i/>
          <w:sz w:val="20"/>
          <w:szCs w:val="20"/>
        </w:rPr>
        <w:t>„Zabezpieczenie należytego wykonania umowy – nr sygn. ZZ/4100/1300013410/2022”.</w:t>
      </w:r>
    </w:p>
    <w:p w14:paraId="560777C4" w14:textId="77777777" w:rsidR="0093746A" w:rsidRPr="00D7437C" w:rsidRDefault="0093746A" w:rsidP="0093746A">
      <w:pPr>
        <w:numPr>
          <w:ilvl w:val="0"/>
          <w:numId w:val="22"/>
        </w:numPr>
        <w:spacing w:before="60"/>
        <w:jc w:val="both"/>
        <w:rPr>
          <w:rFonts w:ascii="Arial" w:eastAsiaTheme="minorHAnsi" w:hAnsi="Arial" w:cs="Arial"/>
          <w:szCs w:val="20"/>
          <w:lang w:eastAsia="en-US"/>
        </w:rPr>
      </w:pPr>
      <w:r w:rsidRPr="00D7437C">
        <w:rPr>
          <w:rFonts w:ascii="Arial" w:eastAsiaTheme="minorHAnsi" w:hAnsi="Arial" w:cs="Arial"/>
          <w:szCs w:val="20"/>
          <w:lang w:eastAsia="en-US"/>
        </w:rPr>
        <w:t xml:space="preserve">Zabezpieczenie niepieniężne zawiera nieodwołalne i bezwarunkowe zobowiązanie gwaranta do wypłaty kwoty zabezpieczenia na pierwsze żądanie Zamawiającego. </w:t>
      </w:r>
    </w:p>
    <w:p w14:paraId="778A8CFD" w14:textId="77777777" w:rsidR="0093746A" w:rsidRPr="00D7437C" w:rsidRDefault="0093746A" w:rsidP="0093746A">
      <w:pPr>
        <w:numPr>
          <w:ilvl w:val="0"/>
          <w:numId w:val="22"/>
        </w:numPr>
        <w:spacing w:before="60"/>
        <w:jc w:val="both"/>
        <w:rPr>
          <w:rFonts w:ascii="Arial" w:eastAsiaTheme="minorHAnsi" w:hAnsi="Arial" w:cs="Arial"/>
          <w:szCs w:val="20"/>
          <w:lang w:eastAsia="en-US"/>
        </w:rPr>
      </w:pPr>
      <w:r w:rsidRPr="00D7437C">
        <w:rPr>
          <w:rFonts w:ascii="Arial" w:eastAsiaTheme="minorHAnsi" w:hAnsi="Arial" w:cs="Arial"/>
          <w:szCs w:val="20"/>
          <w:lang w:eastAsia="en-US"/>
        </w:rPr>
        <w:lastRenderedPageBreak/>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194FD09B" w14:textId="77777777" w:rsidR="0093746A" w:rsidRPr="00D7437C" w:rsidRDefault="0093746A" w:rsidP="0093746A">
      <w:pPr>
        <w:numPr>
          <w:ilvl w:val="0"/>
          <w:numId w:val="22"/>
        </w:numPr>
        <w:spacing w:before="60"/>
        <w:jc w:val="both"/>
        <w:rPr>
          <w:rFonts w:ascii="Arial" w:eastAsiaTheme="minorHAnsi" w:hAnsi="Arial" w:cs="Arial"/>
          <w:szCs w:val="20"/>
          <w:lang w:eastAsia="en-US"/>
        </w:rPr>
      </w:pPr>
      <w:r w:rsidRPr="00D7437C">
        <w:rPr>
          <w:rFonts w:ascii="Arial" w:eastAsiaTheme="minorHAnsi" w:hAnsi="Arial" w:cs="Arial"/>
          <w:szCs w:val="20"/>
          <w:lang w:eastAsia="en-US"/>
        </w:rPr>
        <w:t>Zabezpieczenie obowiązuje w okresie wykonywania Usług oraz w okresie gwarancji lub rękojmi. Zamawiający zwróci Zabezpieczenie Wykonawcy (w przypadku Zabezpieczenia wniesionego w pieniądzu), lub bankowi/gwarantowi (w przypadku Zabezpieczenia wniesionego w postaci niepieniężnej) w następujących częściach i terminach :</w:t>
      </w:r>
    </w:p>
    <w:p w14:paraId="2602862E" w14:textId="77777777" w:rsidR="0093746A" w:rsidRPr="00D7437C" w:rsidRDefault="0093746A" w:rsidP="0093746A">
      <w:pPr>
        <w:numPr>
          <w:ilvl w:val="0"/>
          <w:numId w:val="95"/>
        </w:numPr>
        <w:spacing w:before="60"/>
        <w:ind w:left="851"/>
        <w:jc w:val="both"/>
        <w:rPr>
          <w:rFonts w:ascii="Arial" w:eastAsiaTheme="minorHAnsi" w:hAnsi="Arial" w:cs="Arial"/>
          <w:szCs w:val="20"/>
          <w:lang w:eastAsia="en-US"/>
        </w:rPr>
      </w:pPr>
      <w:r w:rsidRPr="00D7437C">
        <w:rPr>
          <w:rFonts w:ascii="Arial" w:eastAsiaTheme="minorHAnsi" w:hAnsi="Arial" w:cs="Arial"/>
          <w:szCs w:val="20"/>
          <w:lang w:eastAsia="en-US"/>
        </w:rPr>
        <w:t>w wysokości 70% wartości Zabezpieczenia, tj. kwotę ………… w terminie 30 dni od dnia wykonania przedmiotu Umowy i uznania go przez Zamawiającego za należycie wykonany, przez co rozumie się podpisanie bez zastrzeżeń protokołu odbioru końcowego .</w:t>
      </w:r>
    </w:p>
    <w:p w14:paraId="49E24B35" w14:textId="08CB2F6D" w:rsidR="006A16A0" w:rsidRPr="00D7437C" w:rsidRDefault="0093746A" w:rsidP="003962EA">
      <w:pPr>
        <w:numPr>
          <w:ilvl w:val="0"/>
          <w:numId w:val="95"/>
        </w:numPr>
        <w:spacing w:before="60"/>
        <w:ind w:left="851"/>
        <w:jc w:val="both"/>
        <w:rPr>
          <w:rFonts w:ascii="Arial" w:hAnsi="Arial" w:cs="Arial"/>
          <w:szCs w:val="20"/>
        </w:rPr>
      </w:pPr>
      <w:r w:rsidRPr="00D7437C">
        <w:rPr>
          <w:rFonts w:ascii="Arial" w:eastAsiaTheme="minorHAnsi" w:hAnsi="Arial" w:cs="Arial"/>
          <w:szCs w:val="20"/>
          <w:lang w:eastAsia="en-US"/>
        </w:rPr>
        <w:t>w wysokości 30% wartości Zabezpieczenia, tj. kwotę ……….. pozostawioną na zabezpieczenie roszczeń z tytułu gwarancji lub rękojmi za wady, w terminie 15 dni po upływie okresu gwarancji/rękojmi.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D7437C" w14:paraId="108CCF3D" w14:textId="77777777" w:rsidTr="008B6C53">
        <w:trPr>
          <w:trHeight w:val="249"/>
        </w:trPr>
        <w:tc>
          <w:tcPr>
            <w:tcW w:w="10110" w:type="dxa"/>
            <w:shd w:val="clear" w:color="auto" w:fill="D9D9D9" w:themeFill="background1" w:themeFillShade="D9"/>
          </w:tcPr>
          <w:p w14:paraId="096C0873" w14:textId="77777777" w:rsidR="00E81BEC" w:rsidRPr="00D7437C" w:rsidRDefault="00E81BEC" w:rsidP="00870150">
            <w:pPr>
              <w:pStyle w:val="Nagwek1"/>
              <w:spacing w:before="60"/>
              <w:jc w:val="left"/>
              <w:rPr>
                <w:rFonts w:ascii="Arial" w:hAnsi="Arial" w:cs="Arial"/>
                <w:sz w:val="20"/>
                <w:szCs w:val="20"/>
                <w:lang w:val="pl-PL"/>
              </w:rPr>
            </w:pPr>
            <w:bookmarkStart w:id="8" w:name="_Toc86154844"/>
            <w:r w:rsidRPr="00D7437C">
              <w:rPr>
                <w:rFonts w:ascii="Arial" w:hAnsi="Arial" w:cs="Arial"/>
                <w:sz w:val="20"/>
                <w:szCs w:val="20"/>
                <w:lang w:val="pl-PL"/>
              </w:rPr>
              <w:t xml:space="preserve">ROZDZIAŁ </w:t>
            </w:r>
            <w:r w:rsidR="001970A5" w:rsidRPr="00D7437C">
              <w:rPr>
                <w:rFonts w:ascii="Arial" w:hAnsi="Arial" w:cs="Arial"/>
                <w:sz w:val="20"/>
                <w:szCs w:val="20"/>
                <w:lang w:val="pl-PL"/>
              </w:rPr>
              <w:t>IX</w:t>
            </w:r>
            <w:r w:rsidRPr="00D7437C">
              <w:rPr>
                <w:rFonts w:ascii="Arial" w:hAnsi="Arial" w:cs="Arial"/>
                <w:sz w:val="20"/>
                <w:szCs w:val="20"/>
                <w:lang w:val="pl-PL"/>
              </w:rPr>
              <w:t xml:space="preserve"> – </w:t>
            </w:r>
            <w:r w:rsidR="003F7FA4" w:rsidRPr="00D7437C">
              <w:rPr>
                <w:rFonts w:ascii="Arial" w:hAnsi="Arial" w:cs="Arial"/>
                <w:sz w:val="20"/>
                <w:szCs w:val="20"/>
                <w:lang w:val="pl-PL"/>
              </w:rPr>
              <w:t>Opis przygotowania oferty</w:t>
            </w:r>
            <w:bookmarkEnd w:id="8"/>
          </w:p>
        </w:tc>
      </w:tr>
    </w:tbl>
    <w:p w14:paraId="04F71820" w14:textId="77777777" w:rsidR="00873A74" w:rsidRPr="00D7437C" w:rsidRDefault="00F01F4F" w:rsidP="00D15FDA">
      <w:pPr>
        <w:pStyle w:val="Akapitzlist"/>
        <w:numPr>
          <w:ilvl w:val="0"/>
          <w:numId w:val="7"/>
        </w:numPr>
        <w:spacing w:before="60" w:after="0" w:line="240" w:lineRule="auto"/>
        <w:ind w:left="425" w:hanging="425"/>
        <w:contextualSpacing w:val="0"/>
        <w:jc w:val="both"/>
        <w:rPr>
          <w:rFonts w:ascii="Arial" w:hAnsi="Arial" w:cs="Arial"/>
          <w:sz w:val="20"/>
          <w:szCs w:val="20"/>
        </w:rPr>
      </w:pPr>
      <w:r w:rsidRPr="00D7437C">
        <w:rPr>
          <w:rFonts w:ascii="Arial" w:hAnsi="Arial" w:cs="Arial"/>
          <w:sz w:val="20"/>
          <w:szCs w:val="20"/>
        </w:rPr>
        <w:t xml:space="preserve">Wykonawcy zobowiązani są </w:t>
      </w:r>
      <w:r w:rsidR="009F7E14" w:rsidRPr="00D7437C">
        <w:rPr>
          <w:rFonts w:ascii="Arial" w:hAnsi="Arial" w:cs="Arial"/>
          <w:sz w:val="20"/>
          <w:szCs w:val="20"/>
        </w:rPr>
        <w:t xml:space="preserve">zapoznać się dokładnie z informacjami zawartymi w </w:t>
      </w:r>
      <w:r w:rsidR="001A4F0B" w:rsidRPr="00D7437C">
        <w:rPr>
          <w:rFonts w:ascii="Arial" w:hAnsi="Arial" w:cs="Arial"/>
          <w:sz w:val="20"/>
          <w:szCs w:val="20"/>
        </w:rPr>
        <w:t>Ogłoszeniu</w:t>
      </w:r>
      <w:r w:rsidR="006F274D" w:rsidRPr="00D7437C">
        <w:rPr>
          <w:rFonts w:ascii="Arial" w:hAnsi="Arial" w:cs="Arial"/>
          <w:sz w:val="20"/>
          <w:szCs w:val="20"/>
        </w:rPr>
        <w:t xml:space="preserve"> i </w:t>
      </w:r>
      <w:r w:rsidR="009F7E14" w:rsidRPr="00D7437C">
        <w:rPr>
          <w:rFonts w:ascii="Arial" w:hAnsi="Arial" w:cs="Arial"/>
          <w:sz w:val="20"/>
          <w:szCs w:val="20"/>
        </w:rPr>
        <w:t xml:space="preserve">przygotować </w:t>
      </w:r>
      <w:r w:rsidR="00B83AB3" w:rsidRPr="00D7437C">
        <w:rPr>
          <w:rFonts w:ascii="Arial" w:hAnsi="Arial" w:cs="Arial"/>
          <w:sz w:val="20"/>
          <w:szCs w:val="20"/>
        </w:rPr>
        <w:t>O</w:t>
      </w:r>
      <w:r w:rsidR="009F7E14" w:rsidRPr="00D7437C">
        <w:rPr>
          <w:rFonts w:ascii="Arial" w:hAnsi="Arial" w:cs="Arial"/>
          <w:sz w:val="20"/>
          <w:szCs w:val="20"/>
        </w:rPr>
        <w:t xml:space="preserve">fertę zgodnie z wymaganiami określonymi w tym dokumencie. </w:t>
      </w:r>
    </w:p>
    <w:p w14:paraId="1665499C" w14:textId="758A9EA3" w:rsidR="00873A74" w:rsidRPr="00D7437C" w:rsidRDefault="00873A74" w:rsidP="00D15FDA">
      <w:pPr>
        <w:pStyle w:val="Akapitzlist"/>
        <w:numPr>
          <w:ilvl w:val="0"/>
          <w:numId w:val="7"/>
        </w:numPr>
        <w:spacing w:before="60" w:after="0" w:line="240" w:lineRule="auto"/>
        <w:ind w:left="425" w:hanging="425"/>
        <w:contextualSpacing w:val="0"/>
        <w:jc w:val="both"/>
        <w:rPr>
          <w:rFonts w:ascii="Arial" w:hAnsi="Arial" w:cs="Arial"/>
          <w:sz w:val="20"/>
          <w:szCs w:val="20"/>
        </w:rPr>
      </w:pPr>
      <w:r w:rsidRPr="00D7437C">
        <w:rPr>
          <w:rFonts w:ascii="Arial" w:hAnsi="Arial" w:cs="Arial"/>
          <w:sz w:val="20"/>
          <w:szCs w:val="20"/>
        </w:rPr>
        <w:t xml:space="preserve">Złożona </w:t>
      </w:r>
      <w:r w:rsidR="00B83AB3" w:rsidRPr="00D7437C">
        <w:rPr>
          <w:rFonts w:ascii="Arial" w:hAnsi="Arial" w:cs="Arial"/>
          <w:sz w:val="20"/>
          <w:szCs w:val="20"/>
        </w:rPr>
        <w:t>O</w:t>
      </w:r>
      <w:r w:rsidRPr="00D7437C">
        <w:rPr>
          <w:rFonts w:ascii="Arial" w:hAnsi="Arial" w:cs="Arial"/>
          <w:sz w:val="20"/>
          <w:szCs w:val="20"/>
        </w:rPr>
        <w:t xml:space="preserve">ferta musi dokładnie odpowiadać </w:t>
      </w:r>
      <w:r w:rsidR="009C469D" w:rsidRPr="00D7437C">
        <w:rPr>
          <w:rFonts w:ascii="Arial" w:hAnsi="Arial" w:cs="Arial"/>
          <w:sz w:val="20"/>
          <w:szCs w:val="20"/>
        </w:rPr>
        <w:t>Ogłoszeniu</w:t>
      </w:r>
      <w:r w:rsidRPr="00D7437C">
        <w:rPr>
          <w:rFonts w:ascii="Arial" w:hAnsi="Arial" w:cs="Arial"/>
          <w:sz w:val="20"/>
          <w:szCs w:val="20"/>
        </w:rPr>
        <w:t xml:space="preserve"> i</w:t>
      </w:r>
      <w:r w:rsidR="004147D3" w:rsidRPr="00D7437C">
        <w:rPr>
          <w:rFonts w:ascii="Arial" w:hAnsi="Arial" w:cs="Arial"/>
          <w:sz w:val="20"/>
          <w:szCs w:val="20"/>
        </w:rPr>
        <w:t> zostać przedstawiona zgodnie z </w:t>
      </w:r>
      <w:r w:rsidRPr="00D7437C">
        <w:rPr>
          <w:rFonts w:ascii="Arial" w:hAnsi="Arial" w:cs="Arial"/>
          <w:sz w:val="20"/>
          <w:szCs w:val="20"/>
        </w:rPr>
        <w:t>formularzem ofertowym sta</w:t>
      </w:r>
      <w:r w:rsidR="008A7467" w:rsidRPr="00D7437C">
        <w:rPr>
          <w:rFonts w:ascii="Arial" w:hAnsi="Arial" w:cs="Arial"/>
          <w:sz w:val="20"/>
          <w:szCs w:val="20"/>
        </w:rPr>
        <w:t xml:space="preserve">nowiącym załącznik do </w:t>
      </w:r>
      <w:r w:rsidR="008C50C1" w:rsidRPr="00D7437C">
        <w:rPr>
          <w:rFonts w:ascii="Arial" w:hAnsi="Arial" w:cs="Arial"/>
          <w:sz w:val="20"/>
          <w:szCs w:val="20"/>
        </w:rPr>
        <w:t>Ogłoszenia</w:t>
      </w:r>
      <w:r w:rsidRPr="00D7437C">
        <w:rPr>
          <w:rFonts w:ascii="Arial" w:hAnsi="Arial" w:cs="Arial"/>
          <w:sz w:val="20"/>
          <w:szCs w:val="20"/>
        </w:rPr>
        <w:t>.</w:t>
      </w:r>
      <w:r w:rsidR="00DD3829" w:rsidRPr="00D7437C">
        <w:rPr>
          <w:rFonts w:ascii="Arial" w:hAnsi="Arial" w:cs="Arial"/>
          <w:sz w:val="20"/>
          <w:szCs w:val="20"/>
        </w:rPr>
        <w:t xml:space="preserve"> </w:t>
      </w:r>
    </w:p>
    <w:p w14:paraId="46C5B22C" w14:textId="77777777" w:rsidR="00C166C9" w:rsidRPr="00D7437C" w:rsidRDefault="00C166C9" w:rsidP="00D15FDA">
      <w:pPr>
        <w:pStyle w:val="Akapitzlist"/>
        <w:numPr>
          <w:ilvl w:val="0"/>
          <w:numId w:val="7"/>
        </w:numPr>
        <w:spacing w:before="60" w:after="0" w:line="240" w:lineRule="auto"/>
        <w:ind w:left="425" w:hanging="425"/>
        <w:contextualSpacing w:val="0"/>
        <w:jc w:val="both"/>
        <w:rPr>
          <w:rFonts w:ascii="Arial" w:hAnsi="Arial" w:cs="Arial"/>
          <w:b/>
          <w:sz w:val="20"/>
          <w:szCs w:val="20"/>
          <w:u w:val="single"/>
        </w:rPr>
      </w:pPr>
      <w:r w:rsidRPr="00D7437C">
        <w:rPr>
          <w:rFonts w:ascii="Arial" w:hAnsi="Arial" w:cs="Arial"/>
          <w:b/>
          <w:sz w:val="20"/>
          <w:szCs w:val="20"/>
          <w:u w:val="single"/>
        </w:rPr>
        <w:t xml:space="preserve">Złożenie </w:t>
      </w:r>
      <w:r w:rsidR="00B83AB3" w:rsidRPr="00D7437C">
        <w:rPr>
          <w:rFonts w:ascii="Arial" w:hAnsi="Arial" w:cs="Arial"/>
          <w:b/>
          <w:sz w:val="20"/>
          <w:szCs w:val="20"/>
          <w:u w:val="single"/>
        </w:rPr>
        <w:t>O</w:t>
      </w:r>
      <w:r w:rsidRPr="00D7437C">
        <w:rPr>
          <w:rFonts w:ascii="Arial" w:hAnsi="Arial" w:cs="Arial"/>
          <w:b/>
          <w:sz w:val="20"/>
          <w:szCs w:val="20"/>
          <w:u w:val="single"/>
        </w:rPr>
        <w:t xml:space="preserve">ferty jest równoznaczne z akceptacją </w:t>
      </w:r>
      <w:r w:rsidR="001A4F0B" w:rsidRPr="00D7437C">
        <w:rPr>
          <w:rFonts w:ascii="Arial" w:hAnsi="Arial" w:cs="Arial"/>
          <w:b/>
          <w:sz w:val="20"/>
          <w:szCs w:val="20"/>
          <w:u w:val="single"/>
        </w:rPr>
        <w:t>warunków Ogłoszenia</w:t>
      </w:r>
      <w:r w:rsidRPr="00D7437C">
        <w:rPr>
          <w:rFonts w:ascii="Arial" w:hAnsi="Arial" w:cs="Arial"/>
          <w:b/>
          <w:sz w:val="20"/>
          <w:szCs w:val="20"/>
          <w:u w:val="single"/>
        </w:rPr>
        <w:t>.</w:t>
      </w:r>
    </w:p>
    <w:p w14:paraId="29512D49" w14:textId="77777777" w:rsidR="00134EF2" w:rsidRPr="00D7437C" w:rsidRDefault="0063626A" w:rsidP="00D15FDA">
      <w:pPr>
        <w:pStyle w:val="Akapitzlist"/>
        <w:numPr>
          <w:ilvl w:val="0"/>
          <w:numId w:val="7"/>
        </w:numPr>
        <w:spacing w:before="60" w:after="0" w:line="240" w:lineRule="auto"/>
        <w:ind w:left="425" w:hanging="425"/>
        <w:contextualSpacing w:val="0"/>
        <w:jc w:val="both"/>
        <w:rPr>
          <w:rFonts w:ascii="Arial" w:hAnsi="Arial" w:cs="Arial"/>
          <w:sz w:val="20"/>
          <w:szCs w:val="20"/>
        </w:rPr>
      </w:pPr>
      <w:r w:rsidRPr="00D7437C">
        <w:rPr>
          <w:rFonts w:ascii="Arial" w:hAnsi="Arial" w:cs="Arial"/>
          <w:sz w:val="20"/>
          <w:szCs w:val="20"/>
        </w:rPr>
        <w:t>Wykonawca</w:t>
      </w:r>
      <w:r w:rsidR="006B17E2" w:rsidRPr="00D7437C">
        <w:rPr>
          <w:rFonts w:ascii="Arial" w:hAnsi="Arial" w:cs="Arial"/>
          <w:sz w:val="20"/>
          <w:szCs w:val="20"/>
        </w:rPr>
        <w:t xml:space="preserve"> ponosi wszystkie koszty związane ze sporządzeniem i przedłożeniem </w:t>
      </w:r>
      <w:r w:rsidR="00B83AB3" w:rsidRPr="00D7437C">
        <w:rPr>
          <w:rFonts w:ascii="Arial" w:hAnsi="Arial" w:cs="Arial"/>
          <w:sz w:val="20"/>
          <w:szCs w:val="20"/>
        </w:rPr>
        <w:t>O</w:t>
      </w:r>
      <w:r w:rsidR="006B17E2" w:rsidRPr="00D7437C">
        <w:rPr>
          <w:rFonts w:ascii="Arial" w:hAnsi="Arial" w:cs="Arial"/>
          <w:sz w:val="20"/>
          <w:szCs w:val="20"/>
        </w:rPr>
        <w:t>ferty.</w:t>
      </w:r>
    </w:p>
    <w:p w14:paraId="2A430131" w14:textId="77777777" w:rsidR="00134EF2" w:rsidRPr="00D7437C" w:rsidRDefault="0063626A" w:rsidP="00D15FDA">
      <w:pPr>
        <w:pStyle w:val="Akapitzlist"/>
        <w:numPr>
          <w:ilvl w:val="0"/>
          <w:numId w:val="7"/>
        </w:numPr>
        <w:spacing w:before="60" w:after="0" w:line="240" w:lineRule="auto"/>
        <w:ind w:left="425" w:hanging="425"/>
        <w:contextualSpacing w:val="0"/>
        <w:jc w:val="both"/>
        <w:rPr>
          <w:rFonts w:ascii="Arial" w:hAnsi="Arial" w:cs="Arial"/>
          <w:sz w:val="20"/>
          <w:szCs w:val="20"/>
        </w:rPr>
      </w:pPr>
      <w:r w:rsidRPr="00D7437C">
        <w:rPr>
          <w:rFonts w:ascii="Arial" w:hAnsi="Arial" w:cs="Arial"/>
          <w:sz w:val="20"/>
          <w:szCs w:val="20"/>
        </w:rPr>
        <w:t>Wykonawca</w:t>
      </w:r>
      <w:r w:rsidR="00134EF2" w:rsidRPr="00D7437C">
        <w:rPr>
          <w:rFonts w:ascii="Arial" w:hAnsi="Arial" w:cs="Arial"/>
          <w:sz w:val="20"/>
          <w:szCs w:val="20"/>
        </w:rPr>
        <w:t xml:space="preserve"> zobowiązany jest do zachowania w tajemnicy wszelkich poufnych informacji, które uzyskał od Zamawiającego w trakcie opracowywania </w:t>
      </w:r>
      <w:r w:rsidR="00B83AB3" w:rsidRPr="00D7437C">
        <w:rPr>
          <w:rFonts w:ascii="Arial" w:hAnsi="Arial" w:cs="Arial"/>
          <w:sz w:val="20"/>
          <w:szCs w:val="20"/>
        </w:rPr>
        <w:t>O</w:t>
      </w:r>
      <w:r w:rsidR="00134EF2" w:rsidRPr="00D7437C">
        <w:rPr>
          <w:rFonts w:ascii="Arial" w:hAnsi="Arial" w:cs="Arial"/>
          <w:sz w:val="20"/>
          <w:szCs w:val="20"/>
        </w:rPr>
        <w:t>ferty.</w:t>
      </w:r>
    </w:p>
    <w:p w14:paraId="67918D10" w14:textId="77777777" w:rsidR="00C970F3" w:rsidRPr="00D7437C" w:rsidRDefault="000A6A05" w:rsidP="00D15FDA">
      <w:pPr>
        <w:pStyle w:val="Akapitzlist"/>
        <w:numPr>
          <w:ilvl w:val="0"/>
          <w:numId w:val="7"/>
        </w:numPr>
        <w:spacing w:before="60" w:after="0" w:line="240" w:lineRule="auto"/>
        <w:ind w:left="425" w:hanging="425"/>
        <w:contextualSpacing w:val="0"/>
        <w:jc w:val="both"/>
        <w:rPr>
          <w:rFonts w:ascii="Arial" w:hAnsi="Arial" w:cs="Arial"/>
          <w:sz w:val="20"/>
          <w:szCs w:val="20"/>
        </w:rPr>
      </w:pPr>
      <w:r w:rsidRPr="00D7437C">
        <w:rPr>
          <w:rFonts w:ascii="Arial" w:eastAsia="Times New Roman" w:hAnsi="Arial" w:cs="Arial"/>
          <w:sz w:val="20"/>
          <w:szCs w:val="20"/>
          <w:lang w:eastAsia="pl-PL"/>
        </w:rPr>
        <w:t xml:space="preserve">Ofertę należy złożyć na wypełnionym i podpisanym Formularzu Oferty – </w:t>
      </w:r>
      <w:r w:rsidRPr="00D7437C">
        <w:rPr>
          <w:rFonts w:ascii="Arial" w:eastAsia="Times New Roman" w:hAnsi="Arial" w:cs="Arial"/>
          <w:b/>
          <w:sz w:val="20"/>
          <w:szCs w:val="20"/>
          <w:lang w:eastAsia="pl-PL"/>
        </w:rPr>
        <w:t xml:space="preserve">Załącznik nr </w:t>
      </w:r>
      <w:r w:rsidR="002438DB" w:rsidRPr="00D7437C">
        <w:rPr>
          <w:rFonts w:ascii="Arial" w:eastAsia="Times New Roman" w:hAnsi="Arial" w:cs="Arial"/>
          <w:b/>
          <w:sz w:val="20"/>
          <w:szCs w:val="20"/>
          <w:lang w:eastAsia="pl-PL"/>
        </w:rPr>
        <w:t>1</w:t>
      </w:r>
      <w:r w:rsidRPr="00D7437C">
        <w:rPr>
          <w:rFonts w:ascii="Arial" w:eastAsia="Times New Roman" w:hAnsi="Arial" w:cs="Arial"/>
          <w:sz w:val="20"/>
          <w:szCs w:val="20"/>
          <w:lang w:eastAsia="pl-PL"/>
        </w:rPr>
        <w:t xml:space="preserve"> </w:t>
      </w:r>
      <w:r w:rsidRPr="00D7437C">
        <w:rPr>
          <w:rFonts w:ascii="Arial" w:eastAsia="Times New Roman" w:hAnsi="Arial" w:cs="Arial"/>
          <w:b/>
          <w:sz w:val="20"/>
          <w:szCs w:val="20"/>
          <w:lang w:eastAsia="pl-PL"/>
        </w:rPr>
        <w:t>do</w:t>
      </w:r>
      <w:r w:rsidRPr="00D7437C">
        <w:rPr>
          <w:rFonts w:ascii="Arial" w:eastAsia="Times New Roman" w:hAnsi="Arial" w:cs="Arial"/>
          <w:sz w:val="20"/>
          <w:szCs w:val="20"/>
          <w:lang w:eastAsia="pl-PL"/>
        </w:rPr>
        <w:t xml:space="preserve"> </w:t>
      </w:r>
      <w:r w:rsidR="001A4F0B" w:rsidRPr="00D7437C">
        <w:rPr>
          <w:rFonts w:ascii="Arial" w:eastAsia="Times New Roman" w:hAnsi="Arial" w:cs="Arial"/>
          <w:b/>
          <w:sz w:val="20"/>
          <w:szCs w:val="20"/>
          <w:lang w:eastAsia="pl-PL"/>
        </w:rPr>
        <w:t>Formularza Oferty</w:t>
      </w:r>
      <w:r w:rsidR="001A4F0B" w:rsidRPr="00D7437C">
        <w:rPr>
          <w:rFonts w:ascii="Arial" w:eastAsia="Times New Roman" w:hAnsi="Arial" w:cs="Arial"/>
          <w:sz w:val="20"/>
          <w:szCs w:val="20"/>
          <w:lang w:eastAsia="pl-PL"/>
        </w:rPr>
        <w:t xml:space="preserve"> </w:t>
      </w:r>
      <w:r w:rsidRPr="00D7437C">
        <w:rPr>
          <w:rFonts w:ascii="Arial" w:eastAsia="Times New Roman" w:hAnsi="Arial" w:cs="Arial"/>
          <w:sz w:val="20"/>
          <w:szCs w:val="20"/>
          <w:lang w:eastAsia="pl-PL"/>
        </w:rPr>
        <w:t>(</w:t>
      </w:r>
      <w:r w:rsidR="00A830FE" w:rsidRPr="00D7437C">
        <w:rPr>
          <w:rFonts w:ascii="Arial" w:eastAsia="Times New Roman" w:hAnsi="Arial" w:cs="Arial"/>
          <w:sz w:val="20"/>
          <w:szCs w:val="20"/>
          <w:lang w:eastAsia="pl-PL"/>
        </w:rPr>
        <w:t>w </w:t>
      </w:r>
      <w:r w:rsidRPr="00D7437C">
        <w:rPr>
          <w:rFonts w:ascii="Arial" w:eastAsia="Times New Roman" w:hAnsi="Arial" w:cs="Arial"/>
          <w:sz w:val="20"/>
          <w:szCs w:val="20"/>
          <w:lang w:eastAsia="pl-PL"/>
        </w:rPr>
        <w:t xml:space="preserve">przypadku złożenia </w:t>
      </w:r>
      <w:r w:rsidR="00B83AB3" w:rsidRPr="00D7437C">
        <w:rPr>
          <w:rFonts w:ascii="Arial" w:eastAsia="Times New Roman" w:hAnsi="Arial" w:cs="Arial"/>
          <w:sz w:val="20"/>
          <w:szCs w:val="20"/>
          <w:lang w:eastAsia="pl-PL"/>
        </w:rPr>
        <w:t>O</w:t>
      </w:r>
      <w:r w:rsidRPr="00D7437C">
        <w:rPr>
          <w:rFonts w:ascii="Arial" w:eastAsia="Times New Roman" w:hAnsi="Arial" w:cs="Arial"/>
          <w:sz w:val="20"/>
          <w:szCs w:val="20"/>
          <w:lang w:eastAsia="pl-PL"/>
        </w:rPr>
        <w:t xml:space="preserve">ferty bez użycia załączonego Formularza Oferty, złożona </w:t>
      </w:r>
      <w:r w:rsidR="00B83AB3" w:rsidRPr="00D7437C">
        <w:rPr>
          <w:rFonts w:ascii="Arial" w:eastAsia="Times New Roman" w:hAnsi="Arial" w:cs="Arial"/>
          <w:sz w:val="20"/>
          <w:szCs w:val="20"/>
          <w:lang w:eastAsia="pl-PL"/>
        </w:rPr>
        <w:t>O</w:t>
      </w:r>
      <w:r w:rsidRPr="00D7437C">
        <w:rPr>
          <w:rFonts w:ascii="Arial" w:eastAsia="Times New Roman" w:hAnsi="Arial" w:cs="Arial"/>
          <w:sz w:val="20"/>
          <w:szCs w:val="20"/>
          <w:lang w:eastAsia="pl-PL"/>
        </w:rPr>
        <w:t xml:space="preserve">ferta musi zawierać wszelkie informacje wymagane w </w:t>
      </w:r>
      <w:r w:rsidR="008C50C1" w:rsidRPr="00D7437C">
        <w:rPr>
          <w:rFonts w:ascii="Arial" w:eastAsia="Times New Roman" w:hAnsi="Arial" w:cs="Arial"/>
          <w:sz w:val="20"/>
          <w:szCs w:val="20"/>
          <w:lang w:eastAsia="pl-PL"/>
        </w:rPr>
        <w:t>Ogłoszeni</w:t>
      </w:r>
      <w:r w:rsidR="001A4F0B" w:rsidRPr="00D7437C">
        <w:rPr>
          <w:rFonts w:ascii="Arial" w:eastAsia="Times New Roman" w:hAnsi="Arial" w:cs="Arial"/>
          <w:sz w:val="20"/>
          <w:szCs w:val="20"/>
          <w:lang w:eastAsia="pl-PL"/>
        </w:rPr>
        <w:t>u</w:t>
      </w:r>
      <w:r w:rsidRPr="00D7437C">
        <w:rPr>
          <w:rFonts w:ascii="Arial" w:eastAsia="Times New Roman" w:hAnsi="Arial" w:cs="Arial"/>
          <w:sz w:val="20"/>
          <w:szCs w:val="20"/>
          <w:lang w:eastAsia="pl-PL"/>
        </w:rPr>
        <w:t xml:space="preserve"> i wynikające z zawartości Formularza Oferty)</w:t>
      </w:r>
      <w:r w:rsidR="00C970F3" w:rsidRPr="00D7437C">
        <w:rPr>
          <w:rFonts w:ascii="Arial" w:eastAsia="Times New Roman" w:hAnsi="Arial" w:cs="Arial"/>
          <w:sz w:val="20"/>
          <w:szCs w:val="20"/>
          <w:lang w:eastAsia="pl-PL"/>
        </w:rPr>
        <w:t>.</w:t>
      </w:r>
    </w:p>
    <w:p w14:paraId="55DD9DF7" w14:textId="77777777" w:rsidR="00C970F3" w:rsidRPr="00D7437C" w:rsidRDefault="00C970F3" w:rsidP="00D15FDA">
      <w:pPr>
        <w:pStyle w:val="Akapitzlist"/>
        <w:numPr>
          <w:ilvl w:val="0"/>
          <w:numId w:val="7"/>
        </w:numPr>
        <w:spacing w:before="60" w:after="0" w:line="240" w:lineRule="auto"/>
        <w:ind w:left="425" w:hanging="425"/>
        <w:contextualSpacing w:val="0"/>
        <w:jc w:val="both"/>
        <w:rPr>
          <w:rFonts w:ascii="Arial" w:hAnsi="Arial" w:cs="Arial"/>
          <w:sz w:val="20"/>
          <w:szCs w:val="20"/>
        </w:rPr>
      </w:pPr>
      <w:r w:rsidRPr="00D7437C">
        <w:rPr>
          <w:rFonts w:ascii="Arial" w:eastAsia="Times New Roman" w:hAnsi="Arial" w:cs="Arial"/>
          <w:sz w:val="20"/>
          <w:szCs w:val="20"/>
          <w:lang w:eastAsia="pl-PL"/>
        </w:rPr>
        <w:t xml:space="preserve">Złożona </w:t>
      </w:r>
      <w:r w:rsidR="00B83AB3" w:rsidRPr="00D7437C">
        <w:rPr>
          <w:rFonts w:ascii="Arial" w:eastAsia="Times New Roman" w:hAnsi="Arial" w:cs="Arial"/>
          <w:sz w:val="20"/>
          <w:szCs w:val="20"/>
          <w:lang w:eastAsia="pl-PL"/>
        </w:rPr>
        <w:t xml:space="preserve">Oferta </w:t>
      </w:r>
      <w:r w:rsidRPr="00D7437C">
        <w:rPr>
          <w:rFonts w:ascii="Arial" w:eastAsia="Times New Roman" w:hAnsi="Arial" w:cs="Arial"/>
          <w:sz w:val="20"/>
          <w:szCs w:val="20"/>
          <w:lang w:eastAsia="pl-PL"/>
        </w:rPr>
        <w:t xml:space="preserve">wraz z załącznikami i wszystkimi dokumentami powinna być opatrzona pieczątką firmową oraz musi być podpisana przez osoby upoważnione do składania </w:t>
      </w:r>
      <w:r w:rsidRPr="00D7437C">
        <w:rPr>
          <w:rFonts w:ascii="Arial" w:hAnsi="Arial" w:cs="Arial"/>
          <w:sz w:val="20"/>
          <w:szCs w:val="20"/>
        </w:rPr>
        <w:t xml:space="preserve">oświadczeń woli w imieniu </w:t>
      </w:r>
      <w:r w:rsidR="00C66E58" w:rsidRPr="00D7437C">
        <w:rPr>
          <w:rFonts w:ascii="Arial" w:hAnsi="Arial" w:cs="Arial"/>
          <w:sz w:val="20"/>
          <w:szCs w:val="20"/>
        </w:rPr>
        <w:t>Wykonawcy</w:t>
      </w:r>
      <w:r w:rsidRPr="00D7437C">
        <w:rPr>
          <w:rFonts w:ascii="Arial" w:hAnsi="Arial" w:cs="Arial"/>
          <w:sz w:val="20"/>
          <w:szCs w:val="20"/>
        </w:rPr>
        <w:t>.</w:t>
      </w:r>
    </w:p>
    <w:p w14:paraId="3201EFF0" w14:textId="77777777" w:rsidR="00D03232" w:rsidRPr="00D7437C" w:rsidRDefault="00D03232" w:rsidP="00870150">
      <w:pPr>
        <w:pStyle w:val="Akapitzlist"/>
        <w:numPr>
          <w:ilvl w:val="0"/>
          <w:numId w:val="7"/>
        </w:numPr>
        <w:spacing w:before="60" w:after="0" w:line="240" w:lineRule="auto"/>
        <w:contextualSpacing w:val="0"/>
        <w:jc w:val="both"/>
        <w:rPr>
          <w:rFonts w:ascii="Arial" w:hAnsi="Arial" w:cs="Arial"/>
          <w:sz w:val="20"/>
          <w:szCs w:val="20"/>
        </w:rPr>
      </w:pPr>
      <w:r w:rsidRPr="00D7437C">
        <w:rPr>
          <w:rFonts w:ascii="Arial" w:hAnsi="Arial" w:cs="Arial"/>
          <w:sz w:val="20"/>
          <w:szCs w:val="20"/>
        </w:rPr>
        <w:t xml:space="preserve">Oferta musi być sporządzona w języku polskim, na maszynie do pisania, komputerze, ręcznie długopisem lub nieścieralnym atramentem. Oferty nieczytelne zostaną odrzucone. </w:t>
      </w:r>
    </w:p>
    <w:p w14:paraId="0F5E908C" w14:textId="77777777" w:rsidR="00D03232" w:rsidRPr="00D7437C" w:rsidRDefault="00D03232">
      <w:pPr>
        <w:pStyle w:val="Akapitzlist"/>
        <w:numPr>
          <w:ilvl w:val="0"/>
          <w:numId w:val="7"/>
        </w:numPr>
        <w:spacing w:before="60" w:after="0" w:line="240" w:lineRule="auto"/>
        <w:contextualSpacing w:val="0"/>
        <w:jc w:val="both"/>
        <w:rPr>
          <w:rFonts w:ascii="Arial" w:hAnsi="Arial" w:cs="Arial"/>
          <w:sz w:val="20"/>
          <w:szCs w:val="20"/>
        </w:rPr>
      </w:pPr>
      <w:r w:rsidRPr="00D7437C">
        <w:rPr>
          <w:rFonts w:ascii="Arial" w:hAnsi="Arial" w:cs="Arial"/>
          <w:sz w:val="20"/>
          <w:szCs w:val="20"/>
        </w:rPr>
        <w:t>Dokumenty sporządzone w języku obcym są składane wraz z tłumaczeniem na język polski, dokonanym przez właściwego tłumacza przysięgłego.</w:t>
      </w:r>
    </w:p>
    <w:p w14:paraId="39DC13D7" w14:textId="77777777" w:rsidR="00D03232" w:rsidRPr="00D7437C" w:rsidRDefault="00D03232">
      <w:pPr>
        <w:pStyle w:val="Akapitzlist"/>
        <w:numPr>
          <w:ilvl w:val="0"/>
          <w:numId w:val="7"/>
        </w:numPr>
        <w:spacing w:before="60" w:after="0" w:line="240" w:lineRule="auto"/>
        <w:contextualSpacing w:val="0"/>
        <w:jc w:val="both"/>
        <w:rPr>
          <w:rFonts w:ascii="Arial" w:hAnsi="Arial" w:cs="Arial"/>
          <w:sz w:val="20"/>
          <w:szCs w:val="20"/>
        </w:rPr>
      </w:pPr>
      <w:r w:rsidRPr="00D7437C">
        <w:rPr>
          <w:rFonts w:ascii="Arial" w:hAnsi="Arial" w:cs="Arial"/>
          <w:sz w:val="20"/>
          <w:szCs w:val="20"/>
        </w:rPr>
        <w:t xml:space="preserve">Upoważnienie do podpisania Oferty musi być dołączone do Oferty, o ile nie wynika ono z innych dokumentów załączonych przez Wykonawcę. </w:t>
      </w:r>
    </w:p>
    <w:p w14:paraId="4AF1F5CC" w14:textId="77777777" w:rsidR="00D03232" w:rsidRPr="00D7437C" w:rsidRDefault="00D03232">
      <w:pPr>
        <w:pStyle w:val="Akapitzlist"/>
        <w:numPr>
          <w:ilvl w:val="0"/>
          <w:numId w:val="7"/>
        </w:numPr>
        <w:spacing w:before="60" w:after="0" w:line="240" w:lineRule="auto"/>
        <w:contextualSpacing w:val="0"/>
        <w:jc w:val="both"/>
        <w:rPr>
          <w:rFonts w:ascii="Arial" w:hAnsi="Arial" w:cs="Arial"/>
          <w:sz w:val="20"/>
          <w:szCs w:val="20"/>
        </w:rPr>
      </w:pPr>
      <w:r w:rsidRPr="00D7437C">
        <w:rPr>
          <w:rFonts w:ascii="Arial" w:hAnsi="Arial" w:cs="Arial"/>
          <w:sz w:val="20"/>
          <w:szCs w:val="20"/>
        </w:rPr>
        <w:t xml:space="preserve">Zaleca się, aby wszystkie strony Oferty były ponumerowane i podpisane. </w:t>
      </w:r>
    </w:p>
    <w:p w14:paraId="3F6F7305" w14:textId="77777777" w:rsidR="00D03232" w:rsidRPr="00D7437C" w:rsidRDefault="00D03232">
      <w:pPr>
        <w:pStyle w:val="Akapitzlist"/>
        <w:numPr>
          <w:ilvl w:val="0"/>
          <w:numId w:val="7"/>
        </w:numPr>
        <w:spacing w:before="60" w:after="0" w:line="240" w:lineRule="auto"/>
        <w:contextualSpacing w:val="0"/>
        <w:jc w:val="both"/>
        <w:rPr>
          <w:rFonts w:ascii="Arial" w:hAnsi="Arial" w:cs="Arial"/>
          <w:sz w:val="20"/>
          <w:szCs w:val="20"/>
        </w:rPr>
      </w:pPr>
      <w:r w:rsidRPr="00D7437C">
        <w:rPr>
          <w:rFonts w:ascii="Arial" w:hAnsi="Arial" w:cs="Arial"/>
          <w:sz w:val="20"/>
          <w:szCs w:val="20"/>
        </w:rPr>
        <w:t>Jakiekolwiek poprawki w treści Oferty powinny być dokonane w sposób czytelny, nie budzący wątpliwości co do ich treści. Poprawki powinny być opatrzone datą oraz parafą osoby uprawnionej do składania Ofert.</w:t>
      </w:r>
    </w:p>
    <w:p w14:paraId="319C4D7A" w14:textId="77777777" w:rsidR="00D03232" w:rsidRPr="00D7437C" w:rsidRDefault="00D03232" w:rsidP="00D15FDA">
      <w:pPr>
        <w:pStyle w:val="Akapitzlist"/>
        <w:numPr>
          <w:ilvl w:val="0"/>
          <w:numId w:val="7"/>
        </w:numPr>
        <w:spacing w:before="60" w:after="0" w:line="240" w:lineRule="auto"/>
        <w:contextualSpacing w:val="0"/>
        <w:jc w:val="both"/>
        <w:rPr>
          <w:rFonts w:ascii="Arial" w:hAnsi="Arial" w:cs="Arial"/>
          <w:sz w:val="20"/>
          <w:szCs w:val="20"/>
        </w:rPr>
      </w:pPr>
      <w:r w:rsidRPr="00D7437C">
        <w:rPr>
          <w:rFonts w:ascii="Arial" w:hAnsi="Arial" w:cs="Arial"/>
          <w:sz w:val="20"/>
          <w:szCs w:val="20"/>
        </w:rPr>
        <w:t xml:space="preserve">Cena podana w Ofercie powinna obejmować wszystkie koszty związane z realizacją </w:t>
      </w:r>
      <w:r w:rsidR="00E62811" w:rsidRPr="00D7437C">
        <w:rPr>
          <w:rFonts w:ascii="Arial" w:hAnsi="Arial" w:cs="Arial"/>
          <w:sz w:val="20"/>
          <w:szCs w:val="20"/>
        </w:rPr>
        <w:t xml:space="preserve">przedmiotu </w:t>
      </w:r>
      <w:r w:rsidRPr="00D7437C">
        <w:rPr>
          <w:rFonts w:ascii="Arial" w:hAnsi="Arial" w:cs="Arial"/>
          <w:sz w:val="20"/>
          <w:szCs w:val="20"/>
        </w:rPr>
        <w:t>zamówienia. Podana cena jest obowiązująca w całym okresie ważności Oferty i w trakcie realizacji umowy zawartej w wyniku przeprowadzonego postępowania o udzielenie zamówienia.</w:t>
      </w:r>
    </w:p>
    <w:p w14:paraId="1528D11D" w14:textId="77777777" w:rsidR="00932FA9" w:rsidRPr="00D7437C" w:rsidRDefault="00932FA9" w:rsidP="00870150">
      <w:pPr>
        <w:pStyle w:val="Akapitzlist"/>
        <w:numPr>
          <w:ilvl w:val="0"/>
          <w:numId w:val="7"/>
        </w:numPr>
        <w:spacing w:before="60" w:after="0" w:line="240" w:lineRule="auto"/>
        <w:contextualSpacing w:val="0"/>
        <w:jc w:val="both"/>
        <w:rPr>
          <w:rFonts w:ascii="Arial" w:hAnsi="Arial" w:cs="Arial"/>
          <w:sz w:val="20"/>
          <w:szCs w:val="20"/>
        </w:rPr>
      </w:pPr>
      <w:r w:rsidRPr="00D7437C">
        <w:rPr>
          <w:rFonts w:ascii="Arial" w:hAnsi="Arial" w:cs="Arial"/>
          <w:sz w:val="20"/>
          <w:szCs w:val="20"/>
        </w:rPr>
        <w:t>W przypadku zmiany Oferty, Wykonawca składa pisemne oświadczenie, iż Ofertę swą zmienia, określając zakres i rodzaj tych zmian, a jeśli oświadczenie o zmianie pociąga za sobą konieczność wymiany</w:t>
      </w:r>
      <w:r w:rsidR="006E2F92" w:rsidRPr="00D7437C">
        <w:rPr>
          <w:rFonts w:ascii="Arial" w:hAnsi="Arial" w:cs="Arial"/>
          <w:sz w:val="20"/>
          <w:szCs w:val="20"/>
        </w:rPr>
        <w:t>,</w:t>
      </w:r>
      <w:r w:rsidRPr="00D7437C">
        <w:rPr>
          <w:rFonts w:ascii="Arial" w:hAnsi="Arial" w:cs="Arial"/>
          <w:sz w:val="20"/>
          <w:szCs w:val="20"/>
        </w:rPr>
        <w:t xml:space="preserve"> czy też przedłożenia nowych dokumentów – Wykonawca winien dokumenty te złożyć. Powyższe oświadczenie </w:t>
      </w:r>
      <w:r w:rsidR="00EF586E" w:rsidRPr="00D7437C">
        <w:rPr>
          <w:rFonts w:ascii="Arial" w:hAnsi="Arial" w:cs="Arial"/>
          <w:sz w:val="20"/>
          <w:szCs w:val="20"/>
        </w:rPr>
        <w:br/>
      </w:r>
      <w:r w:rsidRPr="00D7437C">
        <w:rPr>
          <w:rFonts w:ascii="Arial" w:hAnsi="Arial" w:cs="Arial"/>
          <w:sz w:val="20"/>
          <w:szCs w:val="20"/>
        </w:rPr>
        <w:t xml:space="preserve">i ewentualne dokumenty należy oznaczyć </w:t>
      </w:r>
      <w:r w:rsidR="006E2F92" w:rsidRPr="00D7437C">
        <w:rPr>
          <w:rFonts w:ascii="Arial" w:hAnsi="Arial" w:cs="Arial"/>
          <w:sz w:val="20"/>
          <w:szCs w:val="20"/>
        </w:rPr>
        <w:t>kopertę ze zmienioną ofertą z dopiskiem</w:t>
      </w:r>
      <w:r w:rsidRPr="00D7437C">
        <w:rPr>
          <w:rFonts w:ascii="Arial" w:hAnsi="Arial" w:cs="Arial"/>
          <w:sz w:val="20"/>
          <w:szCs w:val="20"/>
        </w:rPr>
        <w:t xml:space="preserve"> „Zmiany”. </w:t>
      </w:r>
    </w:p>
    <w:p w14:paraId="59EB06DF" w14:textId="77777777" w:rsidR="00932FA9" w:rsidRPr="00D7437C" w:rsidRDefault="00932FA9">
      <w:pPr>
        <w:pStyle w:val="Akapitzlist"/>
        <w:numPr>
          <w:ilvl w:val="0"/>
          <w:numId w:val="7"/>
        </w:numPr>
        <w:spacing w:before="60" w:after="0" w:line="240" w:lineRule="auto"/>
        <w:contextualSpacing w:val="0"/>
        <w:jc w:val="both"/>
        <w:rPr>
          <w:rFonts w:ascii="Arial" w:hAnsi="Arial" w:cs="Arial"/>
          <w:sz w:val="20"/>
          <w:szCs w:val="20"/>
        </w:rPr>
      </w:pPr>
      <w:r w:rsidRPr="00D7437C">
        <w:rPr>
          <w:rFonts w:ascii="Arial" w:hAnsi="Arial" w:cs="Arial"/>
          <w:sz w:val="20"/>
          <w:szCs w:val="20"/>
        </w:rPr>
        <w:t xml:space="preserve">Wykonawca może wprowadzić zmiany lub wycofać złożoną przez siebie Ofertę przed upływem terminu na składanie ofert. </w:t>
      </w:r>
    </w:p>
    <w:p w14:paraId="287381D7" w14:textId="77777777" w:rsidR="009D6422" w:rsidRPr="00D7437C" w:rsidRDefault="009D6422" w:rsidP="009D6422">
      <w:pPr>
        <w:pStyle w:val="Akapitzlist"/>
        <w:numPr>
          <w:ilvl w:val="0"/>
          <w:numId w:val="7"/>
        </w:numPr>
        <w:spacing w:before="60" w:after="0" w:line="240" w:lineRule="auto"/>
        <w:contextualSpacing w:val="0"/>
        <w:jc w:val="both"/>
        <w:rPr>
          <w:rFonts w:ascii="Arial" w:hAnsi="Arial" w:cs="Arial"/>
          <w:sz w:val="20"/>
          <w:szCs w:val="20"/>
        </w:rPr>
      </w:pPr>
      <w:r w:rsidRPr="00D7437C">
        <w:rPr>
          <w:rFonts w:ascii="Arial" w:hAnsi="Arial" w:cs="Arial"/>
          <w:sz w:val="20"/>
          <w:szCs w:val="20"/>
        </w:rPr>
        <w:t xml:space="preserve">Wykonawca chcący złożyć oświadczenie o wycofaniu lub zmianie Oferty dokonuje tego w sposób właściwy dla złożenia Oferty, opisany powyżej. </w:t>
      </w:r>
    </w:p>
    <w:p w14:paraId="7248CD00" w14:textId="77777777" w:rsidR="00D03232" w:rsidRPr="00D7437C" w:rsidRDefault="00932FA9" w:rsidP="00870150">
      <w:pPr>
        <w:pStyle w:val="Akapitzlist"/>
        <w:numPr>
          <w:ilvl w:val="0"/>
          <w:numId w:val="7"/>
        </w:numPr>
        <w:spacing w:before="60" w:after="0" w:line="240" w:lineRule="auto"/>
        <w:contextualSpacing w:val="0"/>
        <w:jc w:val="both"/>
        <w:rPr>
          <w:rFonts w:ascii="Arial" w:hAnsi="Arial" w:cs="Arial"/>
          <w:sz w:val="20"/>
          <w:szCs w:val="20"/>
        </w:rPr>
      </w:pPr>
      <w:r w:rsidRPr="00D7437C">
        <w:rPr>
          <w:rFonts w:ascii="Arial" w:hAnsi="Arial" w:cs="Arial"/>
          <w:sz w:val="20"/>
          <w:szCs w:val="20"/>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D7437C" w14:paraId="4775727C" w14:textId="77777777" w:rsidTr="00BC3E09">
        <w:trPr>
          <w:trHeight w:val="249"/>
        </w:trPr>
        <w:tc>
          <w:tcPr>
            <w:tcW w:w="10110" w:type="dxa"/>
            <w:shd w:val="clear" w:color="auto" w:fill="D9D9D9" w:themeFill="background1" w:themeFillShade="D9"/>
          </w:tcPr>
          <w:p w14:paraId="6DED662B" w14:textId="77777777" w:rsidR="00551447" w:rsidRPr="00D7437C" w:rsidRDefault="00551447" w:rsidP="00870150">
            <w:pPr>
              <w:pStyle w:val="Nagwek1"/>
              <w:spacing w:before="60"/>
              <w:jc w:val="left"/>
              <w:rPr>
                <w:rFonts w:ascii="Arial" w:hAnsi="Arial" w:cs="Arial"/>
                <w:sz w:val="20"/>
                <w:szCs w:val="20"/>
              </w:rPr>
            </w:pPr>
            <w:bookmarkStart w:id="9" w:name="_Toc86154845"/>
            <w:r w:rsidRPr="00D7437C">
              <w:rPr>
                <w:rFonts w:ascii="Arial" w:hAnsi="Arial" w:cs="Arial"/>
                <w:sz w:val="20"/>
                <w:szCs w:val="20"/>
              </w:rPr>
              <w:t xml:space="preserve">ROZDZIAŁ X – </w:t>
            </w:r>
            <w:r w:rsidRPr="00D7437C">
              <w:rPr>
                <w:rFonts w:ascii="Arial" w:hAnsi="Arial" w:cs="Arial"/>
                <w:sz w:val="20"/>
                <w:szCs w:val="20"/>
                <w:lang w:val="pl-PL"/>
              </w:rPr>
              <w:t>Oferty wspólne</w:t>
            </w:r>
            <w:bookmarkEnd w:id="9"/>
          </w:p>
        </w:tc>
      </w:tr>
    </w:tbl>
    <w:p w14:paraId="7FB5EA6A" w14:textId="2B11B12C" w:rsidR="00551447" w:rsidRPr="00D7437C" w:rsidRDefault="00551447" w:rsidP="00DA0FA6">
      <w:pPr>
        <w:pStyle w:val="Akapitzlist"/>
        <w:numPr>
          <w:ilvl w:val="0"/>
          <w:numId w:val="24"/>
        </w:numPr>
        <w:spacing w:before="60" w:after="0" w:line="240" w:lineRule="auto"/>
        <w:ind w:left="357" w:hanging="357"/>
        <w:contextualSpacing w:val="0"/>
        <w:jc w:val="both"/>
        <w:rPr>
          <w:rFonts w:ascii="Arial" w:hAnsi="Arial" w:cs="Arial"/>
          <w:sz w:val="20"/>
          <w:szCs w:val="20"/>
        </w:rPr>
      </w:pPr>
      <w:r w:rsidRPr="00D7437C">
        <w:rPr>
          <w:rFonts w:ascii="Arial" w:hAnsi="Arial" w:cs="Arial"/>
          <w:sz w:val="20"/>
          <w:szCs w:val="20"/>
        </w:rPr>
        <w:t xml:space="preserve">Zamawiający </w:t>
      </w:r>
      <w:r w:rsidR="006E7B6B" w:rsidRPr="00D7437C">
        <w:rPr>
          <w:rFonts w:ascii="Arial" w:hAnsi="Arial" w:cs="Arial"/>
          <w:b/>
          <w:sz w:val="20"/>
          <w:szCs w:val="20"/>
        </w:rPr>
        <w:t>nie dopuszcza możliwości</w:t>
      </w:r>
      <w:r w:rsidR="004E47C2" w:rsidRPr="00D7437C">
        <w:rPr>
          <w:rFonts w:ascii="Arial" w:hAnsi="Arial" w:cs="Arial"/>
          <w:b/>
          <w:sz w:val="20"/>
          <w:szCs w:val="20"/>
        </w:rPr>
        <w:t xml:space="preserve"> </w:t>
      </w:r>
      <w:r w:rsidR="00366FB9" w:rsidRPr="00D7437C">
        <w:rPr>
          <w:rFonts w:ascii="Arial" w:hAnsi="Arial" w:cs="Arial"/>
          <w:sz w:val="20"/>
          <w:szCs w:val="20"/>
        </w:rPr>
        <w:t xml:space="preserve">złożenia </w:t>
      </w:r>
      <w:r w:rsidR="00497DF6" w:rsidRPr="00D7437C">
        <w:rPr>
          <w:rFonts w:ascii="Arial" w:hAnsi="Arial" w:cs="Arial"/>
          <w:sz w:val="20"/>
          <w:szCs w:val="20"/>
        </w:rPr>
        <w:t>O</w:t>
      </w:r>
      <w:r w:rsidR="00366FB9" w:rsidRPr="00D7437C">
        <w:rPr>
          <w:rFonts w:ascii="Arial" w:hAnsi="Arial" w:cs="Arial"/>
          <w:sz w:val="20"/>
          <w:szCs w:val="20"/>
        </w:rPr>
        <w:t xml:space="preserve">ferty wspólnej.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D7437C" w14:paraId="69753884" w14:textId="77777777" w:rsidTr="003A27A8">
        <w:trPr>
          <w:trHeight w:val="249"/>
        </w:trPr>
        <w:tc>
          <w:tcPr>
            <w:tcW w:w="10110" w:type="dxa"/>
            <w:shd w:val="clear" w:color="auto" w:fill="D9D9D9" w:themeFill="background1" w:themeFillShade="D9"/>
          </w:tcPr>
          <w:p w14:paraId="00EEEFE1" w14:textId="77777777" w:rsidR="00183565" w:rsidRPr="00D7437C" w:rsidRDefault="001970A5" w:rsidP="00870150">
            <w:pPr>
              <w:pStyle w:val="Nagwek1"/>
              <w:spacing w:before="60"/>
              <w:jc w:val="left"/>
              <w:rPr>
                <w:rFonts w:ascii="Arial" w:hAnsi="Arial" w:cs="Arial"/>
                <w:sz w:val="20"/>
                <w:szCs w:val="20"/>
                <w:lang w:val="pl-PL"/>
              </w:rPr>
            </w:pPr>
            <w:bookmarkStart w:id="10" w:name="_Toc86154846"/>
            <w:r w:rsidRPr="00D7437C">
              <w:rPr>
                <w:rFonts w:ascii="Arial" w:hAnsi="Arial" w:cs="Arial"/>
                <w:sz w:val="20"/>
                <w:szCs w:val="20"/>
                <w:lang w:val="pl-PL"/>
              </w:rPr>
              <w:t xml:space="preserve">ROZDZIAŁ </w:t>
            </w:r>
            <w:r w:rsidR="00230853" w:rsidRPr="00D7437C">
              <w:rPr>
                <w:rFonts w:ascii="Arial" w:hAnsi="Arial" w:cs="Arial"/>
                <w:sz w:val="20"/>
                <w:szCs w:val="20"/>
                <w:lang w:val="pl-PL"/>
              </w:rPr>
              <w:t>X</w:t>
            </w:r>
            <w:r w:rsidR="00DE5D8F" w:rsidRPr="00D7437C">
              <w:rPr>
                <w:rFonts w:ascii="Arial" w:hAnsi="Arial" w:cs="Arial"/>
                <w:sz w:val="20"/>
                <w:szCs w:val="20"/>
                <w:lang w:val="pl-PL"/>
              </w:rPr>
              <w:t>I</w:t>
            </w:r>
            <w:r w:rsidR="00183565" w:rsidRPr="00D7437C">
              <w:rPr>
                <w:rFonts w:ascii="Arial" w:hAnsi="Arial" w:cs="Arial"/>
                <w:sz w:val="20"/>
                <w:szCs w:val="20"/>
                <w:lang w:val="pl-PL"/>
              </w:rPr>
              <w:t xml:space="preserve"> –</w:t>
            </w:r>
            <w:r w:rsidR="00A510FF" w:rsidRPr="00D7437C">
              <w:rPr>
                <w:rFonts w:ascii="Arial" w:hAnsi="Arial" w:cs="Arial"/>
                <w:sz w:val="20"/>
                <w:szCs w:val="20"/>
                <w:lang w:val="pl-PL"/>
              </w:rPr>
              <w:t>Termin</w:t>
            </w:r>
            <w:r w:rsidR="00A8119F" w:rsidRPr="00D7437C">
              <w:rPr>
                <w:rFonts w:ascii="Arial" w:hAnsi="Arial" w:cs="Arial"/>
                <w:sz w:val="20"/>
                <w:szCs w:val="20"/>
                <w:lang w:val="pl-PL"/>
              </w:rPr>
              <w:t xml:space="preserve"> </w:t>
            </w:r>
            <w:r w:rsidR="00684076" w:rsidRPr="00D7437C">
              <w:rPr>
                <w:rFonts w:ascii="Arial" w:hAnsi="Arial" w:cs="Arial"/>
                <w:sz w:val="20"/>
                <w:szCs w:val="20"/>
                <w:lang w:val="pl-PL"/>
              </w:rPr>
              <w:t xml:space="preserve">i miejsce </w:t>
            </w:r>
            <w:r w:rsidR="00A8119F" w:rsidRPr="00D7437C">
              <w:rPr>
                <w:rFonts w:ascii="Arial" w:hAnsi="Arial" w:cs="Arial"/>
                <w:sz w:val="20"/>
                <w:szCs w:val="20"/>
                <w:lang w:val="pl-PL"/>
              </w:rPr>
              <w:t>składania oferty</w:t>
            </w:r>
            <w:bookmarkEnd w:id="10"/>
          </w:p>
        </w:tc>
      </w:tr>
    </w:tbl>
    <w:p w14:paraId="51061F7B" w14:textId="77777777" w:rsidR="008A31E9" w:rsidRPr="00D7437C" w:rsidRDefault="00A510FF" w:rsidP="009026AB">
      <w:pPr>
        <w:pStyle w:val="Akapitzlist"/>
        <w:numPr>
          <w:ilvl w:val="0"/>
          <w:numId w:val="16"/>
        </w:numPr>
        <w:spacing w:before="60" w:after="0" w:line="240" w:lineRule="auto"/>
        <w:ind w:left="357" w:hanging="357"/>
        <w:contextualSpacing w:val="0"/>
        <w:jc w:val="both"/>
        <w:rPr>
          <w:rFonts w:ascii="Arial" w:hAnsi="Arial" w:cs="Arial"/>
          <w:sz w:val="20"/>
          <w:szCs w:val="20"/>
        </w:rPr>
      </w:pPr>
      <w:r w:rsidRPr="00D7437C">
        <w:rPr>
          <w:rFonts w:ascii="Arial" w:hAnsi="Arial" w:cs="Arial"/>
          <w:b/>
          <w:sz w:val="20"/>
          <w:szCs w:val="20"/>
        </w:rPr>
        <w:t>T</w:t>
      </w:r>
      <w:r w:rsidR="00183565" w:rsidRPr="00D7437C">
        <w:rPr>
          <w:rFonts w:ascii="Arial" w:hAnsi="Arial" w:cs="Arial"/>
          <w:b/>
          <w:sz w:val="20"/>
          <w:szCs w:val="20"/>
        </w:rPr>
        <w:t xml:space="preserve">ermin </w:t>
      </w:r>
      <w:r w:rsidR="00684076" w:rsidRPr="00D7437C">
        <w:rPr>
          <w:rFonts w:ascii="Arial" w:hAnsi="Arial" w:cs="Arial"/>
          <w:b/>
          <w:sz w:val="20"/>
          <w:szCs w:val="20"/>
        </w:rPr>
        <w:t xml:space="preserve">i miejsce </w:t>
      </w:r>
      <w:r w:rsidR="00183565" w:rsidRPr="00D7437C">
        <w:rPr>
          <w:rFonts w:ascii="Arial" w:hAnsi="Arial" w:cs="Arial"/>
          <w:b/>
          <w:sz w:val="20"/>
          <w:szCs w:val="20"/>
        </w:rPr>
        <w:t xml:space="preserve">składania </w:t>
      </w:r>
      <w:r w:rsidR="00497DF6" w:rsidRPr="00D7437C">
        <w:rPr>
          <w:rFonts w:ascii="Arial" w:hAnsi="Arial" w:cs="Arial"/>
          <w:b/>
          <w:sz w:val="20"/>
          <w:szCs w:val="20"/>
        </w:rPr>
        <w:t>O</w:t>
      </w:r>
      <w:r w:rsidR="00183565" w:rsidRPr="00D7437C">
        <w:rPr>
          <w:rFonts w:ascii="Arial" w:hAnsi="Arial" w:cs="Arial"/>
          <w:b/>
          <w:sz w:val="20"/>
          <w:szCs w:val="20"/>
        </w:rPr>
        <w:t>fert:</w:t>
      </w:r>
      <w:r w:rsidR="00183565" w:rsidRPr="00D7437C">
        <w:rPr>
          <w:rFonts w:ascii="Arial" w:hAnsi="Arial" w:cs="Arial"/>
          <w:sz w:val="20"/>
          <w:szCs w:val="20"/>
        </w:rPr>
        <w:t xml:space="preserve"> </w:t>
      </w:r>
    </w:p>
    <w:p w14:paraId="72F29CD4" w14:textId="73BFC745" w:rsidR="00684076" w:rsidRPr="00D7437C" w:rsidRDefault="00684076" w:rsidP="00684076">
      <w:pPr>
        <w:pStyle w:val="Akapitzlist"/>
        <w:numPr>
          <w:ilvl w:val="0"/>
          <w:numId w:val="16"/>
        </w:numPr>
        <w:spacing w:before="60" w:after="0" w:line="240" w:lineRule="auto"/>
        <w:contextualSpacing w:val="0"/>
        <w:jc w:val="both"/>
        <w:rPr>
          <w:rFonts w:ascii="Arial" w:hAnsi="Arial" w:cs="Arial"/>
          <w:sz w:val="20"/>
          <w:szCs w:val="20"/>
        </w:rPr>
      </w:pPr>
      <w:r w:rsidRPr="00D7437C">
        <w:rPr>
          <w:rFonts w:ascii="Arial" w:hAnsi="Arial" w:cs="Arial"/>
          <w:sz w:val="20"/>
          <w:szCs w:val="20"/>
        </w:rPr>
        <w:t>Wykonawca składa ofertę wraz załącznikami w formie papierowej, w zamkniętej kopercie z dopiskiem „</w:t>
      </w:r>
      <w:r w:rsidRPr="00D7437C">
        <w:rPr>
          <w:rFonts w:ascii="Arial" w:hAnsi="Arial" w:cs="Arial"/>
          <w:b/>
          <w:sz w:val="20"/>
          <w:szCs w:val="20"/>
        </w:rPr>
        <w:t xml:space="preserve">nie otwierać do dnia </w:t>
      </w:r>
      <w:r w:rsidR="00F17187" w:rsidRPr="004F59ED">
        <w:rPr>
          <w:rFonts w:ascii="Arial" w:hAnsi="Arial" w:cs="Arial"/>
          <w:b/>
          <w:sz w:val="20"/>
          <w:szCs w:val="20"/>
          <w:highlight w:val="yellow"/>
        </w:rPr>
        <w:t>05.12.2022</w:t>
      </w:r>
      <w:r w:rsidR="00F17187" w:rsidRPr="00D7437C">
        <w:rPr>
          <w:rFonts w:ascii="Arial" w:hAnsi="Arial" w:cs="Arial"/>
          <w:b/>
          <w:sz w:val="20"/>
          <w:szCs w:val="20"/>
        </w:rPr>
        <w:t xml:space="preserve"> roku</w:t>
      </w:r>
      <w:r w:rsidRPr="00D7437C">
        <w:rPr>
          <w:rFonts w:ascii="Arial" w:hAnsi="Arial" w:cs="Arial"/>
          <w:b/>
          <w:sz w:val="20"/>
          <w:szCs w:val="20"/>
        </w:rPr>
        <w:t xml:space="preserve"> do godziny 12:00</w:t>
      </w:r>
      <w:r w:rsidRPr="00D7437C">
        <w:rPr>
          <w:rFonts w:ascii="Arial" w:hAnsi="Arial" w:cs="Arial"/>
          <w:sz w:val="20"/>
          <w:szCs w:val="20"/>
        </w:rPr>
        <w:t>”</w:t>
      </w:r>
      <w:r w:rsidR="004F7676" w:rsidRPr="00D7437C">
        <w:rPr>
          <w:rFonts w:ascii="Arial" w:hAnsi="Arial" w:cs="Arial"/>
          <w:sz w:val="20"/>
          <w:szCs w:val="20"/>
        </w:rPr>
        <w:t>,</w:t>
      </w:r>
      <w:r w:rsidRPr="00D7437C">
        <w:rPr>
          <w:rFonts w:ascii="Arial" w:hAnsi="Arial" w:cs="Arial"/>
          <w:sz w:val="20"/>
          <w:szCs w:val="20"/>
        </w:rPr>
        <w:t xml:space="preserve"> na poniższy adres:</w:t>
      </w:r>
    </w:p>
    <w:p w14:paraId="6077677A" w14:textId="77777777" w:rsidR="00684076" w:rsidRPr="00D7437C" w:rsidRDefault="00684076" w:rsidP="00684076">
      <w:pPr>
        <w:pStyle w:val="Akapitzlist"/>
        <w:spacing w:before="60" w:after="0" w:line="240" w:lineRule="auto"/>
        <w:ind w:left="1416"/>
        <w:contextualSpacing w:val="0"/>
        <w:jc w:val="both"/>
        <w:rPr>
          <w:rFonts w:ascii="Arial" w:hAnsi="Arial" w:cs="Arial"/>
          <w:sz w:val="20"/>
          <w:szCs w:val="20"/>
        </w:rPr>
      </w:pPr>
      <w:r w:rsidRPr="00D7437C">
        <w:rPr>
          <w:rFonts w:ascii="Arial" w:hAnsi="Arial" w:cs="Arial"/>
          <w:sz w:val="20"/>
          <w:szCs w:val="20"/>
        </w:rPr>
        <w:t>Józef Pietras</w:t>
      </w:r>
    </w:p>
    <w:p w14:paraId="5FC993E7" w14:textId="77777777" w:rsidR="00684076" w:rsidRPr="00D7437C" w:rsidRDefault="00684076" w:rsidP="00684076">
      <w:pPr>
        <w:pStyle w:val="Akapitzlist"/>
        <w:spacing w:before="60" w:after="0" w:line="240" w:lineRule="auto"/>
        <w:ind w:left="1416"/>
        <w:contextualSpacing w:val="0"/>
        <w:jc w:val="both"/>
        <w:rPr>
          <w:rFonts w:ascii="Arial" w:hAnsi="Arial" w:cs="Arial"/>
          <w:sz w:val="20"/>
          <w:szCs w:val="20"/>
        </w:rPr>
      </w:pPr>
      <w:r w:rsidRPr="00D7437C">
        <w:rPr>
          <w:rFonts w:ascii="Arial" w:hAnsi="Arial" w:cs="Arial"/>
          <w:sz w:val="20"/>
          <w:szCs w:val="20"/>
        </w:rPr>
        <w:lastRenderedPageBreak/>
        <w:t>Enea Elektrownia Połaniec S.A.</w:t>
      </w:r>
    </w:p>
    <w:p w14:paraId="533BE3ED" w14:textId="77777777" w:rsidR="00684076" w:rsidRPr="00D7437C" w:rsidRDefault="00684076" w:rsidP="00684076">
      <w:pPr>
        <w:pStyle w:val="Akapitzlist"/>
        <w:spacing w:before="60" w:after="0" w:line="240" w:lineRule="auto"/>
        <w:ind w:left="1416"/>
        <w:contextualSpacing w:val="0"/>
        <w:jc w:val="both"/>
        <w:rPr>
          <w:rFonts w:ascii="Arial" w:hAnsi="Arial" w:cs="Arial"/>
          <w:sz w:val="20"/>
          <w:szCs w:val="20"/>
        </w:rPr>
      </w:pPr>
      <w:r w:rsidRPr="00D7437C">
        <w:rPr>
          <w:rFonts w:ascii="Arial" w:hAnsi="Arial" w:cs="Arial"/>
          <w:sz w:val="20"/>
          <w:szCs w:val="20"/>
        </w:rPr>
        <w:t>Zawada 26</w:t>
      </w:r>
    </w:p>
    <w:p w14:paraId="3BA3E13A" w14:textId="77777777" w:rsidR="00200D57" w:rsidRPr="00D7437C" w:rsidRDefault="00684076" w:rsidP="00184B49">
      <w:pPr>
        <w:pStyle w:val="Akapitzlist"/>
        <w:spacing w:before="60" w:after="0" w:line="240" w:lineRule="auto"/>
        <w:ind w:left="1416"/>
        <w:contextualSpacing w:val="0"/>
        <w:jc w:val="both"/>
        <w:rPr>
          <w:rStyle w:val="Hipercze"/>
          <w:rFonts w:ascii="Arial" w:hAnsi="Arial" w:cs="Arial"/>
          <w:b/>
          <w:bCs/>
          <w:sz w:val="20"/>
          <w:szCs w:val="20"/>
          <w:lang w:val="de-DE" w:eastAsia="pl-PL"/>
        </w:rPr>
      </w:pPr>
      <w:r w:rsidRPr="00D7437C">
        <w:rPr>
          <w:rFonts w:ascii="Arial" w:hAnsi="Arial" w:cs="Arial"/>
          <w:sz w:val="20"/>
          <w:szCs w:val="20"/>
        </w:rPr>
        <w:t>28-230 Połaniec</w:t>
      </w:r>
      <w:r w:rsidR="004E12BF" w:rsidRPr="00D7437C">
        <w:rPr>
          <w:rFonts w:ascii="Arial" w:hAnsi="Arial" w:cs="Arial"/>
          <w:sz w:val="20"/>
          <w:szCs w:val="20"/>
        </w:rPr>
        <w:t xml:space="preserve"> </w:t>
      </w:r>
      <w:r w:rsidR="007C0287" w:rsidRPr="00D7437C">
        <w:rPr>
          <w:rFonts w:ascii="Arial" w:hAnsi="Arial" w:cs="Arial"/>
          <w:sz w:val="20"/>
          <w:szCs w:val="20"/>
        </w:rPr>
        <w:t xml:space="preserve"> </w:t>
      </w:r>
      <w:r w:rsidR="00880ACA" w:rsidRPr="00D7437C">
        <w:rPr>
          <w:rFonts w:ascii="Arial" w:hAnsi="Arial" w:cs="Arial"/>
          <w:sz w:val="20"/>
          <w:szCs w:val="20"/>
        </w:rPr>
        <w:t xml:space="preserve"> </w:t>
      </w:r>
    </w:p>
    <w:p w14:paraId="190437A7" w14:textId="77777777" w:rsidR="00183565" w:rsidRPr="00D7437C" w:rsidRDefault="003F0F70">
      <w:pPr>
        <w:pStyle w:val="Akapitzlist"/>
        <w:numPr>
          <w:ilvl w:val="0"/>
          <w:numId w:val="16"/>
        </w:numPr>
        <w:spacing w:before="60" w:after="0" w:line="240" w:lineRule="auto"/>
        <w:contextualSpacing w:val="0"/>
        <w:jc w:val="both"/>
        <w:rPr>
          <w:rFonts w:ascii="Arial" w:hAnsi="Arial" w:cs="Arial"/>
          <w:sz w:val="20"/>
          <w:szCs w:val="20"/>
        </w:rPr>
      </w:pPr>
      <w:r w:rsidRPr="00D7437C">
        <w:rPr>
          <w:rFonts w:ascii="Arial" w:hAnsi="Arial" w:cs="Arial"/>
          <w:sz w:val="20"/>
          <w:szCs w:val="20"/>
        </w:rPr>
        <w:t xml:space="preserve">Za termin złożenia </w:t>
      </w:r>
      <w:r w:rsidR="00497DF6" w:rsidRPr="00D7437C">
        <w:rPr>
          <w:rFonts w:ascii="Arial" w:hAnsi="Arial" w:cs="Arial"/>
          <w:sz w:val="20"/>
          <w:szCs w:val="20"/>
        </w:rPr>
        <w:t>O</w:t>
      </w:r>
      <w:r w:rsidRPr="00D7437C">
        <w:rPr>
          <w:rFonts w:ascii="Arial" w:hAnsi="Arial" w:cs="Arial"/>
          <w:sz w:val="20"/>
          <w:szCs w:val="20"/>
        </w:rPr>
        <w:t>ferty uważa się termin jej wpływu na powyższy adres.</w:t>
      </w:r>
    </w:p>
    <w:p w14:paraId="51D7C361" w14:textId="77777777" w:rsidR="006024BB" w:rsidRPr="00D7437C" w:rsidRDefault="00932FA9" w:rsidP="006E7B6B">
      <w:pPr>
        <w:numPr>
          <w:ilvl w:val="0"/>
          <w:numId w:val="16"/>
        </w:numPr>
        <w:spacing w:before="60"/>
        <w:ind w:left="357" w:hanging="357"/>
        <w:jc w:val="both"/>
        <w:rPr>
          <w:rFonts w:ascii="Arial" w:hAnsi="Arial" w:cs="Arial"/>
          <w:szCs w:val="20"/>
        </w:rPr>
      </w:pPr>
      <w:r w:rsidRPr="00D7437C">
        <w:rPr>
          <w:rFonts w:ascii="Arial" w:hAnsi="Arial" w:cs="Arial"/>
          <w:szCs w:val="20"/>
        </w:rPr>
        <w:t>Oferty złożone po terminie nie będą przyjęte.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D7437C" w14:paraId="10CBAF27" w14:textId="77777777" w:rsidTr="00982875">
        <w:trPr>
          <w:trHeight w:val="249"/>
        </w:trPr>
        <w:tc>
          <w:tcPr>
            <w:tcW w:w="10110" w:type="dxa"/>
            <w:shd w:val="clear" w:color="auto" w:fill="D9D9D9" w:themeFill="background1" w:themeFillShade="D9"/>
          </w:tcPr>
          <w:p w14:paraId="5D6F458A" w14:textId="77777777" w:rsidR="00F74DD5" w:rsidRPr="00D7437C" w:rsidRDefault="00230853" w:rsidP="00870150">
            <w:pPr>
              <w:pStyle w:val="Nagwek1"/>
              <w:spacing w:before="60"/>
              <w:jc w:val="left"/>
              <w:rPr>
                <w:rFonts w:ascii="Arial" w:hAnsi="Arial" w:cs="Arial"/>
                <w:sz w:val="20"/>
                <w:szCs w:val="20"/>
                <w:lang w:val="pl-PL"/>
              </w:rPr>
            </w:pPr>
            <w:bookmarkStart w:id="11" w:name="_Toc86154847"/>
            <w:r w:rsidRPr="00D7437C">
              <w:rPr>
                <w:rFonts w:ascii="Arial" w:hAnsi="Arial" w:cs="Arial"/>
                <w:sz w:val="20"/>
                <w:szCs w:val="20"/>
                <w:lang w:val="pl-PL"/>
              </w:rPr>
              <w:t>ROZDZIAŁ X</w:t>
            </w:r>
            <w:r w:rsidR="001970A5" w:rsidRPr="00D7437C">
              <w:rPr>
                <w:rFonts w:ascii="Arial" w:hAnsi="Arial" w:cs="Arial"/>
                <w:sz w:val="20"/>
                <w:szCs w:val="20"/>
                <w:lang w:val="pl-PL"/>
              </w:rPr>
              <w:t>I</w:t>
            </w:r>
            <w:r w:rsidR="00DE5D8F" w:rsidRPr="00D7437C">
              <w:rPr>
                <w:rFonts w:ascii="Arial" w:hAnsi="Arial" w:cs="Arial"/>
                <w:sz w:val="20"/>
                <w:szCs w:val="20"/>
                <w:lang w:val="pl-PL"/>
              </w:rPr>
              <w:t>I</w:t>
            </w:r>
            <w:r w:rsidR="00F74DD5" w:rsidRPr="00D7437C">
              <w:rPr>
                <w:rFonts w:ascii="Arial" w:hAnsi="Arial" w:cs="Arial"/>
                <w:sz w:val="20"/>
                <w:szCs w:val="20"/>
                <w:lang w:val="pl-PL"/>
              </w:rPr>
              <w:t xml:space="preserve"> – T</w:t>
            </w:r>
            <w:r w:rsidR="00E401CB" w:rsidRPr="00D7437C">
              <w:rPr>
                <w:rFonts w:ascii="Arial" w:hAnsi="Arial" w:cs="Arial"/>
                <w:sz w:val="20"/>
                <w:szCs w:val="20"/>
                <w:lang w:val="pl-PL"/>
              </w:rPr>
              <w:t>ermin związania ofertą</w:t>
            </w:r>
            <w:bookmarkEnd w:id="11"/>
          </w:p>
        </w:tc>
      </w:tr>
    </w:tbl>
    <w:p w14:paraId="710B33D9" w14:textId="77777777" w:rsidR="00F74DD5" w:rsidRPr="00D7437C" w:rsidRDefault="00F74DD5" w:rsidP="003A4EFD">
      <w:pPr>
        <w:pStyle w:val="Akapitzlist"/>
        <w:numPr>
          <w:ilvl w:val="0"/>
          <w:numId w:val="20"/>
        </w:numPr>
        <w:spacing w:before="60" w:after="0" w:line="240" w:lineRule="auto"/>
        <w:ind w:left="425" w:hanging="425"/>
        <w:contextualSpacing w:val="0"/>
        <w:jc w:val="both"/>
        <w:rPr>
          <w:rFonts w:ascii="Arial" w:hAnsi="Arial" w:cs="Arial"/>
          <w:sz w:val="20"/>
          <w:szCs w:val="20"/>
        </w:rPr>
      </w:pPr>
      <w:r w:rsidRPr="00D7437C">
        <w:rPr>
          <w:rFonts w:ascii="Arial" w:hAnsi="Arial" w:cs="Arial"/>
          <w:sz w:val="20"/>
          <w:szCs w:val="20"/>
        </w:rPr>
        <w:t xml:space="preserve">Bieg terminu związania </w:t>
      </w:r>
      <w:r w:rsidR="00497DF6" w:rsidRPr="00D7437C">
        <w:rPr>
          <w:rFonts w:ascii="Arial" w:hAnsi="Arial" w:cs="Arial"/>
          <w:sz w:val="20"/>
          <w:szCs w:val="20"/>
        </w:rPr>
        <w:t>O</w:t>
      </w:r>
      <w:r w:rsidRPr="00D7437C">
        <w:rPr>
          <w:rFonts w:ascii="Arial" w:hAnsi="Arial" w:cs="Arial"/>
          <w:sz w:val="20"/>
          <w:szCs w:val="20"/>
        </w:rPr>
        <w:t xml:space="preserve">fertą rozpoczyna się wraz z upływem terminu składania </w:t>
      </w:r>
      <w:r w:rsidR="00497DF6" w:rsidRPr="00D7437C">
        <w:rPr>
          <w:rFonts w:ascii="Arial" w:hAnsi="Arial" w:cs="Arial"/>
          <w:sz w:val="20"/>
          <w:szCs w:val="20"/>
        </w:rPr>
        <w:t>O</w:t>
      </w:r>
      <w:r w:rsidRPr="00D7437C">
        <w:rPr>
          <w:rFonts w:ascii="Arial" w:hAnsi="Arial" w:cs="Arial"/>
          <w:sz w:val="20"/>
          <w:szCs w:val="20"/>
        </w:rPr>
        <w:t>fert.</w:t>
      </w:r>
    </w:p>
    <w:p w14:paraId="55D0ED03" w14:textId="77777777" w:rsidR="00F74DD5" w:rsidRPr="00D7437C" w:rsidRDefault="00F74DD5" w:rsidP="003A4EFD">
      <w:pPr>
        <w:pStyle w:val="Akapitzlist"/>
        <w:numPr>
          <w:ilvl w:val="0"/>
          <w:numId w:val="20"/>
        </w:numPr>
        <w:spacing w:before="60" w:after="0" w:line="240" w:lineRule="auto"/>
        <w:ind w:left="425" w:hanging="425"/>
        <w:contextualSpacing w:val="0"/>
        <w:jc w:val="both"/>
        <w:rPr>
          <w:rFonts w:ascii="Arial" w:hAnsi="Arial" w:cs="Arial"/>
          <w:sz w:val="20"/>
          <w:szCs w:val="20"/>
        </w:rPr>
      </w:pPr>
      <w:r w:rsidRPr="00D7437C">
        <w:rPr>
          <w:rFonts w:ascii="Arial" w:hAnsi="Arial" w:cs="Arial"/>
          <w:sz w:val="20"/>
          <w:szCs w:val="20"/>
        </w:rPr>
        <w:t xml:space="preserve">Wykonawca pozostaje związany ofertą przez okres </w:t>
      </w:r>
      <w:sdt>
        <w:sdtPr>
          <w:rPr>
            <w:rFonts w:ascii="Arial" w:hAnsi="Arial" w:cs="Arial"/>
            <w:b/>
            <w:sz w:val="20"/>
            <w:szCs w:val="20"/>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6E7B6B" w:rsidRPr="00D7437C">
            <w:rPr>
              <w:rFonts w:ascii="Arial" w:hAnsi="Arial" w:cs="Arial"/>
              <w:b/>
              <w:sz w:val="20"/>
              <w:szCs w:val="20"/>
            </w:rPr>
            <w:t>90</w:t>
          </w:r>
        </w:sdtContent>
      </w:sdt>
      <w:r w:rsidR="003D12D0" w:rsidRPr="00D7437C">
        <w:rPr>
          <w:rFonts w:ascii="Arial" w:hAnsi="Arial" w:cs="Arial"/>
          <w:b/>
          <w:sz w:val="20"/>
          <w:szCs w:val="20"/>
        </w:rPr>
        <w:t xml:space="preserve"> dni</w:t>
      </w:r>
      <w:r w:rsidRPr="00D7437C">
        <w:rPr>
          <w:rFonts w:ascii="Arial" w:hAnsi="Arial" w:cs="Arial"/>
          <w:sz w:val="20"/>
          <w:szCs w:val="20"/>
        </w:rPr>
        <w:t xml:space="preserve"> od upływu terminu składania </w:t>
      </w:r>
      <w:r w:rsidR="00497DF6" w:rsidRPr="00D7437C">
        <w:rPr>
          <w:rFonts w:ascii="Arial" w:hAnsi="Arial" w:cs="Arial"/>
          <w:sz w:val="20"/>
          <w:szCs w:val="20"/>
        </w:rPr>
        <w:t>O</w:t>
      </w:r>
      <w:r w:rsidRPr="00D7437C">
        <w:rPr>
          <w:rFonts w:ascii="Arial" w:hAnsi="Arial" w:cs="Arial"/>
          <w:sz w:val="20"/>
          <w:szCs w:val="20"/>
        </w:rPr>
        <w:t>fert.</w:t>
      </w:r>
    </w:p>
    <w:p w14:paraId="4B217C8F" w14:textId="77777777" w:rsidR="0085678F" w:rsidRPr="00D7437C" w:rsidRDefault="00F74DD5" w:rsidP="006E7B6B">
      <w:pPr>
        <w:pStyle w:val="Akapitzlist"/>
        <w:numPr>
          <w:ilvl w:val="0"/>
          <w:numId w:val="20"/>
        </w:numPr>
        <w:spacing w:before="60" w:after="0" w:line="240" w:lineRule="auto"/>
        <w:ind w:left="425" w:hanging="425"/>
        <w:contextualSpacing w:val="0"/>
        <w:jc w:val="both"/>
        <w:rPr>
          <w:rFonts w:ascii="Arial" w:hAnsi="Arial" w:cs="Arial"/>
          <w:sz w:val="20"/>
          <w:szCs w:val="20"/>
        </w:rPr>
      </w:pPr>
      <w:r w:rsidRPr="00D7437C">
        <w:rPr>
          <w:rFonts w:ascii="Arial" w:hAnsi="Arial" w:cs="Arial"/>
          <w:sz w:val="20"/>
          <w:szCs w:val="20"/>
        </w:rPr>
        <w:t xml:space="preserve">Wykonawca samodzielnie lub na wniosek Zamawiającego może jednokrotnie przedłużyć termin związania </w:t>
      </w:r>
      <w:r w:rsidR="00497DF6" w:rsidRPr="00D7437C">
        <w:rPr>
          <w:rFonts w:ascii="Arial" w:hAnsi="Arial" w:cs="Arial"/>
          <w:sz w:val="20"/>
          <w:szCs w:val="20"/>
        </w:rPr>
        <w:t>O</w:t>
      </w:r>
      <w:r w:rsidRPr="00D7437C">
        <w:rPr>
          <w:rFonts w:ascii="Arial" w:hAnsi="Arial" w:cs="Arial"/>
          <w:sz w:val="20"/>
          <w:szCs w:val="20"/>
        </w:rPr>
        <w:t xml:space="preserve">fertą, co najmniej na 3 dni przed upływem terminu związania </w:t>
      </w:r>
      <w:r w:rsidR="00497DF6" w:rsidRPr="00D7437C">
        <w:rPr>
          <w:rFonts w:ascii="Arial" w:hAnsi="Arial" w:cs="Arial"/>
          <w:sz w:val="20"/>
          <w:szCs w:val="20"/>
        </w:rPr>
        <w:t>O</w:t>
      </w:r>
      <w:r w:rsidRPr="00D7437C">
        <w:rPr>
          <w:rFonts w:ascii="Arial" w:hAnsi="Arial" w:cs="Arial"/>
          <w:sz w:val="20"/>
          <w:szCs w:val="20"/>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D7437C" w14:paraId="44F135B9" w14:textId="77777777" w:rsidTr="003A27A8">
        <w:trPr>
          <w:trHeight w:val="249"/>
        </w:trPr>
        <w:tc>
          <w:tcPr>
            <w:tcW w:w="10110" w:type="dxa"/>
            <w:shd w:val="clear" w:color="auto" w:fill="D9D9D9" w:themeFill="background1" w:themeFillShade="D9"/>
          </w:tcPr>
          <w:p w14:paraId="5EB44613" w14:textId="77777777" w:rsidR="00123E3B" w:rsidRPr="00D7437C" w:rsidRDefault="00123E3B" w:rsidP="00870150">
            <w:pPr>
              <w:pStyle w:val="Nagwek1"/>
              <w:spacing w:before="60"/>
              <w:jc w:val="left"/>
              <w:rPr>
                <w:rFonts w:ascii="Arial" w:hAnsi="Arial" w:cs="Arial"/>
                <w:sz w:val="20"/>
                <w:szCs w:val="20"/>
                <w:lang w:val="pl-PL"/>
              </w:rPr>
            </w:pPr>
            <w:bookmarkStart w:id="12" w:name="_Toc86154848"/>
            <w:r w:rsidRPr="00D7437C">
              <w:rPr>
                <w:rFonts w:ascii="Arial" w:hAnsi="Arial" w:cs="Arial"/>
                <w:sz w:val="20"/>
                <w:szCs w:val="20"/>
                <w:lang w:val="pl-PL"/>
              </w:rPr>
              <w:t xml:space="preserve">ROZDZIAŁ </w:t>
            </w:r>
            <w:r w:rsidR="00230853" w:rsidRPr="00D7437C">
              <w:rPr>
                <w:rFonts w:ascii="Arial" w:hAnsi="Arial" w:cs="Arial"/>
                <w:sz w:val="20"/>
                <w:szCs w:val="20"/>
                <w:lang w:val="pl-PL"/>
              </w:rPr>
              <w:t>X</w:t>
            </w:r>
            <w:r w:rsidRPr="00D7437C">
              <w:rPr>
                <w:rFonts w:ascii="Arial" w:hAnsi="Arial" w:cs="Arial"/>
                <w:sz w:val="20"/>
                <w:szCs w:val="20"/>
                <w:lang w:val="pl-PL"/>
              </w:rPr>
              <w:t>I</w:t>
            </w:r>
            <w:r w:rsidR="001970A5" w:rsidRPr="00D7437C">
              <w:rPr>
                <w:rFonts w:ascii="Arial" w:hAnsi="Arial" w:cs="Arial"/>
                <w:sz w:val="20"/>
                <w:szCs w:val="20"/>
                <w:lang w:val="pl-PL"/>
              </w:rPr>
              <w:t>I</w:t>
            </w:r>
            <w:r w:rsidR="00DE5D8F" w:rsidRPr="00D7437C">
              <w:rPr>
                <w:rFonts w:ascii="Arial" w:hAnsi="Arial" w:cs="Arial"/>
                <w:sz w:val="20"/>
                <w:szCs w:val="20"/>
                <w:lang w:val="pl-PL"/>
              </w:rPr>
              <w:t>I</w:t>
            </w:r>
            <w:r w:rsidRPr="00D7437C">
              <w:rPr>
                <w:rFonts w:ascii="Arial" w:hAnsi="Arial" w:cs="Arial"/>
                <w:sz w:val="20"/>
                <w:szCs w:val="20"/>
                <w:lang w:val="pl-PL"/>
              </w:rPr>
              <w:t xml:space="preserve"> – </w:t>
            </w:r>
            <w:r w:rsidR="00C554A8" w:rsidRPr="00D7437C">
              <w:rPr>
                <w:rFonts w:ascii="Arial" w:hAnsi="Arial" w:cs="Arial"/>
                <w:sz w:val="20"/>
                <w:szCs w:val="20"/>
                <w:lang w:val="pl-PL"/>
              </w:rPr>
              <w:t>Opis sposobu obliczenia ceny</w:t>
            </w:r>
            <w:bookmarkEnd w:id="12"/>
          </w:p>
        </w:tc>
      </w:tr>
    </w:tbl>
    <w:p w14:paraId="74A6C67B" w14:textId="77777777" w:rsidR="00580065" w:rsidRPr="00D7437C" w:rsidRDefault="00716392" w:rsidP="003A4EFD">
      <w:pPr>
        <w:pStyle w:val="Akapitzlist"/>
        <w:numPr>
          <w:ilvl w:val="0"/>
          <w:numId w:val="15"/>
        </w:numPr>
        <w:spacing w:before="60" w:after="0" w:line="240" w:lineRule="auto"/>
        <w:ind w:left="284" w:hanging="284"/>
        <w:contextualSpacing w:val="0"/>
        <w:jc w:val="both"/>
        <w:rPr>
          <w:rFonts w:ascii="Arial" w:hAnsi="Arial" w:cs="Arial"/>
          <w:sz w:val="20"/>
          <w:szCs w:val="20"/>
        </w:rPr>
      </w:pPr>
      <w:r w:rsidRPr="00D7437C">
        <w:rPr>
          <w:rFonts w:ascii="Arial" w:hAnsi="Arial" w:cs="Arial"/>
          <w:sz w:val="20"/>
          <w:szCs w:val="20"/>
        </w:rPr>
        <w:t xml:space="preserve">Cena </w:t>
      </w:r>
      <w:r w:rsidR="00FD7FE2" w:rsidRPr="00D7437C">
        <w:rPr>
          <w:rFonts w:ascii="Arial" w:hAnsi="Arial" w:cs="Arial"/>
          <w:sz w:val="20"/>
          <w:szCs w:val="20"/>
        </w:rPr>
        <w:t xml:space="preserve">musi być skalkulowana w sposób jednoznaczny, uwzględniać wszystkie wymagania Zamawiającego określone przez niego w </w:t>
      </w:r>
      <w:r w:rsidR="008C50C1" w:rsidRPr="00D7437C">
        <w:rPr>
          <w:rFonts w:ascii="Arial" w:hAnsi="Arial" w:cs="Arial"/>
          <w:sz w:val="20"/>
          <w:szCs w:val="20"/>
        </w:rPr>
        <w:t>Ogłoszenia</w:t>
      </w:r>
      <w:r w:rsidR="00FD7FE2" w:rsidRPr="00D7437C">
        <w:rPr>
          <w:rFonts w:ascii="Arial" w:hAnsi="Arial" w:cs="Arial"/>
          <w:sz w:val="20"/>
          <w:szCs w:val="20"/>
        </w:rPr>
        <w:t xml:space="preserve"> oraz obejmować wszystkie </w:t>
      </w:r>
      <w:r w:rsidR="00580065" w:rsidRPr="00D7437C">
        <w:rPr>
          <w:rFonts w:ascii="Arial" w:hAnsi="Arial" w:cs="Arial"/>
          <w:sz w:val="20"/>
          <w:szCs w:val="20"/>
        </w:rPr>
        <w:t xml:space="preserve">koszty i wydatki jakie Wykonawca poniesie </w:t>
      </w:r>
      <w:r w:rsidR="00FD7FE2" w:rsidRPr="00D7437C">
        <w:rPr>
          <w:rFonts w:ascii="Arial" w:hAnsi="Arial" w:cs="Arial"/>
          <w:sz w:val="20"/>
          <w:szCs w:val="20"/>
        </w:rPr>
        <w:t>w</w:t>
      </w:r>
      <w:r w:rsidR="00846DE3" w:rsidRPr="00D7437C">
        <w:rPr>
          <w:rFonts w:ascii="Arial" w:hAnsi="Arial" w:cs="Arial"/>
          <w:sz w:val="20"/>
          <w:szCs w:val="20"/>
        </w:rPr>
        <w:t> </w:t>
      </w:r>
      <w:r w:rsidR="00FD7FE2" w:rsidRPr="00D7437C">
        <w:rPr>
          <w:rFonts w:ascii="Arial" w:hAnsi="Arial" w:cs="Arial"/>
          <w:sz w:val="20"/>
          <w:szCs w:val="20"/>
        </w:rPr>
        <w:t>związku z realizacją</w:t>
      </w:r>
      <w:r w:rsidR="00580065" w:rsidRPr="00D7437C">
        <w:rPr>
          <w:rFonts w:ascii="Arial" w:hAnsi="Arial" w:cs="Arial"/>
          <w:sz w:val="20"/>
          <w:szCs w:val="20"/>
        </w:rPr>
        <w:t xml:space="preserve"> zamówienia (zgodnie z </w:t>
      </w:r>
      <w:r w:rsidR="00B11478" w:rsidRPr="00D7437C">
        <w:rPr>
          <w:rFonts w:ascii="Arial" w:hAnsi="Arial" w:cs="Arial"/>
          <w:sz w:val="20"/>
          <w:szCs w:val="20"/>
        </w:rPr>
        <w:t>zakresem rzeczowym podanym</w:t>
      </w:r>
      <w:r w:rsidR="00580065" w:rsidRPr="00D7437C">
        <w:rPr>
          <w:rFonts w:ascii="Arial" w:hAnsi="Arial" w:cs="Arial"/>
          <w:sz w:val="20"/>
          <w:szCs w:val="20"/>
        </w:rPr>
        <w:t xml:space="preserve"> w </w:t>
      </w:r>
      <w:r w:rsidR="008C50C1" w:rsidRPr="00D7437C">
        <w:rPr>
          <w:rFonts w:ascii="Arial" w:hAnsi="Arial" w:cs="Arial"/>
          <w:sz w:val="20"/>
          <w:szCs w:val="20"/>
        </w:rPr>
        <w:t>Ogłoszeni</w:t>
      </w:r>
      <w:r w:rsidR="0016369C" w:rsidRPr="00D7437C">
        <w:rPr>
          <w:rFonts w:ascii="Arial" w:hAnsi="Arial" w:cs="Arial"/>
          <w:sz w:val="20"/>
          <w:szCs w:val="20"/>
        </w:rPr>
        <w:t>u</w:t>
      </w:r>
      <w:r w:rsidR="00580065" w:rsidRPr="00D7437C">
        <w:rPr>
          <w:rFonts w:ascii="Arial" w:hAnsi="Arial" w:cs="Arial"/>
          <w:sz w:val="20"/>
          <w:szCs w:val="20"/>
        </w:rPr>
        <w:t>).</w:t>
      </w:r>
    </w:p>
    <w:p w14:paraId="3D195971" w14:textId="77777777" w:rsidR="00580065" w:rsidRPr="00D7437C" w:rsidRDefault="00A72F55" w:rsidP="003A4EFD">
      <w:pPr>
        <w:pStyle w:val="Akapitzlist"/>
        <w:numPr>
          <w:ilvl w:val="0"/>
          <w:numId w:val="15"/>
        </w:numPr>
        <w:spacing w:before="60" w:after="0" w:line="240" w:lineRule="auto"/>
        <w:ind w:left="284" w:hanging="284"/>
        <w:contextualSpacing w:val="0"/>
        <w:jc w:val="both"/>
        <w:rPr>
          <w:rFonts w:ascii="Arial" w:hAnsi="Arial" w:cs="Arial"/>
          <w:sz w:val="20"/>
          <w:szCs w:val="20"/>
        </w:rPr>
      </w:pPr>
      <w:r w:rsidRPr="00D7437C">
        <w:rPr>
          <w:rFonts w:ascii="Arial" w:hAnsi="Arial" w:cs="Arial"/>
          <w:sz w:val="20"/>
          <w:szCs w:val="20"/>
        </w:rPr>
        <w:t>Cena powinna być skonstruowana i podana</w:t>
      </w:r>
      <w:r w:rsidR="00580065" w:rsidRPr="00D7437C">
        <w:rPr>
          <w:rFonts w:ascii="Arial" w:hAnsi="Arial" w:cs="Arial"/>
          <w:sz w:val="20"/>
          <w:szCs w:val="20"/>
        </w:rPr>
        <w:t xml:space="preserve"> w sposób podany w formularzu </w:t>
      </w:r>
      <w:r w:rsidR="00497DF6" w:rsidRPr="00D7437C">
        <w:rPr>
          <w:rFonts w:ascii="Arial" w:hAnsi="Arial" w:cs="Arial"/>
          <w:sz w:val="20"/>
          <w:szCs w:val="20"/>
        </w:rPr>
        <w:t>O</w:t>
      </w:r>
      <w:r w:rsidR="00580065" w:rsidRPr="00D7437C">
        <w:rPr>
          <w:rFonts w:ascii="Arial" w:hAnsi="Arial" w:cs="Arial"/>
          <w:sz w:val="20"/>
          <w:szCs w:val="20"/>
        </w:rPr>
        <w:t xml:space="preserve">ferty. </w:t>
      </w:r>
      <w:r w:rsidR="008C30E1" w:rsidRPr="00D7437C">
        <w:rPr>
          <w:rFonts w:ascii="Arial" w:hAnsi="Arial" w:cs="Arial"/>
          <w:sz w:val="20"/>
          <w:szCs w:val="20"/>
        </w:rPr>
        <w:t xml:space="preserve">W formularzu </w:t>
      </w:r>
      <w:r w:rsidR="00497DF6" w:rsidRPr="00D7437C">
        <w:rPr>
          <w:rFonts w:ascii="Arial" w:hAnsi="Arial" w:cs="Arial"/>
          <w:sz w:val="20"/>
          <w:szCs w:val="20"/>
        </w:rPr>
        <w:t>O</w:t>
      </w:r>
      <w:r w:rsidR="008C30E1" w:rsidRPr="00D7437C">
        <w:rPr>
          <w:rFonts w:ascii="Arial" w:hAnsi="Arial" w:cs="Arial"/>
          <w:sz w:val="20"/>
          <w:szCs w:val="20"/>
        </w:rPr>
        <w:t>ferty należy podać cenę netto bez podatku VAT.</w:t>
      </w:r>
    </w:p>
    <w:p w14:paraId="1089082A" w14:textId="77777777" w:rsidR="00580065" w:rsidRPr="00D7437C" w:rsidRDefault="00580065" w:rsidP="006E7B6B">
      <w:pPr>
        <w:pStyle w:val="Akapitzlist"/>
        <w:numPr>
          <w:ilvl w:val="0"/>
          <w:numId w:val="15"/>
        </w:numPr>
        <w:spacing w:before="60" w:after="0" w:line="240" w:lineRule="auto"/>
        <w:ind w:left="284" w:hanging="284"/>
        <w:contextualSpacing w:val="0"/>
        <w:jc w:val="both"/>
        <w:rPr>
          <w:rFonts w:ascii="Arial" w:hAnsi="Arial" w:cs="Arial"/>
          <w:sz w:val="20"/>
          <w:szCs w:val="20"/>
        </w:rPr>
      </w:pPr>
      <w:r w:rsidRPr="00D7437C">
        <w:rPr>
          <w:rFonts w:ascii="Arial" w:hAnsi="Arial" w:cs="Arial"/>
          <w:sz w:val="20"/>
          <w:szCs w:val="20"/>
        </w:rPr>
        <w:t xml:space="preserve">Podana cena jest obowiązująca w całym okresie ważności </w:t>
      </w:r>
      <w:r w:rsidR="00497DF6" w:rsidRPr="00D7437C">
        <w:rPr>
          <w:rFonts w:ascii="Arial" w:hAnsi="Arial" w:cs="Arial"/>
          <w:sz w:val="20"/>
          <w:szCs w:val="20"/>
        </w:rPr>
        <w:t>O</w:t>
      </w:r>
      <w:r w:rsidRPr="00D7437C">
        <w:rPr>
          <w:rFonts w:ascii="Arial" w:hAnsi="Arial" w:cs="Arial"/>
          <w:sz w:val="20"/>
          <w:szCs w:val="20"/>
        </w:rPr>
        <w:t>ferty i w trak</w:t>
      </w:r>
      <w:r w:rsidR="008C30E1" w:rsidRPr="00D7437C">
        <w:rPr>
          <w:rFonts w:ascii="Arial" w:hAnsi="Arial" w:cs="Arial"/>
          <w:sz w:val="20"/>
          <w:szCs w:val="20"/>
        </w:rPr>
        <w:t>cie realizacji Umowy zawartej w </w:t>
      </w:r>
      <w:r w:rsidRPr="00D7437C">
        <w:rPr>
          <w:rFonts w:ascii="Arial" w:hAnsi="Arial" w:cs="Arial"/>
          <w:sz w:val="20"/>
          <w:szCs w:val="20"/>
        </w:rPr>
        <w:t xml:space="preserve">wyniku przeprowadzonego postępowania o udzielenie zamówienia. </w:t>
      </w:r>
    </w:p>
    <w:p w14:paraId="740AEB00" w14:textId="77777777" w:rsidR="00580065" w:rsidRPr="00D7437C" w:rsidRDefault="008C30E1" w:rsidP="006E7B6B">
      <w:pPr>
        <w:pStyle w:val="Akapitzlist"/>
        <w:numPr>
          <w:ilvl w:val="0"/>
          <w:numId w:val="15"/>
        </w:numPr>
        <w:spacing w:before="60" w:after="0" w:line="240" w:lineRule="auto"/>
        <w:ind w:left="284" w:hanging="284"/>
        <w:contextualSpacing w:val="0"/>
        <w:jc w:val="both"/>
        <w:rPr>
          <w:rFonts w:ascii="Arial" w:hAnsi="Arial" w:cs="Arial"/>
          <w:sz w:val="20"/>
          <w:szCs w:val="20"/>
        </w:rPr>
      </w:pPr>
      <w:r w:rsidRPr="00D7437C">
        <w:rPr>
          <w:rFonts w:ascii="Arial" w:hAnsi="Arial" w:cs="Arial"/>
          <w:sz w:val="20"/>
          <w:szCs w:val="20"/>
        </w:rPr>
        <w:t>Cena</w:t>
      </w:r>
      <w:r w:rsidR="007858F0" w:rsidRPr="00D7437C">
        <w:rPr>
          <w:rFonts w:ascii="Arial" w:hAnsi="Arial" w:cs="Arial"/>
          <w:sz w:val="20"/>
          <w:szCs w:val="20"/>
        </w:rPr>
        <w:t xml:space="preserve"> </w:t>
      </w:r>
      <w:r w:rsidR="00497DF6" w:rsidRPr="00D7437C">
        <w:rPr>
          <w:rFonts w:ascii="Arial" w:hAnsi="Arial" w:cs="Arial"/>
          <w:sz w:val="20"/>
          <w:szCs w:val="20"/>
        </w:rPr>
        <w:t>O</w:t>
      </w:r>
      <w:r w:rsidR="007858F0" w:rsidRPr="00D7437C">
        <w:rPr>
          <w:rFonts w:ascii="Arial" w:hAnsi="Arial" w:cs="Arial"/>
          <w:sz w:val="20"/>
          <w:szCs w:val="20"/>
        </w:rPr>
        <w:t>f</w:t>
      </w:r>
      <w:r w:rsidR="00580065" w:rsidRPr="00D7437C">
        <w:rPr>
          <w:rFonts w:ascii="Arial" w:hAnsi="Arial" w:cs="Arial"/>
          <w:sz w:val="20"/>
          <w:szCs w:val="20"/>
        </w:rPr>
        <w:t>erty musi być p</w:t>
      </w:r>
      <w:r w:rsidRPr="00D7437C">
        <w:rPr>
          <w:rFonts w:ascii="Arial" w:hAnsi="Arial" w:cs="Arial"/>
          <w:sz w:val="20"/>
          <w:szCs w:val="20"/>
        </w:rPr>
        <w:t>odana</w:t>
      </w:r>
      <w:r w:rsidR="00580065" w:rsidRPr="00D7437C">
        <w:rPr>
          <w:rFonts w:ascii="Arial" w:hAnsi="Arial" w:cs="Arial"/>
          <w:sz w:val="20"/>
          <w:szCs w:val="20"/>
        </w:rPr>
        <w:t xml:space="preserve"> w złotych polskich. </w:t>
      </w:r>
    </w:p>
    <w:p w14:paraId="61E66498" w14:textId="77777777" w:rsidR="00092EF0" w:rsidRPr="00D7437C" w:rsidRDefault="00580065" w:rsidP="006E7B6B">
      <w:pPr>
        <w:pStyle w:val="Akapitzlist"/>
        <w:numPr>
          <w:ilvl w:val="0"/>
          <w:numId w:val="15"/>
        </w:numPr>
        <w:spacing w:before="60" w:after="0" w:line="240" w:lineRule="auto"/>
        <w:ind w:left="284" w:hanging="284"/>
        <w:contextualSpacing w:val="0"/>
        <w:jc w:val="both"/>
        <w:rPr>
          <w:rFonts w:ascii="Arial" w:hAnsi="Arial" w:cs="Arial"/>
          <w:sz w:val="20"/>
          <w:szCs w:val="20"/>
        </w:rPr>
      </w:pPr>
      <w:r w:rsidRPr="00D7437C">
        <w:rPr>
          <w:rFonts w:ascii="Arial" w:hAnsi="Arial" w:cs="Arial"/>
          <w:sz w:val="20"/>
          <w:szCs w:val="20"/>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D7437C" w14:paraId="579B58B3" w14:textId="77777777" w:rsidTr="003A27A8">
        <w:trPr>
          <w:trHeight w:val="249"/>
        </w:trPr>
        <w:tc>
          <w:tcPr>
            <w:tcW w:w="10110" w:type="dxa"/>
            <w:shd w:val="clear" w:color="auto" w:fill="D9D9D9" w:themeFill="background1" w:themeFillShade="D9"/>
          </w:tcPr>
          <w:p w14:paraId="5EAE1653" w14:textId="77777777" w:rsidR="00092EF0" w:rsidRPr="00D7437C" w:rsidRDefault="00092EF0" w:rsidP="00870150">
            <w:pPr>
              <w:pStyle w:val="Nagwek1"/>
              <w:spacing w:before="60"/>
              <w:jc w:val="left"/>
              <w:rPr>
                <w:rFonts w:ascii="Arial" w:hAnsi="Arial" w:cs="Arial"/>
                <w:sz w:val="20"/>
                <w:szCs w:val="20"/>
                <w:lang w:val="pl-PL"/>
              </w:rPr>
            </w:pPr>
            <w:bookmarkStart w:id="13" w:name="_Toc86154849"/>
            <w:r w:rsidRPr="00D7437C">
              <w:rPr>
                <w:rFonts w:ascii="Arial" w:hAnsi="Arial" w:cs="Arial"/>
                <w:sz w:val="20"/>
                <w:szCs w:val="20"/>
                <w:lang w:val="pl-PL"/>
              </w:rPr>
              <w:t xml:space="preserve">ROZDZIAŁ </w:t>
            </w:r>
            <w:r w:rsidR="00230853" w:rsidRPr="00D7437C">
              <w:rPr>
                <w:rFonts w:ascii="Arial" w:hAnsi="Arial" w:cs="Arial"/>
                <w:sz w:val="20"/>
                <w:szCs w:val="20"/>
                <w:lang w:val="pl-PL"/>
              </w:rPr>
              <w:t>XI</w:t>
            </w:r>
            <w:r w:rsidR="00DE5D8F" w:rsidRPr="00D7437C">
              <w:rPr>
                <w:rFonts w:ascii="Arial" w:hAnsi="Arial" w:cs="Arial"/>
                <w:sz w:val="20"/>
                <w:szCs w:val="20"/>
                <w:lang w:val="pl-PL"/>
              </w:rPr>
              <w:t>V</w:t>
            </w:r>
            <w:r w:rsidRPr="00D7437C">
              <w:rPr>
                <w:rFonts w:ascii="Arial" w:hAnsi="Arial" w:cs="Arial"/>
                <w:sz w:val="20"/>
                <w:szCs w:val="20"/>
                <w:lang w:val="pl-PL"/>
              </w:rPr>
              <w:t xml:space="preserve"> – </w:t>
            </w:r>
            <w:r w:rsidR="00640FE7" w:rsidRPr="00D7437C">
              <w:rPr>
                <w:rFonts w:ascii="Arial" w:hAnsi="Arial" w:cs="Arial"/>
                <w:sz w:val="20"/>
                <w:szCs w:val="20"/>
                <w:lang w:val="pl-PL"/>
              </w:rPr>
              <w:t>Kryteria oceny</w:t>
            </w:r>
            <w:r w:rsidR="00C554A8" w:rsidRPr="00D7437C">
              <w:rPr>
                <w:rFonts w:ascii="Arial" w:hAnsi="Arial" w:cs="Arial"/>
                <w:sz w:val="20"/>
                <w:szCs w:val="20"/>
                <w:lang w:val="pl-PL"/>
              </w:rPr>
              <w:t xml:space="preserve"> ofert</w:t>
            </w:r>
            <w:bookmarkEnd w:id="13"/>
          </w:p>
        </w:tc>
      </w:tr>
    </w:tbl>
    <w:p w14:paraId="7DA6B01A" w14:textId="77777777" w:rsidR="00722CB6" w:rsidRPr="00D7437C" w:rsidRDefault="008F4336" w:rsidP="006B73E7">
      <w:pPr>
        <w:pStyle w:val="Akapitzlist"/>
        <w:numPr>
          <w:ilvl w:val="0"/>
          <w:numId w:val="17"/>
        </w:numPr>
        <w:shd w:val="clear" w:color="auto" w:fill="FFFFFF" w:themeFill="background1"/>
        <w:spacing w:before="60" w:after="0" w:line="240" w:lineRule="auto"/>
        <w:contextualSpacing w:val="0"/>
        <w:jc w:val="both"/>
        <w:rPr>
          <w:rFonts w:ascii="Arial" w:eastAsia="Times New Roman" w:hAnsi="Arial" w:cs="Arial"/>
          <w:sz w:val="20"/>
          <w:szCs w:val="20"/>
          <w:lang w:eastAsia="ja-JP"/>
        </w:rPr>
      </w:pPr>
      <w:r w:rsidRPr="00D7437C">
        <w:rPr>
          <w:rFonts w:ascii="Arial" w:hAnsi="Arial" w:cs="Arial"/>
          <w:sz w:val="20"/>
          <w:szCs w:val="20"/>
          <w:lang w:eastAsia="ja-JP"/>
        </w:rPr>
        <w:t xml:space="preserve">Kryterium oceny Ofert jest </w:t>
      </w:r>
      <w:r w:rsidR="009E5EA7" w:rsidRPr="00D7437C">
        <w:rPr>
          <w:rFonts w:ascii="Arial" w:hAnsi="Arial" w:cs="Arial"/>
          <w:b/>
          <w:sz w:val="20"/>
          <w:szCs w:val="20"/>
        </w:rPr>
        <w:t>cena ofertowa netto</w:t>
      </w:r>
      <w:r w:rsidR="009E5EA7" w:rsidRPr="00D7437C">
        <w:rPr>
          <w:rFonts w:ascii="Arial" w:hAnsi="Arial" w:cs="Arial"/>
          <w:sz w:val="20"/>
          <w:szCs w:val="20"/>
        </w:rPr>
        <w:t xml:space="preserve"> </w:t>
      </w:r>
      <w:r w:rsidRPr="00D7437C">
        <w:rPr>
          <w:rFonts w:ascii="Arial" w:hAnsi="Arial" w:cs="Arial"/>
          <w:sz w:val="20"/>
          <w:szCs w:val="20"/>
        </w:rPr>
        <w:t xml:space="preserve">– </w:t>
      </w:r>
      <w:r w:rsidRPr="00D7437C">
        <w:rPr>
          <w:rFonts w:ascii="Arial" w:hAnsi="Arial" w:cs="Arial"/>
          <w:b/>
          <w:sz w:val="20"/>
          <w:szCs w:val="20"/>
        </w:rPr>
        <w:t>100%</w:t>
      </w:r>
      <w:r w:rsidRPr="00D7437C">
        <w:rPr>
          <w:rFonts w:ascii="Arial" w:hAnsi="Arial" w:cs="Arial"/>
          <w:sz w:val="20"/>
          <w:szCs w:val="20"/>
        </w:rPr>
        <w:t>.</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D7437C" w14:paraId="7A47F0C6" w14:textId="77777777" w:rsidTr="003A27A8">
        <w:tc>
          <w:tcPr>
            <w:tcW w:w="10054" w:type="dxa"/>
            <w:shd w:val="clear" w:color="auto" w:fill="D9D9D9" w:themeFill="background1" w:themeFillShade="D9"/>
          </w:tcPr>
          <w:p w14:paraId="7EBED6EB" w14:textId="77777777" w:rsidR="00722CB6" w:rsidRPr="00D7437C" w:rsidRDefault="00722CB6" w:rsidP="00870150">
            <w:pPr>
              <w:pStyle w:val="Nagwek1"/>
              <w:spacing w:before="60"/>
              <w:jc w:val="both"/>
              <w:rPr>
                <w:rFonts w:ascii="Arial" w:hAnsi="Arial" w:cs="Arial"/>
                <w:sz w:val="20"/>
                <w:szCs w:val="20"/>
                <w:lang w:val="pl-PL"/>
              </w:rPr>
            </w:pPr>
            <w:bookmarkStart w:id="14" w:name="_Toc86154850"/>
            <w:r w:rsidRPr="00D7437C">
              <w:rPr>
                <w:rFonts w:ascii="Arial" w:hAnsi="Arial" w:cs="Arial"/>
                <w:sz w:val="20"/>
                <w:szCs w:val="20"/>
                <w:lang w:val="pl-PL"/>
              </w:rPr>
              <w:t xml:space="preserve">ROZDZIAŁ </w:t>
            </w:r>
            <w:r w:rsidR="00DE5D8F" w:rsidRPr="00D7437C">
              <w:rPr>
                <w:rFonts w:ascii="Arial" w:hAnsi="Arial" w:cs="Arial"/>
                <w:sz w:val="20"/>
                <w:szCs w:val="20"/>
                <w:lang w:val="pl-PL"/>
              </w:rPr>
              <w:t>X</w:t>
            </w:r>
            <w:r w:rsidR="001970A5" w:rsidRPr="00D7437C">
              <w:rPr>
                <w:rFonts w:ascii="Arial" w:hAnsi="Arial" w:cs="Arial"/>
                <w:sz w:val="20"/>
                <w:szCs w:val="20"/>
                <w:lang w:val="pl-PL"/>
              </w:rPr>
              <w:t>V</w:t>
            </w:r>
            <w:r w:rsidRPr="00D7437C">
              <w:rPr>
                <w:rFonts w:ascii="Arial" w:hAnsi="Arial" w:cs="Arial"/>
                <w:sz w:val="20"/>
                <w:szCs w:val="20"/>
                <w:lang w:val="pl-PL"/>
              </w:rPr>
              <w:t xml:space="preserve"> –</w:t>
            </w:r>
            <w:r w:rsidR="00C554A8" w:rsidRPr="00D7437C">
              <w:rPr>
                <w:rFonts w:ascii="Arial" w:hAnsi="Arial" w:cs="Arial"/>
                <w:sz w:val="20"/>
                <w:szCs w:val="20"/>
                <w:lang w:val="pl-PL"/>
              </w:rPr>
              <w:t xml:space="preserve"> Otwarcie ofert i ocena kompletności ofert w celu spełnienia wymogów warunków zamówienia</w:t>
            </w:r>
            <w:bookmarkEnd w:id="14"/>
          </w:p>
        </w:tc>
      </w:tr>
    </w:tbl>
    <w:p w14:paraId="34ECE26D" w14:textId="77777777" w:rsidR="00B333EA" w:rsidRPr="00D7437C" w:rsidRDefault="00B333EA" w:rsidP="00870150">
      <w:pPr>
        <w:pStyle w:val="Akapitzlist"/>
        <w:numPr>
          <w:ilvl w:val="0"/>
          <w:numId w:val="23"/>
        </w:numPr>
        <w:spacing w:before="60" w:after="0" w:line="240" w:lineRule="auto"/>
        <w:contextualSpacing w:val="0"/>
        <w:jc w:val="both"/>
        <w:rPr>
          <w:rFonts w:ascii="Arial" w:hAnsi="Arial" w:cs="Arial"/>
          <w:sz w:val="20"/>
          <w:szCs w:val="20"/>
        </w:rPr>
      </w:pPr>
      <w:r w:rsidRPr="00D7437C">
        <w:rPr>
          <w:rFonts w:ascii="Arial" w:hAnsi="Arial" w:cs="Arial"/>
          <w:sz w:val="20"/>
          <w:szCs w:val="20"/>
        </w:rPr>
        <w:t xml:space="preserve">Zamawiający informuje, że </w:t>
      </w:r>
      <w:r w:rsidR="00130AE2" w:rsidRPr="00D7437C">
        <w:rPr>
          <w:rFonts w:ascii="Arial" w:hAnsi="Arial" w:cs="Arial"/>
          <w:sz w:val="20"/>
          <w:szCs w:val="20"/>
        </w:rPr>
        <w:t xml:space="preserve">całe </w:t>
      </w:r>
      <w:r w:rsidRPr="00D7437C">
        <w:rPr>
          <w:rFonts w:ascii="Arial" w:hAnsi="Arial" w:cs="Arial"/>
          <w:sz w:val="20"/>
          <w:szCs w:val="20"/>
        </w:rPr>
        <w:t xml:space="preserve">postępowanie, </w:t>
      </w:r>
      <w:r w:rsidR="00130AE2" w:rsidRPr="00D7437C">
        <w:rPr>
          <w:rFonts w:ascii="Arial" w:hAnsi="Arial" w:cs="Arial"/>
          <w:sz w:val="20"/>
          <w:szCs w:val="20"/>
        </w:rPr>
        <w:t xml:space="preserve">a </w:t>
      </w:r>
      <w:r w:rsidRPr="00D7437C">
        <w:rPr>
          <w:rFonts w:ascii="Arial" w:hAnsi="Arial" w:cs="Arial"/>
          <w:sz w:val="20"/>
          <w:szCs w:val="20"/>
        </w:rPr>
        <w:t xml:space="preserve">w tym otwarcie </w:t>
      </w:r>
      <w:r w:rsidR="008F19F4" w:rsidRPr="00D7437C">
        <w:rPr>
          <w:rFonts w:ascii="Arial" w:hAnsi="Arial" w:cs="Arial"/>
          <w:sz w:val="20"/>
          <w:szCs w:val="20"/>
        </w:rPr>
        <w:t>O</w:t>
      </w:r>
      <w:r w:rsidRPr="00D7437C">
        <w:rPr>
          <w:rFonts w:ascii="Arial" w:hAnsi="Arial" w:cs="Arial"/>
          <w:sz w:val="20"/>
          <w:szCs w:val="20"/>
        </w:rPr>
        <w:t xml:space="preserve">fert, jest niejawne i </w:t>
      </w:r>
      <w:r w:rsidR="00130AE2" w:rsidRPr="00D7437C">
        <w:rPr>
          <w:rFonts w:ascii="Arial" w:hAnsi="Arial" w:cs="Arial"/>
          <w:sz w:val="20"/>
          <w:szCs w:val="20"/>
        </w:rPr>
        <w:t>odbywa się bez udziału</w:t>
      </w:r>
      <w:r w:rsidR="00495846" w:rsidRPr="00D7437C">
        <w:rPr>
          <w:rFonts w:ascii="Arial" w:hAnsi="Arial" w:cs="Arial"/>
          <w:sz w:val="20"/>
          <w:szCs w:val="20"/>
        </w:rPr>
        <w:t xml:space="preserve"> Wykonawców</w:t>
      </w:r>
      <w:r w:rsidRPr="00D7437C">
        <w:rPr>
          <w:rFonts w:ascii="Arial" w:hAnsi="Arial" w:cs="Arial"/>
          <w:sz w:val="20"/>
          <w:szCs w:val="20"/>
        </w:rPr>
        <w:t>.</w:t>
      </w:r>
    </w:p>
    <w:p w14:paraId="7EB74B3B" w14:textId="77777777" w:rsidR="008818AE" w:rsidRPr="00D7437C" w:rsidRDefault="008818AE" w:rsidP="00EB2233">
      <w:pPr>
        <w:pStyle w:val="Akapitzlist"/>
        <w:numPr>
          <w:ilvl w:val="0"/>
          <w:numId w:val="23"/>
        </w:numPr>
        <w:spacing w:before="60" w:after="0" w:line="240" w:lineRule="auto"/>
        <w:contextualSpacing w:val="0"/>
        <w:jc w:val="both"/>
        <w:rPr>
          <w:rFonts w:ascii="Arial" w:eastAsia="Times New Roman" w:hAnsi="Arial" w:cs="Arial"/>
          <w:sz w:val="20"/>
          <w:szCs w:val="20"/>
          <w:lang w:eastAsia="pl-PL"/>
        </w:rPr>
      </w:pPr>
      <w:r w:rsidRPr="00D7437C">
        <w:rPr>
          <w:rFonts w:ascii="Arial" w:hAnsi="Arial" w:cs="Arial"/>
          <w:sz w:val="20"/>
          <w:szCs w:val="20"/>
        </w:rPr>
        <w:t xml:space="preserve">Po otwarciu </w:t>
      </w:r>
      <w:r w:rsidR="008F19F4" w:rsidRPr="00D7437C">
        <w:rPr>
          <w:rFonts w:ascii="Arial" w:hAnsi="Arial" w:cs="Arial"/>
          <w:sz w:val="20"/>
          <w:szCs w:val="20"/>
        </w:rPr>
        <w:t>O</w:t>
      </w:r>
      <w:r w:rsidRPr="00D7437C">
        <w:rPr>
          <w:rFonts w:ascii="Arial" w:hAnsi="Arial" w:cs="Arial"/>
          <w:sz w:val="20"/>
          <w:szCs w:val="20"/>
        </w:rPr>
        <w:t xml:space="preserve">fert Zamawiający dokona badania </w:t>
      </w:r>
      <w:r w:rsidR="008F19F4" w:rsidRPr="00D7437C">
        <w:rPr>
          <w:rFonts w:ascii="Arial" w:hAnsi="Arial" w:cs="Arial"/>
          <w:sz w:val="20"/>
          <w:szCs w:val="20"/>
        </w:rPr>
        <w:t>O</w:t>
      </w:r>
      <w:r w:rsidRPr="00D7437C">
        <w:rPr>
          <w:rFonts w:ascii="Arial" w:hAnsi="Arial" w:cs="Arial"/>
          <w:sz w:val="20"/>
          <w:szCs w:val="20"/>
        </w:rPr>
        <w:t xml:space="preserve">fert w celu stwierdzenia, czy Wykonawcy nie zostają wykluczeni oraz czy </w:t>
      </w:r>
      <w:r w:rsidR="008F19F4" w:rsidRPr="00D7437C">
        <w:rPr>
          <w:rFonts w:ascii="Arial" w:hAnsi="Arial" w:cs="Arial"/>
          <w:sz w:val="20"/>
          <w:szCs w:val="20"/>
        </w:rPr>
        <w:t>O</w:t>
      </w:r>
      <w:r w:rsidRPr="00D7437C">
        <w:rPr>
          <w:rFonts w:ascii="Arial" w:hAnsi="Arial" w:cs="Arial"/>
          <w:sz w:val="20"/>
          <w:szCs w:val="20"/>
        </w:rPr>
        <w:t xml:space="preserve">ferty nie podlegają odrzuceniu. Oferty, które nie zostały odrzucone (uznane za odrzucone </w:t>
      </w:r>
      <w:r w:rsidR="00735848" w:rsidRPr="00D7437C">
        <w:rPr>
          <w:rFonts w:ascii="Arial" w:hAnsi="Arial" w:cs="Arial"/>
          <w:sz w:val="20"/>
          <w:szCs w:val="20"/>
        </w:rPr>
        <w:t xml:space="preserve">zgodnie z Rozdziałem XX </w:t>
      </w:r>
      <w:r w:rsidR="008C50C1" w:rsidRPr="00D7437C">
        <w:rPr>
          <w:rFonts w:ascii="Arial" w:hAnsi="Arial" w:cs="Arial"/>
          <w:sz w:val="20"/>
          <w:szCs w:val="20"/>
        </w:rPr>
        <w:t>Ogłoszenia</w:t>
      </w:r>
      <w:r w:rsidRPr="00D7437C">
        <w:rPr>
          <w:rFonts w:ascii="Arial" w:hAnsi="Arial" w:cs="Arial"/>
          <w:sz w:val="20"/>
          <w:szCs w:val="20"/>
        </w:rPr>
        <w:t>) zostaną poddane procedurze oceny zgodnie z kryte</w:t>
      </w:r>
      <w:r w:rsidR="00735848" w:rsidRPr="00D7437C">
        <w:rPr>
          <w:rFonts w:ascii="Arial" w:hAnsi="Arial" w:cs="Arial"/>
          <w:sz w:val="20"/>
          <w:szCs w:val="20"/>
        </w:rPr>
        <w:t xml:space="preserve">riami oceny </w:t>
      </w:r>
      <w:r w:rsidR="008F19F4" w:rsidRPr="00D7437C">
        <w:rPr>
          <w:rFonts w:ascii="Arial" w:hAnsi="Arial" w:cs="Arial"/>
          <w:sz w:val="20"/>
          <w:szCs w:val="20"/>
        </w:rPr>
        <w:t>O</w:t>
      </w:r>
      <w:r w:rsidR="00735848" w:rsidRPr="00D7437C">
        <w:rPr>
          <w:rFonts w:ascii="Arial" w:hAnsi="Arial" w:cs="Arial"/>
          <w:sz w:val="20"/>
          <w:szCs w:val="20"/>
        </w:rPr>
        <w:t>fert określonymi w </w:t>
      </w:r>
      <w:r w:rsidR="00F83C5F" w:rsidRPr="00D7437C">
        <w:rPr>
          <w:rFonts w:ascii="Arial" w:hAnsi="Arial" w:cs="Arial"/>
          <w:sz w:val="20"/>
          <w:szCs w:val="20"/>
        </w:rPr>
        <w:t xml:space="preserve">Rozdziale XIV </w:t>
      </w:r>
      <w:r w:rsidR="008C50C1" w:rsidRPr="00D7437C">
        <w:rPr>
          <w:rFonts w:ascii="Arial" w:hAnsi="Arial" w:cs="Arial"/>
          <w:sz w:val="20"/>
          <w:szCs w:val="20"/>
        </w:rPr>
        <w:t>Ogłoszenia</w:t>
      </w:r>
      <w:r w:rsidR="00F83C5F" w:rsidRPr="00D7437C">
        <w:rPr>
          <w:rFonts w:ascii="Arial" w:hAnsi="Arial" w:cs="Arial"/>
          <w:sz w:val="20"/>
          <w:szCs w:val="20"/>
        </w:rPr>
        <w:t>.</w:t>
      </w:r>
    </w:p>
    <w:p w14:paraId="58CE1C41" w14:textId="77777777" w:rsidR="00E832EA" w:rsidRPr="00D7437C" w:rsidRDefault="00E832EA" w:rsidP="00EB2233">
      <w:pPr>
        <w:pStyle w:val="Akapitzlist"/>
        <w:numPr>
          <w:ilvl w:val="0"/>
          <w:numId w:val="23"/>
        </w:numPr>
        <w:spacing w:before="60" w:after="0" w:line="240" w:lineRule="auto"/>
        <w:contextualSpacing w:val="0"/>
        <w:jc w:val="both"/>
        <w:rPr>
          <w:rFonts w:ascii="Arial" w:eastAsia="Times New Roman" w:hAnsi="Arial" w:cs="Arial"/>
          <w:b/>
          <w:sz w:val="20"/>
          <w:szCs w:val="20"/>
          <w:lang w:eastAsia="pl-PL"/>
        </w:rPr>
      </w:pPr>
      <w:r w:rsidRPr="00D7437C">
        <w:rPr>
          <w:rFonts w:ascii="Arial" w:hAnsi="Arial" w:cs="Arial"/>
          <w:b/>
          <w:sz w:val="20"/>
          <w:szCs w:val="20"/>
        </w:rPr>
        <w:t xml:space="preserve">W toku badania i oceny złożonych </w:t>
      </w:r>
      <w:r w:rsidR="008F19F4" w:rsidRPr="00D7437C">
        <w:rPr>
          <w:rFonts w:ascii="Arial" w:hAnsi="Arial" w:cs="Arial"/>
          <w:b/>
          <w:sz w:val="20"/>
          <w:szCs w:val="20"/>
        </w:rPr>
        <w:t>O</w:t>
      </w:r>
      <w:r w:rsidRPr="00D7437C">
        <w:rPr>
          <w:rFonts w:ascii="Arial" w:hAnsi="Arial" w:cs="Arial"/>
          <w:b/>
          <w:sz w:val="20"/>
          <w:szCs w:val="20"/>
        </w:rPr>
        <w:t xml:space="preserve">fert Zamawiający zastrzega możliwość wezwania Wykonawców do: </w:t>
      </w:r>
    </w:p>
    <w:p w14:paraId="761ED356" w14:textId="77777777" w:rsidR="00E832EA" w:rsidRPr="00D7437C" w:rsidRDefault="00E832EA" w:rsidP="00EB2233">
      <w:pPr>
        <w:pStyle w:val="Akapitzlist"/>
        <w:numPr>
          <w:ilvl w:val="1"/>
          <w:numId w:val="23"/>
        </w:numPr>
        <w:spacing w:before="60" w:after="0" w:line="240" w:lineRule="auto"/>
        <w:ind w:left="851" w:hanging="491"/>
        <w:contextualSpacing w:val="0"/>
        <w:jc w:val="both"/>
        <w:rPr>
          <w:rFonts w:ascii="Arial" w:eastAsia="Times New Roman" w:hAnsi="Arial" w:cs="Arial"/>
          <w:b/>
          <w:sz w:val="20"/>
          <w:szCs w:val="20"/>
          <w:lang w:eastAsia="pl-PL"/>
        </w:rPr>
      </w:pPr>
      <w:r w:rsidRPr="00D7437C">
        <w:rPr>
          <w:rFonts w:ascii="Arial" w:hAnsi="Arial" w:cs="Arial"/>
          <w:b/>
          <w:sz w:val="20"/>
          <w:szCs w:val="20"/>
        </w:rPr>
        <w:t xml:space="preserve">uzupełnienia lub wyjaśnienia dokumentów dotyczących spełnienia warunków udziału </w:t>
      </w:r>
      <w:r w:rsidR="00E20D34" w:rsidRPr="00D7437C">
        <w:rPr>
          <w:rFonts w:ascii="Arial" w:hAnsi="Arial" w:cs="Arial"/>
          <w:b/>
          <w:sz w:val="20"/>
          <w:szCs w:val="20"/>
        </w:rPr>
        <w:br/>
      </w:r>
      <w:r w:rsidRPr="00D7437C">
        <w:rPr>
          <w:rFonts w:ascii="Arial" w:hAnsi="Arial" w:cs="Arial"/>
          <w:b/>
          <w:sz w:val="20"/>
          <w:szCs w:val="20"/>
        </w:rPr>
        <w:t xml:space="preserve">w postępowaniu oraz niepodlegania wykluczeniu z postępowania przez Wykonawcę, </w:t>
      </w:r>
    </w:p>
    <w:p w14:paraId="179E6F66" w14:textId="77777777" w:rsidR="00E832EA" w:rsidRPr="00D7437C" w:rsidRDefault="00E832EA" w:rsidP="00EB2233">
      <w:pPr>
        <w:pStyle w:val="Akapitzlist"/>
        <w:numPr>
          <w:ilvl w:val="1"/>
          <w:numId w:val="23"/>
        </w:numPr>
        <w:spacing w:before="60" w:after="0" w:line="240" w:lineRule="auto"/>
        <w:contextualSpacing w:val="0"/>
        <w:jc w:val="both"/>
        <w:rPr>
          <w:rFonts w:ascii="Arial" w:eastAsia="Times New Roman" w:hAnsi="Arial" w:cs="Arial"/>
          <w:b/>
          <w:sz w:val="20"/>
          <w:szCs w:val="20"/>
          <w:lang w:eastAsia="pl-PL"/>
        </w:rPr>
      </w:pPr>
      <w:r w:rsidRPr="00D7437C">
        <w:rPr>
          <w:rFonts w:ascii="Arial" w:hAnsi="Arial" w:cs="Arial"/>
          <w:b/>
          <w:sz w:val="20"/>
          <w:szCs w:val="20"/>
        </w:rPr>
        <w:t xml:space="preserve">do wyjaśnienia treści </w:t>
      </w:r>
      <w:r w:rsidR="008F19F4" w:rsidRPr="00D7437C">
        <w:rPr>
          <w:rFonts w:ascii="Arial" w:hAnsi="Arial" w:cs="Arial"/>
          <w:b/>
          <w:sz w:val="20"/>
          <w:szCs w:val="20"/>
        </w:rPr>
        <w:t>O</w:t>
      </w:r>
      <w:r w:rsidRPr="00D7437C">
        <w:rPr>
          <w:rFonts w:ascii="Arial" w:hAnsi="Arial" w:cs="Arial"/>
          <w:b/>
          <w:sz w:val="20"/>
          <w:szCs w:val="20"/>
        </w:rPr>
        <w:t>ferty oraz dokumentów dotyczących przedmiotu Zamówienia wpływających na ocenę</w:t>
      </w:r>
      <w:r w:rsidR="00495846" w:rsidRPr="00D7437C">
        <w:rPr>
          <w:rFonts w:ascii="Arial" w:hAnsi="Arial" w:cs="Arial"/>
          <w:b/>
          <w:sz w:val="20"/>
          <w:szCs w:val="20"/>
        </w:rPr>
        <w:t xml:space="preserve"> Oferty</w:t>
      </w:r>
      <w:r w:rsidRPr="00D7437C">
        <w:rPr>
          <w:rFonts w:ascii="Arial" w:hAnsi="Arial" w:cs="Arial"/>
          <w:b/>
          <w:sz w:val="20"/>
          <w:szCs w:val="20"/>
        </w:rPr>
        <w:t xml:space="preserve">, </w:t>
      </w:r>
    </w:p>
    <w:p w14:paraId="342457EC" w14:textId="77777777" w:rsidR="00E832EA" w:rsidRPr="00D7437C" w:rsidRDefault="00E832EA" w:rsidP="00EB2233">
      <w:pPr>
        <w:spacing w:before="60"/>
        <w:ind w:left="360"/>
        <w:jc w:val="both"/>
        <w:rPr>
          <w:rFonts w:ascii="Arial" w:hAnsi="Arial" w:cs="Arial"/>
          <w:szCs w:val="20"/>
        </w:rPr>
      </w:pPr>
      <w:r w:rsidRPr="00D7437C">
        <w:rPr>
          <w:rFonts w:ascii="Arial" w:hAnsi="Arial" w:cs="Arial"/>
          <w:b/>
          <w:szCs w:val="20"/>
        </w:rPr>
        <w:t xml:space="preserve">w terminie wskazanym przez Zamawiającego chyba, że – mimo ich uzupełnienia – </w:t>
      </w:r>
      <w:r w:rsidR="008F19F4" w:rsidRPr="00D7437C">
        <w:rPr>
          <w:rFonts w:ascii="Arial" w:hAnsi="Arial" w:cs="Arial"/>
          <w:b/>
          <w:szCs w:val="20"/>
        </w:rPr>
        <w:t>O</w:t>
      </w:r>
      <w:r w:rsidRPr="00D7437C">
        <w:rPr>
          <w:rFonts w:ascii="Arial" w:hAnsi="Arial" w:cs="Arial"/>
          <w:b/>
          <w:szCs w:val="20"/>
        </w:rPr>
        <w:t>ferta Wykonawcy podlega odrzuceniu lub konieczne byłoby unieważnienie postępowania. Działania te nie mogą jednak doprowadzić do naruszenia zasady uczciwej konkurencji i równego</w:t>
      </w:r>
      <w:r w:rsidRPr="00D7437C">
        <w:rPr>
          <w:rFonts w:ascii="Arial" w:hAnsi="Arial" w:cs="Arial"/>
          <w:szCs w:val="20"/>
        </w:rPr>
        <w:t xml:space="preserve"> </w:t>
      </w:r>
      <w:r w:rsidRPr="00D7437C">
        <w:rPr>
          <w:rFonts w:ascii="Arial" w:hAnsi="Arial" w:cs="Arial"/>
          <w:b/>
          <w:szCs w:val="20"/>
        </w:rPr>
        <w:t>traktowania Wykonawców.</w:t>
      </w:r>
    </w:p>
    <w:p w14:paraId="714DD797" w14:textId="77777777" w:rsidR="00847BC7" w:rsidRPr="00D7437C" w:rsidRDefault="00847BC7" w:rsidP="00EB2233">
      <w:pPr>
        <w:pStyle w:val="Akapitzlist"/>
        <w:numPr>
          <w:ilvl w:val="0"/>
          <w:numId w:val="23"/>
        </w:numPr>
        <w:spacing w:before="60" w:after="0" w:line="240" w:lineRule="auto"/>
        <w:ind w:left="357" w:hanging="357"/>
        <w:contextualSpacing w:val="0"/>
        <w:jc w:val="both"/>
        <w:rPr>
          <w:rFonts w:ascii="Arial" w:eastAsia="Times New Roman" w:hAnsi="Arial" w:cs="Arial"/>
          <w:sz w:val="20"/>
          <w:szCs w:val="20"/>
          <w:lang w:eastAsia="pl-PL"/>
        </w:rPr>
      </w:pPr>
      <w:r w:rsidRPr="00D7437C">
        <w:rPr>
          <w:rFonts w:ascii="Arial" w:hAnsi="Arial" w:cs="Arial"/>
          <w:sz w:val="20"/>
          <w:szCs w:val="20"/>
        </w:rPr>
        <w:t xml:space="preserve">Dokumenty uzupełnione na wezwanie, o którym mowa w powyższym punkcie, muszą potwierdzać stan faktyczny aktualny na dzień składania </w:t>
      </w:r>
      <w:r w:rsidR="008F19F4" w:rsidRPr="00D7437C">
        <w:rPr>
          <w:rFonts w:ascii="Arial" w:hAnsi="Arial" w:cs="Arial"/>
          <w:sz w:val="20"/>
          <w:szCs w:val="20"/>
        </w:rPr>
        <w:t>O</w:t>
      </w:r>
      <w:r w:rsidRPr="00D7437C">
        <w:rPr>
          <w:rFonts w:ascii="Arial" w:hAnsi="Arial" w:cs="Arial"/>
          <w:sz w:val="20"/>
          <w:szCs w:val="20"/>
        </w:rPr>
        <w:t>fert.</w:t>
      </w:r>
    </w:p>
    <w:p w14:paraId="5254BA69" w14:textId="77777777" w:rsidR="00F355A2" w:rsidRPr="00D7437C" w:rsidRDefault="00F355A2" w:rsidP="00EB2233">
      <w:pPr>
        <w:pStyle w:val="Akapitzlist"/>
        <w:numPr>
          <w:ilvl w:val="0"/>
          <w:numId w:val="23"/>
        </w:numPr>
        <w:spacing w:before="60" w:after="0" w:line="240" w:lineRule="auto"/>
        <w:contextualSpacing w:val="0"/>
        <w:jc w:val="both"/>
        <w:rPr>
          <w:rFonts w:ascii="Arial" w:hAnsi="Arial" w:cs="Arial"/>
          <w:sz w:val="20"/>
          <w:szCs w:val="20"/>
        </w:rPr>
      </w:pPr>
      <w:r w:rsidRPr="00D7437C">
        <w:rPr>
          <w:rFonts w:ascii="Arial" w:hAnsi="Arial" w:cs="Arial"/>
          <w:sz w:val="20"/>
          <w:szCs w:val="20"/>
        </w:rPr>
        <w:t xml:space="preserve">Zamawiający poprawi w </w:t>
      </w:r>
      <w:r w:rsidR="008F19F4" w:rsidRPr="00D7437C">
        <w:rPr>
          <w:rFonts w:ascii="Arial" w:hAnsi="Arial" w:cs="Arial"/>
          <w:sz w:val="20"/>
          <w:szCs w:val="20"/>
        </w:rPr>
        <w:t>O</w:t>
      </w:r>
      <w:r w:rsidRPr="00D7437C">
        <w:rPr>
          <w:rFonts w:ascii="Arial" w:hAnsi="Arial" w:cs="Arial"/>
          <w:sz w:val="20"/>
          <w:szCs w:val="20"/>
        </w:rPr>
        <w:t xml:space="preserve">fercie oczywiste omyłki pisarskie, oczywiste omyłki rachunkowe </w:t>
      </w:r>
      <w:r w:rsidR="00E20D34" w:rsidRPr="00D7437C">
        <w:rPr>
          <w:rFonts w:ascii="Arial" w:hAnsi="Arial" w:cs="Arial"/>
          <w:sz w:val="20"/>
          <w:szCs w:val="20"/>
        </w:rPr>
        <w:br/>
      </w:r>
      <w:r w:rsidRPr="00D7437C">
        <w:rPr>
          <w:rFonts w:ascii="Arial" w:hAnsi="Arial" w:cs="Arial"/>
          <w:sz w:val="20"/>
          <w:szCs w:val="20"/>
        </w:rPr>
        <w:t xml:space="preserve">z uwzględnieniem konsekwencji rachunkowych dokonanych poprawek oraz inne polegające na niezgodności </w:t>
      </w:r>
      <w:r w:rsidR="002D71E6" w:rsidRPr="00D7437C">
        <w:rPr>
          <w:rFonts w:ascii="Arial" w:hAnsi="Arial" w:cs="Arial"/>
          <w:sz w:val="20"/>
          <w:szCs w:val="20"/>
        </w:rPr>
        <w:t>O</w:t>
      </w:r>
      <w:r w:rsidRPr="00D7437C">
        <w:rPr>
          <w:rFonts w:ascii="Arial" w:hAnsi="Arial" w:cs="Arial"/>
          <w:sz w:val="20"/>
          <w:szCs w:val="20"/>
        </w:rPr>
        <w:t xml:space="preserve">ferty z </w:t>
      </w:r>
      <w:r w:rsidR="008C50C1" w:rsidRPr="00D7437C">
        <w:rPr>
          <w:rFonts w:ascii="Arial" w:hAnsi="Arial" w:cs="Arial"/>
          <w:sz w:val="20"/>
          <w:szCs w:val="20"/>
        </w:rPr>
        <w:t>Ogłoszenia</w:t>
      </w:r>
      <w:r w:rsidRPr="00D7437C">
        <w:rPr>
          <w:rFonts w:ascii="Arial" w:hAnsi="Arial" w:cs="Arial"/>
          <w:sz w:val="20"/>
          <w:szCs w:val="20"/>
        </w:rPr>
        <w:t xml:space="preserve">, niepowodujące istotnych zmian w treści </w:t>
      </w:r>
      <w:r w:rsidR="002D71E6" w:rsidRPr="00D7437C">
        <w:rPr>
          <w:rFonts w:ascii="Arial" w:hAnsi="Arial" w:cs="Arial"/>
          <w:sz w:val="20"/>
          <w:szCs w:val="20"/>
        </w:rPr>
        <w:t>O</w:t>
      </w:r>
      <w:r w:rsidRPr="00D7437C">
        <w:rPr>
          <w:rFonts w:ascii="Arial" w:hAnsi="Arial" w:cs="Arial"/>
          <w:sz w:val="20"/>
          <w:szCs w:val="20"/>
        </w:rPr>
        <w:t xml:space="preserve">ferty - niezwłocznie zawiadamiając </w:t>
      </w:r>
      <w:r w:rsidR="00412C70" w:rsidRPr="00D7437C">
        <w:rPr>
          <w:rFonts w:ascii="Arial" w:hAnsi="Arial" w:cs="Arial"/>
          <w:sz w:val="20"/>
          <w:szCs w:val="20"/>
        </w:rPr>
        <w:br/>
      </w:r>
      <w:r w:rsidRPr="00D7437C">
        <w:rPr>
          <w:rFonts w:ascii="Arial" w:hAnsi="Arial" w:cs="Arial"/>
          <w:sz w:val="20"/>
          <w:szCs w:val="20"/>
        </w:rPr>
        <w:t xml:space="preserve">o tym Wykonawcę, którego </w:t>
      </w:r>
      <w:r w:rsidR="002D71E6" w:rsidRPr="00D7437C">
        <w:rPr>
          <w:rFonts w:ascii="Arial" w:hAnsi="Arial" w:cs="Arial"/>
          <w:sz w:val="20"/>
          <w:szCs w:val="20"/>
        </w:rPr>
        <w:t>O</w:t>
      </w:r>
      <w:r w:rsidRPr="00D7437C">
        <w:rPr>
          <w:rFonts w:ascii="Arial" w:hAnsi="Arial" w:cs="Arial"/>
          <w:sz w:val="20"/>
          <w:szCs w:val="20"/>
        </w:rPr>
        <w:t xml:space="preserve">ferta została poprawiona. </w:t>
      </w:r>
    </w:p>
    <w:p w14:paraId="1780200B" w14:textId="77777777" w:rsidR="009434E4" w:rsidRPr="00D7437C" w:rsidRDefault="009434E4" w:rsidP="00870150">
      <w:pPr>
        <w:pStyle w:val="Akapitzlist"/>
        <w:numPr>
          <w:ilvl w:val="0"/>
          <w:numId w:val="23"/>
        </w:numPr>
        <w:spacing w:before="60" w:after="0" w:line="240" w:lineRule="auto"/>
        <w:contextualSpacing w:val="0"/>
        <w:jc w:val="both"/>
        <w:rPr>
          <w:rFonts w:ascii="Arial" w:hAnsi="Arial" w:cs="Arial"/>
          <w:sz w:val="20"/>
          <w:szCs w:val="20"/>
        </w:rPr>
      </w:pPr>
      <w:r w:rsidRPr="00D7437C">
        <w:rPr>
          <w:rFonts w:ascii="Arial" w:hAnsi="Arial" w:cs="Arial"/>
          <w:sz w:val="20"/>
          <w:szCs w:val="20"/>
        </w:rPr>
        <w:t xml:space="preserve">Jeżeli </w:t>
      </w:r>
      <w:r w:rsidR="002D71E6" w:rsidRPr="00D7437C">
        <w:rPr>
          <w:rFonts w:ascii="Arial" w:hAnsi="Arial" w:cs="Arial"/>
          <w:sz w:val="20"/>
          <w:szCs w:val="20"/>
        </w:rPr>
        <w:t>O</w:t>
      </w:r>
      <w:r w:rsidRPr="00D7437C">
        <w:rPr>
          <w:rFonts w:ascii="Arial" w:hAnsi="Arial" w:cs="Arial"/>
          <w:sz w:val="20"/>
          <w:szCs w:val="20"/>
        </w:rPr>
        <w:t xml:space="preserve">ferta będzie zawierać rażąco niską cenę w stosunku do przedmiotu zamówienia, Zamawiający zwróci się do Wykonawcy o udzielenie w określonym terminie wyjaśnień dotyczących elementów </w:t>
      </w:r>
      <w:r w:rsidR="002D71E6" w:rsidRPr="00D7437C">
        <w:rPr>
          <w:rFonts w:ascii="Arial" w:hAnsi="Arial" w:cs="Arial"/>
          <w:sz w:val="20"/>
          <w:szCs w:val="20"/>
        </w:rPr>
        <w:t>O</w:t>
      </w:r>
      <w:r w:rsidRPr="00D7437C">
        <w:rPr>
          <w:rFonts w:ascii="Arial" w:hAnsi="Arial" w:cs="Arial"/>
          <w:sz w:val="20"/>
          <w:szCs w:val="20"/>
        </w:rPr>
        <w:t>ferty mających wpływ na wysokość ceny.</w:t>
      </w:r>
    </w:p>
    <w:p w14:paraId="295A0DEE" w14:textId="77777777" w:rsidR="00064668" w:rsidRPr="00D7437C" w:rsidRDefault="00F355A2" w:rsidP="00AD1EDF">
      <w:pPr>
        <w:pStyle w:val="Akapitzlist"/>
        <w:numPr>
          <w:ilvl w:val="0"/>
          <w:numId w:val="23"/>
        </w:numPr>
        <w:spacing w:before="60" w:after="0" w:line="240" w:lineRule="auto"/>
        <w:contextualSpacing w:val="0"/>
        <w:jc w:val="both"/>
        <w:rPr>
          <w:rFonts w:ascii="Arial" w:eastAsia="Times New Roman" w:hAnsi="Arial" w:cs="Arial"/>
          <w:sz w:val="20"/>
          <w:szCs w:val="20"/>
          <w:lang w:eastAsia="pl-PL"/>
        </w:rPr>
      </w:pPr>
      <w:r w:rsidRPr="00D7437C">
        <w:rPr>
          <w:rFonts w:ascii="Arial" w:hAnsi="Arial" w:cs="Arial"/>
          <w:sz w:val="20"/>
          <w:szCs w:val="20"/>
        </w:rPr>
        <w:t xml:space="preserve">Dopuszcza się możliwość rozstrzygnięcia postępowania w przypadku złożenia jednej ważnej </w:t>
      </w:r>
      <w:r w:rsidR="002D71E6" w:rsidRPr="00D7437C">
        <w:rPr>
          <w:rFonts w:ascii="Arial" w:hAnsi="Arial" w:cs="Arial"/>
          <w:sz w:val="20"/>
          <w:szCs w:val="20"/>
        </w:rPr>
        <w:t>O</w:t>
      </w:r>
      <w:r w:rsidRPr="00D7437C">
        <w:rPr>
          <w:rFonts w:ascii="Arial" w:hAnsi="Arial" w:cs="Arial"/>
          <w:sz w:val="20"/>
          <w:szCs w:val="20"/>
        </w:rPr>
        <w:t xml:space="preserve">ferty. </w:t>
      </w:r>
    </w:p>
    <w:p w14:paraId="6B5414F5" w14:textId="5C20A3F5" w:rsidR="00293CB5" w:rsidRPr="00D7437C" w:rsidRDefault="00B44385" w:rsidP="00513271">
      <w:pPr>
        <w:pStyle w:val="Akapitzlist"/>
        <w:numPr>
          <w:ilvl w:val="0"/>
          <w:numId w:val="23"/>
        </w:numPr>
        <w:spacing w:before="60" w:after="0" w:line="240" w:lineRule="auto"/>
        <w:contextualSpacing w:val="0"/>
        <w:jc w:val="both"/>
        <w:rPr>
          <w:rFonts w:ascii="Arial" w:eastAsia="Times New Roman" w:hAnsi="Arial" w:cs="Arial"/>
          <w:b/>
          <w:sz w:val="20"/>
          <w:szCs w:val="20"/>
          <w:lang w:eastAsia="pl-PL"/>
        </w:rPr>
      </w:pPr>
      <w:r w:rsidRPr="00D7437C">
        <w:rPr>
          <w:rFonts w:ascii="Arial" w:hAnsi="Arial" w:cs="Arial"/>
          <w:b/>
          <w:sz w:val="20"/>
          <w:szCs w:val="20"/>
        </w:rPr>
        <w:t xml:space="preserve">Testy </w:t>
      </w:r>
      <w:r w:rsidR="00182C4A" w:rsidRPr="00D7437C">
        <w:rPr>
          <w:rFonts w:ascii="Arial" w:eastAsia="Times New Roman" w:hAnsi="Arial" w:cs="Arial"/>
          <w:b/>
          <w:sz w:val="20"/>
          <w:szCs w:val="20"/>
          <w:lang w:eastAsia="pl-PL"/>
        </w:rPr>
        <w:t xml:space="preserve">oferowanej platformy zakupowej </w:t>
      </w:r>
      <w:r w:rsidRPr="00D7437C">
        <w:rPr>
          <w:rFonts w:ascii="Arial" w:eastAsia="Times New Roman" w:hAnsi="Arial" w:cs="Arial"/>
          <w:b/>
          <w:sz w:val="20"/>
          <w:szCs w:val="20"/>
          <w:lang w:eastAsia="pl-PL"/>
        </w:rPr>
        <w:t xml:space="preserve">zostaną przeprowadzone </w:t>
      </w:r>
      <w:r w:rsidR="00293CB5" w:rsidRPr="00D7437C">
        <w:rPr>
          <w:rFonts w:ascii="Arial" w:hAnsi="Arial" w:cs="Arial"/>
          <w:b/>
          <w:sz w:val="20"/>
          <w:szCs w:val="20"/>
        </w:rPr>
        <w:t xml:space="preserve">w siedzibie Zamawiającego </w:t>
      </w:r>
      <w:r w:rsidR="00574D0C" w:rsidRPr="00D7437C">
        <w:rPr>
          <w:rFonts w:ascii="Arial" w:eastAsia="Times New Roman" w:hAnsi="Arial" w:cs="Arial"/>
          <w:b/>
          <w:sz w:val="20"/>
          <w:szCs w:val="20"/>
          <w:lang w:eastAsia="pl-PL"/>
        </w:rPr>
        <w:t>w celu sprawdzenia, czy platforma zakupowa spełnia</w:t>
      </w:r>
      <w:r w:rsidR="00AD1EDF" w:rsidRPr="00D7437C">
        <w:rPr>
          <w:rFonts w:ascii="Arial" w:hAnsi="Arial" w:cs="Arial"/>
          <w:b/>
          <w:sz w:val="20"/>
          <w:szCs w:val="20"/>
        </w:rPr>
        <w:t xml:space="preserve"> </w:t>
      </w:r>
      <w:r w:rsidR="00DA089B" w:rsidRPr="00D7437C">
        <w:rPr>
          <w:rFonts w:ascii="Arial" w:eastAsia="Times New Roman" w:hAnsi="Arial" w:cs="Arial"/>
          <w:b/>
          <w:sz w:val="20"/>
          <w:szCs w:val="20"/>
          <w:lang w:eastAsia="pl-PL"/>
        </w:rPr>
        <w:t>wymagania</w:t>
      </w:r>
      <w:r w:rsidR="00574D0C" w:rsidRPr="00D7437C">
        <w:rPr>
          <w:rFonts w:ascii="Arial" w:eastAsia="Times New Roman" w:hAnsi="Arial" w:cs="Arial"/>
          <w:b/>
          <w:sz w:val="20"/>
          <w:szCs w:val="20"/>
          <w:lang w:eastAsia="pl-PL"/>
        </w:rPr>
        <w:t xml:space="preserve"> określone w</w:t>
      </w:r>
      <w:r w:rsidR="00DA089B" w:rsidRPr="00D7437C">
        <w:rPr>
          <w:rFonts w:ascii="Arial" w:eastAsia="Times New Roman" w:hAnsi="Arial" w:cs="Arial"/>
          <w:b/>
          <w:sz w:val="20"/>
          <w:szCs w:val="20"/>
          <w:lang w:eastAsia="pl-PL"/>
        </w:rPr>
        <w:t xml:space="preserve"> </w:t>
      </w:r>
      <w:r w:rsidR="00AD1EDF" w:rsidRPr="00D7437C">
        <w:rPr>
          <w:rFonts w:ascii="Arial" w:hAnsi="Arial" w:cs="Arial"/>
          <w:b/>
          <w:sz w:val="20"/>
          <w:szCs w:val="20"/>
        </w:rPr>
        <w:t>Załącznik</w:t>
      </w:r>
      <w:r w:rsidR="00574D0C" w:rsidRPr="00D7437C">
        <w:rPr>
          <w:rFonts w:ascii="Arial" w:eastAsia="Times New Roman" w:hAnsi="Arial" w:cs="Arial"/>
          <w:b/>
          <w:sz w:val="20"/>
          <w:szCs w:val="20"/>
          <w:lang w:eastAsia="pl-PL"/>
        </w:rPr>
        <w:t>u</w:t>
      </w:r>
      <w:r w:rsidR="00AD1EDF" w:rsidRPr="00D7437C">
        <w:rPr>
          <w:rFonts w:ascii="Arial" w:hAnsi="Arial" w:cs="Arial"/>
          <w:b/>
          <w:sz w:val="20"/>
          <w:szCs w:val="20"/>
        </w:rPr>
        <w:t xml:space="preserve"> </w:t>
      </w:r>
      <w:r w:rsidR="00465BFE" w:rsidRPr="00D7437C">
        <w:rPr>
          <w:rFonts w:ascii="Arial" w:eastAsia="Times New Roman" w:hAnsi="Arial" w:cs="Arial"/>
          <w:b/>
          <w:sz w:val="20"/>
          <w:szCs w:val="20"/>
          <w:lang w:eastAsia="pl-PL"/>
        </w:rPr>
        <w:t>nr 3</w:t>
      </w:r>
      <w:r w:rsidR="00AD1EDF" w:rsidRPr="00D7437C">
        <w:rPr>
          <w:rFonts w:ascii="Arial" w:hAnsi="Arial" w:cs="Arial"/>
          <w:b/>
          <w:sz w:val="20"/>
          <w:szCs w:val="20"/>
        </w:rPr>
        <w:t xml:space="preserve"> do Ogłoszenia</w:t>
      </w:r>
      <w:r w:rsidR="00D034E6" w:rsidRPr="00D7437C">
        <w:rPr>
          <w:rFonts w:ascii="Arial" w:hAnsi="Arial" w:cs="Arial"/>
          <w:b/>
          <w:sz w:val="20"/>
          <w:szCs w:val="20"/>
        </w:rPr>
        <w:t xml:space="preserve"> w terminie ustalonym </w:t>
      </w:r>
      <w:r w:rsidR="00D478A6" w:rsidRPr="00D7437C">
        <w:rPr>
          <w:rFonts w:ascii="Arial" w:hAnsi="Arial" w:cs="Arial"/>
          <w:b/>
          <w:sz w:val="20"/>
          <w:szCs w:val="20"/>
        </w:rPr>
        <w:t>pomiędzy Wykonawcą a Zamawiającym</w:t>
      </w:r>
      <w:r w:rsidR="006C14ED" w:rsidRPr="00D7437C">
        <w:rPr>
          <w:rFonts w:ascii="Arial" w:eastAsia="Times New Roman" w:hAnsi="Arial" w:cs="Arial"/>
          <w:b/>
          <w:sz w:val="20"/>
          <w:szCs w:val="20"/>
          <w:lang w:eastAsia="pl-PL"/>
        </w:rPr>
        <w:t>.</w:t>
      </w:r>
      <w:r w:rsidR="00E0530F" w:rsidRPr="00D7437C">
        <w:rPr>
          <w:rFonts w:ascii="Arial" w:eastAsia="Times New Roman" w:hAnsi="Arial" w:cs="Arial"/>
          <w:b/>
          <w:sz w:val="20"/>
          <w:szCs w:val="20"/>
          <w:lang w:eastAsia="pl-PL"/>
        </w:rPr>
        <w:t xml:space="preserve"> </w:t>
      </w:r>
      <w:r w:rsidRPr="00D7437C">
        <w:rPr>
          <w:rFonts w:ascii="Arial" w:eastAsia="Times New Roman" w:hAnsi="Arial" w:cs="Arial"/>
          <w:b/>
          <w:sz w:val="20"/>
          <w:szCs w:val="20"/>
          <w:lang w:eastAsia="pl-PL"/>
        </w:rPr>
        <w:t>W uzasadnionych przypadkach Zamawiający dopuszcza przeprowadzenie testów zdalnych</w:t>
      </w:r>
      <w:r w:rsidR="006D57B5" w:rsidRPr="00D7437C">
        <w:rPr>
          <w:rFonts w:ascii="Arial" w:hAnsi="Arial" w:cs="Arial"/>
          <w:b/>
          <w:sz w:val="20"/>
          <w:szCs w:val="20"/>
        </w:rPr>
        <w:t xml:space="preserve"> (po uprzednim uzgodnieniu z Zamawiającym)</w:t>
      </w:r>
      <w:r w:rsidRPr="00D7437C">
        <w:rPr>
          <w:rFonts w:ascii="Arial" w:eastAsia="Times New Roman" w:hAnsi="Arial" w:cs="Arial"/>
          <w:b/>
          <w:sz w:val="20"/>
          <w:szCs w:val="20"/>
          <w:lang w:eastAsia="pl-PL"/>
        </w:rPr>
        <w:t>.</w:t>
      </w:r>
      <w:r w:rsidR="002634C7" w:rsidRPr="00D7437C">
        <w:rPr>
          <w:rFonts w:ascii="Arial" w:eastAsia="Times New Roman" w:hAnsi="Arial" w:cs="Arial"/>
          <w:b/>
          <w:sz w:val="20"/>
          <w:szCs w:val="20"/>
          <w:lang w:eastAsia="pl-PL"/>
        </w:rPr>
        <w:t xml:space="preserve"> </w:t>
      </w:r>
    </w:p>
    <w:p w14:paraId="38C9F1F3" w14:textId="0A5E75A0" w:rsidR="00190BC1" w:rsidRPr="00D7437C" w:rsidRDefault="00190BC1" w:rsidP="005C6A87">
      <w:pPr>
        <w:pStyle w:val="Akapitzlist"/>
        <w:numPr>
          <w:ilvl w:val="0"/>
          <w:numId w:val="23"/>
        </w:numPr>
        <w:spacing w:before="60" w:after="0" w:line="240" w:lineRule="auto"/>
        <w:contextualSpacing w:val="0"/>
        <w:jc w:val="both"/>
        <w:rPr>
          <w:rFonts w:ascii="Arial" w:eastAsia="Times New Roman" w:hAnsi="Arial" w:cs="Arial"/>
          <w:b/>
          <w:sz w:val="20"/>
          <w:szCs w:val="20"/>
          <w:lang w:eastAsia="pl-PL"/>
        </w:rPr>
      </w:pPr>
      <w:r w:rsidRPr="00D7437C">
        <w:rPr>
          <w:rFonts w:ascii="Arial" w:hAnsi="Arial" w:cs="Arial"/>
          <w:b/>
          <w:sz w:val="20"/>
          <w:szCs w:val="20"/>
        </w:rPr>
        <w:lastRenderedPageBreak/>
        <w:t xml:space="preserve">Wykonawca ma prawo złożyć wniosek o zmianę </w:t>
      </w:r>
      <w:r w:rsidRPr="00D7437C">
        <w:rPr>
          <w:rFonts w:ascii="Arial" w:eastAsia="Times New Roman" w:hAnsi="Arial" w:cs="Arial"/>
          <w:b/>
          <w:sz w:val="20"/>
          <w:szCs w:val="20"/>
          <w:lang w:eastAsia="pl-PL"/>
        </w:rPr>
        <w:t>wymagań</w:t>
      </w:r>
      <w:r w:rsidR="006C3285" w:rsidRPr="00D7437C">
        <w:rPr>
          <w:rFonts w:ascii="Arial" w:hAnsi="Arial" w:cs="Arial"/>
          <w:b/>
          <w:sz w:val="20"/>
          <w:szCs w:val="20"/>
        </w:rPr>
        <w:t xml:space="preserve"> określonych w Załączniku nr 3 do Ogłoszenia</w:t>
      </w:r>
      <w:r w:rsidR="00570B1D" w:rsidRPr="00D7437C">
        <w:rPr>
          <w:rFonts w:ascii="Arial" w:hAnsi="Arial" w:cs="Arial"/>
          <w:b/>
          <w:sz w:val="20"/>
          <w:szCs w:val="20"/>
        </w:rPr>
        <w:t xml:space="preserve"> najpóźniej na 3 dni przed upływem terminu składania ofert</w:t>
      </w:r>
      <w:r w:rsidR="006C3285" w:rsidRPr="00D7437C">
        <w:rPr>
          <w:rFonts w:ascii="Arial" w:hAnsi="Arial" w:cs="Arial"/>
          <w:sz w:val="20"/>
          <w:szCs w:val="20"/>
        </w:rPr>
        <w:t>.</w:t>
      </w:r>
    </w:p>
    <w:p w14:paraId="3653C009" w14:textId="77777777" w:rsidR="00F75C3D" w:rsidRPr="00D7437C" w:rsidRDefault="00F75C3D" w:rsidP="008A07EE">
      <w:pPr>
        <w:pStyle w:val="Akapitzlist"/>
        <w:numPr>
          <w:ilvl w:val="0"/>
          <w:numId w:val="23"/>
        </w:numPr>
        <w:spacing w:before="60" w:after="0" w:line="240" w:lineRule="auto"/>
        <w:contextualSpacing w:val="0"/>
        <w:jc w:val="both"/>
        <w:rPr>
          <w:rFonts w:ascii="Arial" w:eastAsia="Times New Roman" w:hAnsi="Arial" w:cs="Arial"/>
          <w:b/>
          <w:sz w:val="20"/>
          <w:szCs w:val="20"/>
          <w:lang w:eastAsia="pl-PL"/>
        </w:rPr>
      </w:pPr>
      <w:r w:rsidRPr="00D7437C">
        <w:rPr>
          <w:rFonts w:ascii="Arial" w:eastAsia="Times New Roman" w:hAnsi="Arial" w:cs="Arial"/>
          <w:b/>
          <w:sz w:val="20"/>
          <w:szCs w:val="20"/>
          <w:lang w:eastAsia="pl-PL"/>
        </w:rPr>
        <w:t xml:space="preserve">Oferta, by była zaakceptowana, musi spełniać wszystkie wymagania </w:t>
      </w:r>
      <w:r w:rsidRPr="00D7437C">
        <w:rPr>
          <w:rFonts w:ascii="Arial" w:hAnsi="Arial" w:cs="Arial"/>
          <w:b/>
          <w:sz w:val="20"/>
          <w:szCs w:val="20"/>
        </w:rPr>
        <w:t>określon</w:t>
      </w:r>
      <w:r w:rsidRPr="00D7437C">
        <w:rPr>
          <w:rFonts w:ascii="Arial" w:eastAsia="Times New Roman" w:hAnsi="Arial" w:cs="Arial"/>
          <w:b/>
          <w:sz w:val="20"/>
          <w:szCs w:val="20"/>
          <w:lang w:eastAsia="pl-PL"/>
        </w:rPr>
        <w:t>e</w:t>
      </w:r>
      <w:r w:rsidRPr="00D7437C">
        <w:rPr>
          <w:rFonts w:ascii="Arial" w:hAnsi="Arial" w:cs="Arial"/>
          <w:b/>
          <w:sz w:val="20"/>
          <w:szCs w:val="20"/>
        </w:rPr>
        <w:t xml:space="preserve"> w Załączniku</w:t>
      </w:r>
      <w:r w:rsidR="00941721" w:rsidRPr="00D7437C">
        <w:rPr>
          <w:rFonts w:ascii="Arial" w:eastAsia="Times New Roman" w:hAnsi="Arial" w:cs="Arial"/>
          <w:b/>
          <w:sz w:val="20"/>
          <w:szCs w:val="20"/>
          <w:lang w:eastAsia="pl-PL"/>
        </w:rPr>
        <w:t xml:space="preserve"> nr </w:t>
      </w:r>
      <w:r w:rsidR="007B5979" w:rsidRPr="00D7437C">
        <w:rPr>
          <w:rFonts w:ascii="Arial" w:eastAsia="Times New Roman" w:hAnsi="Arial" w:cs="Arial"/>
          <w:b/>
          <w:sz w:val="20"/>
          <w:szCs w:val="20"/>
          <w:lang w:eastAsia="pl-PL"/>
        </w:rPr>
        <w:t>3</w:t>
      </w:r>
      <w:r w:rsidRPr="00D7437C">
        <w:rPr>
          <w:rFonts w:ascii="Arial" w:eastAsia="Times New Roman" w:hAnsi="Arial" w:cs="Arial"/>
          <w:b/>
          <w:sz w:val="20"/>
          <w:szCs w:val="20"/>
          <w:lang w:eastAsia="pl-PL"/>
        </w:rPr>
        <w:t xml:space="preserve"> do Ogłoszenia.</w:t>
      </w:r>
    </w:p>
    <w:p w14:paraId="45FADB0E" w14:textId="77777777" w:rsidR="007A7B8F" w:rsidRPr="00D7437C" w:rsidRDefault="007A7B8F" w:rsidP="008A07EE">
      <w:pPr>
        <w:pStyle w:val="Akapitzlist"/>
        <w:numPr>
          <w:ilvl w:val="0"/>
          <w:numId w:val="23"/>
        </w:numPr>
        <w:spacing w:before="60" w:after="0" w:line="240" w:lineRule="auto"/>
        <w:contextualSpacing w:val="0"/>
        <w:jc w:val="both"/>
        <w:rPr>
          <w:rFonts w:ascii="Arial" w:eastAsia="Times New Roman" w:hAnsi="Arial" w:cs="Arial"/>
          <w:b/>
          <w:sz w:val="20"/>
          <w:szCs w:val="20"/>
          <w:lang w:eastAsia="pl-PL"/>
        </w:rPr>
      </w:pPr>
      <w:r w:rsidRPr="00D7437C">
        <w:rPr>
          <w:rFonts w:ascii="Arial" w:eastAsia="Times New Roman" w:hAnsi="Arial" w:cs="Arial"/>
          <w:b/>
          <w:sz w:val="20"/>
          <w:szCs w:val="20"/>
          <w:lang w:eastAsia="pl-PL"/>
        </w:rPr>
        <w:t xml:space="preserve">Do oceny spełnienia wymagań </w:t>
      </w:r>
      <w:r w:rsidR="006D1074" w:rsidRPr="00D7437C">
        <w:rPr>
          <w:rFonts w:ascii="Arial" w:eastAsia="Times New Roman" w:hAnsi="Arial" w:cs="Arial"/>
          <w:b/>
          <w:sz w:val="20"/>
          <w:szCs w:val="20"/>
          <w:lang w:eastAsia="pl-PL"/>
        </w:rPr>
        <w:t xml:space="preserve">testowanej </w:t>
      </w:r>
      <w:r w:rsidRPr="00D7437C">
        <w:rPr>
          <w:rFonts w:ascii="Arial" w:eastAsia="Times New Roman" w:hAnsi="Arial" w:cs="Arial"/>
          <w:b/>
          <w:sz w:val="20"/>
          <w:szCs w:val="20"/>
          <w:lang w:eastAsia="pl-PL"/>
        </w:rPr>
        <w:t xml:space="preserve">platformy zakupowej będzie wykorzystywany </w:t>
      </w:r>
      <w:r w:rsidRPr="00D7437C">
        <w:rPr>
          <w:rFonts w:ascii="Arial" w:hAnsi="Arial" w:cs="Arial"/>
          <w:b/>
          <w:sz w:val="20"/>
          <w:szCs w:val="20"/>
        </w:rPr>
        <w:t>Załącznik</w:t>
      </w:r>
      <w:r w:rsidRPr="00D7437C">
        <w:rPr>
          <w:rFonts w:ascii="Arial" w:eastAsia="Times New Roman" w:hAnsi="Arial" w:cs="Arial"/>
          <w:b/>
          <w:sz w:val="20"/>
          <w:szCs w:val="20"/>
          <w:lang w:eastAsia="pl-PL"/>
        </w:rPr>
        <w:t xml:space="preserve"> nr 4 do Ogłoszenia.</w:t>
      </w:r>
    </w:p>
    <w:p w14:paraId="43B2945B" w14:textId="77777777" w:rsidR="003B5C5D" w:rsidRPr="00D7437C" w:rsidRDefault="00F355A2" w:rsidP="008A07EE">
      <w:pPr>
        <w:pStyle w:val="Akapitzlist"/>
        <w:numPr>
          <w:ilvl w:val="0"/>
          <w:numId w:val="23"/>
        </w:numPr>
        <w:spacing w:before="60" w:after="0" w:line="240" w:lineRule="auto"/>
        <w:contextualSpacing w:val="0"/>
        <w:jc w:val="both"/>
        <w:rPr>
          <w:rFonts w:ascii="Arial" w:eastAsia="Times New Roman" w:hAnsi="Arial" w:cs="Arial"/>
          <w:sz w:val="20"/>
          <w:szCs w:val="20"/>
          <w:lang w:eastAsia="pl-PL"/>
        </w:rPr>
      </w:pPr>
      <w:r w:rsidRPr="00D7437C">
        <w:rPr>
          <w:rFonts w:ascii="Arial" w:hAnsi="Arial" w:cs="Arial"/>
          <w:sz w:val="20"/>
          <w:szCs w:val="20"/>
        </w:rPr>
        <w:t xml:space="preserve">Zamawiający udzieli zamówienia Wykonawcy, którego </w:t>
      </w:r>
      <w:r w:rsidR="002D71E6" w:rsidRPr="00D7437C">
        <w:rPr>
          <w:rFonts w:ascii="Arial" w:hAnsi="Arial" w:cs="Arial"/>
          <w:sz w:val="20"/>
          <w:szCs w:val="20"/>
        </w:rPr>
        <w:t>O</w:t>
      </w:r>
      <w:r w:rsidRPr="00D7437C">
        <w:rPr>
          <w:rFonts w:ascii="Arial" w:hAnsi="Arial" w:cs="Arial"/>
          <w:sz w:val="20"/>
          <w:szCs w:val="20"/>
        </w:rPr>
        <w:t xml:space="preserve">ferta zostanie uznana za najkorzystniejszą. </w:t>
      </w:r>
    </w:p>
    <w:p w14:paraId="34F252F5" w14:textId="77777777" w:rsidR="00037E71" w:rsidRPr="00D7437C" w:rsidRDefault="00F355A2" w:rsidP="008A07EE">
      <w:pPr>
        <w:pStyle w:val="Akapitzlist"/>
        <w:numPr>
          <w:ilvl w:val="0"/>
          <w:numId w:val="23"/>
        </w:numPr>
        <w:spacing w:before="60" w:after="0" w:line="240" w:lineRule="auto"/>
        <w:contextualSpacing w:val="0"/>
        <w:jc w:val="both"/>
        <w:rPr>
          <w:rFonts w:ascii="Arial" w:eastAsia="Times New Roman" w:hAnsi="Arial" w:cs="Arial"/>
          <w:sz w:val="20"/>
          <w:szCs w:val="20"/>
          <w:lang w:eastAsia="pl-PL"/>
        </w:rPr>
      </w:pPr>
      <w:r w:rsidRPr="00D7437C">
        <w:rPr>
          <w:rFonts w:ascii="Arial" w:hAnsi="Arial" w:cs="Arial"/>
          <w:sz w:val="20"/>
          <w:szCs w:val="20"/>
        </w:rPr>
        <w:t>Zamawiający zawiadomi wszystkich Wykonawców biorących udział w postępowaniu o jego wyniku.</w:t>
      </w:r>
      <w:r w:rsidR="00064668" w:rsidRPr="00D7437C">
        <w:rPr>
          <w:rFonts w:ascii="Arial" w:hAnsi="Arial" w:cs="Arial"/>
          <w:sz w:val="20"/>
          <w:szCs w:val="20"/>
        </w:rPr>
        <w:t xml:space="preserve"> </w:t>
      </w:r>
      <w:r w:rsidR="0042206F" w:rsidRPr="00D7437C">
        <w:rPr>
          <w:rFonts w:ascii="Arial" w:hAnsi="Arial" w:cs="Arial"/>
          <w:sz w:val="20"/>
          <w:szCs w:val="20"/>
          <w:lang w:eastAsia="ja-JP"/>
        </w:rPr>
        <w:t>O </w:t>
      </w:r>
      <w:r w:rsidR="00E23508" w:rsidRPr="00D7437C">
        <w:rPr>
          <w:rFonts w:ascii="Arial" w:hAnsi="Arial" w:cs="Arial"/>
          <w:sz w:val="20"/>
          <w:szCs w:val="20"/>
          <w:lang w:eastAsia="ja-JP"/>
        </w:rPr>
        <w:t>wyborze wszyscy uczestnicy postępowania zostaną powiadomieni za pomocą poczty e-mail. Na każd</w:t>
      </w:r>
      <w:r w:rsidR="008C403A" w:rsidRPr="00D7437C">
        <w:rPr>
          <w:rFonts w:ascii="Arial" w:hAnsi="Arial" w:cs="Arial"/>
          <w:sz w:val="20"/>
          <w:szCs w:val="20"/>
          <w:lang w:eastAsia="ja-JP"/>
        </w:rPr>
        <w:t>e żądanie Zamawiającego, Wykonawca</w:t>
      </w:r>
      <w:r w:rsidR="00E23508" w:rsidRPr="00D7437C">
        <w:rPr>
          <w:rFonts w:ascii="Arial" w:hAnsi="Arial" w:cs="Arial"/>
          <w:sz w:val="20"/>
          <w:szCs w:val="20"/>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D7437C" w14:paraId="7BD6FF1B" w14:textId="77777777" w:rsidTr="005A6C4E">
        <w:tc>
          <w:tcPr>
            <w:tcW w:w="9771" w:type="dxa"/>
            <w:shd w:val="clear" w:color="auto" w:fill="D9D9D9" w:themeFill="background1" w:themeFillShade="D9"/>
          </w:tcPr>
          <w:p w14:paraId="4F654A0F" w14:textId="77777777" w:rsidR="00092EF0" w:rsidRPr="00D7437C" w:rsidRDefault="00092EF0" w:rsidP="00870150">
            <w:pPr>
              <w:pStyle w:val="Nagwek1"/>
              <w:spacing w:before="60"/>
              <w:jc w:val="left"/>
              <w:rPr>
                <w:rFonts w:ascii="Arial" w:hAnsi="Arial" w:cs="Arial"/>
                <w:sz w:val="20"/>
                <w:szCs w:val="20"/>
              </w:rPr>
            </w:pPr>
            <w:bookmarkStart w:id="15" w:name="_Toc86154851"/>
            <w:r w:rsidRPr="00D7437C">
              <w:rPr>
                <w:rFonts w:ascii="Arial" w:hAnsi="Arial" w:cs="Arial"/>
                <w:sz w:val="20"/>
                <w:szCs w:val="20"/>
              </w:rPr>
              <w:t xml:space="preserve">ROZDZIAŁ </w:t>
            </w:r>
            <w:r w:rsidR="001970A5" w:rsidRPr="00D7437C">
              <w:rPr>
                <w:rFonts w:ascii="Arial" w:hAnsi="Arial" w:cs="Arial"/>
                <w:sz w:val="20"/>
                <w:szCs w:val="20"/>
              </w:rPr>
              <w:t>X</w:t>
            </w:r>
            <w:r w:rsidR="009F7F54" w:rsidRPr="00D7437C">
              <w:rPr>
                <w:rFonts w:ascii="Arial" w:hAnsi="Arial" w:cs="Arial"/>
                <w:sz w:val="20"/>
                <w:szCs w:val="20"/>
              </w:rPr>
              <w:t>V</w:t>
            </w:r>
            <w:r w:rsidR="00DE5D8F" w:rsidRPr="00D7437C">
              <w:rPr>
                <w:rFonts w:ascii="Arial" w:hAnsi="Arial" w:cs="Arial"/>
                <w:sz w:val="20"/>
                <w:szCs w:val="20"/>
              </w:rPr>
              <w:t>I</w:t>
            </w:r>
            <w:r w:rsidRPr="00D7437C">
              <w:rPr>
                <w:rFonts w:ascii="Arial" w:hAnsi="Arial" w:cs="Arial"/>
                <w:sz w:val="20"/>
                <w:szCs w:val="20"/>
              </w:rPr>
              <w:t xml:space="preserve"> – </w:t>
            </w:r>
            <w:r w:rsidRPr="00D7437C">
              <w:rPr>
                <w:rFonts w:ascii="Arial" w:hAnsi="Arial" w:cs="Arial"/>
                <w:sz w:val="20"/>
                <w:szCs w:val="20"/>
                <w:lang w:val="pl-PL"/>
              </w:rPr>
              <w:t>N</w:t>
            </w:r>
            <w:r w:rsidR="00C554A8" w:rsidRPr="00D7437C">
              <w:rPr>
                <w:rFonts w:ascii="Arial" w:hAnsi="Arial" w:cs="Arial"/>
                <w:sz w:val="20"/>
                <w:szCs w:val="20"/>
                <w:lang w:val="pl-PL"/>
              </w:rPr>
              <w:t>egocjacje</w:t>
            </w:r>
            <w:bookmarkEnd w:id="15"/>
            <w:r w:rsidRPr="00D7437C">
              <w:rPr>
                <w:rFonts w:ascii="Arial" w:hAnsi="Arial" w:cs="Arial"/>
                <w:sz w:val="20"/>
                <w:szCs w:val="20"/>
              </w:rPr>
              <w:t xml:space="preserve"> </w:t>
            </w:r>
          </w:p>
        </w:tc>
      </w:tr>
    </w:tbl>
    <w:p w14:paraId="0205B0F7" w14:textId="77777777" w:rsidR="002B5CDF" w:rsidRPr="00D7437C" w:rsidRDefault="002B5CDF" w:rsidP="0012366C">
      <w:pPr>
        <w:pStyle w:val="Akapitzlist"/>
        <w:numPr>
          <w:ilvl w:val="0"/>
          <w:numId w:val="19"/>
        </w:numPr>
        <w:spacing w:before="60" w:after="0" w:line="240" w:lineRule="auto"/>
        <w:contextualSpacing w:val="0"/>
        <w:jc w:val="both"/>
        <w:rPr>
          <w:rFonts w:ascii="Arial" w:eastAsia="Times New Roman" w:hAnsi="Arial" w:cs="Arial"/>
          <w:b/>
          <w:sz w:val="20"/>
          <w:szCs w:val="20"/>
          <w:lang w:eastAsia="pl-PL"/>
        </w:rPr>
      </w:pPr>
      <w:r w:rsidRPr="00D7437C">
        <w:rPr>
          <w:rFonts w:ascii="Arial" w:eastAsia="Times New Roman" w:hAnsi="Arial" w:cs="Arial"/>
          <w:b/>
          <w:sz w:val="20"/>
          <w:szCs w:val="20"/>
          <w:lang w:eastAsia="pl-PL"/>
        </w:rPr>
        <w:t xml:space="preserve">Negocjacje: </w:t>
      </w:r>
      <w:r w:rsidRPr="00D7437C">
        <w:rPr>
          <w:rFonts w:ascii="Arial" w:eastAsia="Times New Roman" w:hAnsi="Arial" w:cs="Arial"/>
          <w:sz w:val="20"/>
          <w:szCs w:val="20"/>
          <w:lang w:eastAsia="pl-PL"/>
        </w:rPr>
        <w:t>Zamawiający w niniejszym postępowaniu</w:t>
      </w:r>
      <w:r w:rsidR="00F71302" w:rsidRPr="00D7437C">
        <w:rPr>
          <w:rFonts w:ascii="Arial" w:eastAsia="Times New Roman" w:hAnsi="Arial" w:cs="Arial"/>
          <w:sz w:val="20"/>
          <w:szCs w:val="20"/>
          <w:lang w:eastAsia="pl-PL"/>
        </w:rPr>
        <w:t xml:space="preserve"> </w:t>
      </w:r>
      <w:r w:rsidR="00F71302" w:rsidRPr="00D7437C">
        <w:rPr>
          <w:rFonts w:ascii="Arial" w:eastAsia="Times New Roman" w:hAnsi="Arial" w:cs="Arial"/>
          <w:b/>
          <w:sz w:val="20"/>
          <w:szCs w:val="20"/>
          <w:lang w:eastAsia="pl-PL"/>
        </w:rPr>
        <w:t>prowadzi negocjacje indywidulane</w:t>
      </w:r>
      <w:r w:rsidRPr="00D7437C">
        <w:rPr>
          <w:rFonts w:ascii="Arial" w:eastAsia="Times New Roman" w:hAnsi="Arial" w:cs="Arial"/>
          <w:b/>
          <w:sz w:val="20"/>
          <w:szCs w:val="20"/>
          <w:lang w:eastAsia="pl-PL"/>
        </w:rPr>
        <w:t xml:space="preserve"> </w:t>
      </w:r>
      <w:r w:rsidRPr="00D7437C">
        <w:rPr>
          <w:rFonts w:ascii="Arial" w:eastAsia="Times New Roman" w:hAnsi="Arial" w:cs="Arial"/>
          <w:sz w:val="20"/>
          <w:szCs w:val="20"/>
          <w:lang w:eastAsia="pl-PL"/>
        </w:rPr>
        <w:t>z Wykonawcami, którzy złożyli Oferty niepodlegające odrzuceniu.</w:t>
      </w:r>
    </w:p>
    <w:p w14:paraId="2F62947A" w14:textId="77777777" w:rsidR="00203F5F" w:rsidRPr="00D7437C" w:rsidRDefault="00203F5F" w:rsidP="0012366C">
      <w:pPr>
        <w:pStyle w:val="Akapitzlist"/>
        <w:numPr>
          <w:ilvl w:val="0"/>
          <w:numId w:val="19"/>
        </w:numPr>
        <w:spacing w:before="60" w:after="0" w:line="240" w:lineRule="auto"/>
        <w:contextualSpacing w:val="0"/>
        <w:jc w:val="both"/>
        <w:rPr>
          <w:rFonts w:ascii="Arial" w:eastAsia="Times New Roman" w:hAnsi="Arial" w:cs="Arial"/>
          <w:b/>
          <w:sz w:val="20"/>
          <w:szCs w:val="20"/>
          <w:lang w:eastAsia="pl-PL"/>
        </w:rPr>
      </w:pPr>
      <w:r w:rsidRPr="00D7437C">
        <w:rPr>
          <w:rFonts w:ascii="Arial" w:hAnsi="Arial" w:cs="Arial"/>
          <w:sz w:val="20"/>
          <w:szCs w:val="20"/>
        </w:rPr>
        <w:t>Negocjacje indywidualne zostaną przeprowadzone w formie telekonferencji, mailowo lub bezpośrednio. Wykonawca po przeprowadzonych negocjacjach potwierdza wynegocjowane wynagrodzenie poprzez ponowne złożenie Formularza Oferty, stanowiącego Załącznik nr 1 do Ogłoszenia, uwzgledniające wynagrodzenie zaoferowane w trakcie negocjacji.</w:t>
      </w:r>
    </w:p>
    <w:p w14:paraId="73E6CE42" w14:textId="77777777" w:rsidR="00D77CFD" w:rsidRPr="00D7437C" w:rsidRDefault="00D77CFD" w:rsidP="0012366C">
      <w:pPr>
        <w:pStyle w:val="Akapitzlist"/>
        <w:numPr>
          <w:ilvl w:val="0"/>
          <w:numId w:val="19"/>
        </w:numPr>
        <w:spacing w:before="60" w:after="0" w:line="240" w:lineRule="auto"/>
        <w:contextualSpacing w:val="0"/>
        <w:jc w:val="both"/>
        <w:rPr>
          <w:rFonts w:ascii="Arial" w:hAnsi="Arial" w:cs="Arial"/>
          <w:sz w:val="20"/>
          <w:szCs w:val="20"/>
        </w:rPr>
      </w:pPr>
      <w:r w:rsidRPr="00D7437C">
        <w:rPr>
          <w:rFonts w:ascii="Arial" w:hAnsi="Arial" w:cs="Arial"/>
          <w:sz w:val="20"/>
          <w:szCs w:val="20"/>
        </w:rPr>
        <w:t>W przypadku złożenia</w:t>
      </w:r>
      <w:r w:rsidR="00DB057C" w:rsidRPr="00D7437C">
        <w:rPr>
          <w:rFonts w:ascii="Arial" w:hAnsi="Arial" w:cs="Arial"/>
          <w:sz w:val="20"/>
          <w:szCs w:val="20"/>
        </w:rPr>
        <w:t xml:space="preserve"> </w:t>
      </w:r>
      <w:r w:rsidR="0035592D" w:rsidRPr="00D7437C">
        <w:rPr>
          <w:rFonts w:ascii="Arial" w:hAnsi="Arial" w:cs="Arial"/>
          <w:sz w:val="20"/>
          <w:szCs w:val="20"/>
        </w:rPr>
        <w:t xml:space="preserve">wyłącznie jednej </w:t>
      </w:r>
      <w:r w:rsidR="002D71E6" w:rsidRPr="00D7437C">
        <w:rPr>
          <w:rFonts w:ascii="Arial" w:hAnsi="Arial" w:cs="Arial"/>
          <w:sz w:val="20"/>
          <w:szCs w:val="20"/>
        </w:rPr>
        <w:t>O</w:t>
      </w:r>
      <w:r w:rsidR="0035592D" w:rsidRPr="00D7437C">
        <w:rPr>
          <w:rFonts w:ascii="Arial" w:hAnsi="Arial" w:cs="Arial"/>
          <w:sz w:val="20"/>
          <w:szCs w:val="20"/>
        </w:rPr>
        <w:t>ferty</w:t>
      </w:r>
      <w:r w:rsidR="005B6034" w:rsidRPr="00D7437C">
        <w:rPr>
          <w:rFonts w:ascii="Arial" w:hAnsi="Arial" w:cs="Arial"/>
          <w:sz w:val="20"/>
          <w:szCs w:val="20"/>
        </w:rPr>
        <w:t>,</w:t>
      </w:r>
      <w:r w:rsidR="0035592D" w:rsidRPr="00D7437C">
        <w:rPr>
          <w:rFonts w:ascii="Arial" w:hAnsi="Arial" w:cs="Arial"/>
          <w:sz w:val="20"/>
          <w:szCs w:val="20"/>
        </w:rPr>
        <w:t xml:space="preserve"> Z</w:t>
      </w:r>
      <w:r w:rsidRPr="00D7437C">
        <w:rPr>
          <w:rFonts w:ascii="Arial" w:hAnsi="Arial" w:cs="Arial"/>
          <w:sz w:val="20"/>
          <w:szCs w:val="20"/>
        </w:rPr>
        <w:t xml:space="preserve">amawiający </w:t>
      </w:r>
      <w:r w:rsidR="00C42C66" w:rsidRPr="00D7437C">
        <w:rPr>
          <w:rFonts w:ascii="Arial" w:hAnsi="Arial" w:cs="Arial"/>
          <w:sz w:val="20"/>
          <w:szCs w:val="20"/>
        </w:rPr>
        <w:t>dopuszcza możliwość przeprowadzenia negocjacji indywidualnych</w:t>
      </w:r>
      <w:r w:rsidRPr="00D7437C">
        <w:rPr>
          <w:rFonts w:ascii="Arial" w:hAnsi="Arial" w:cs="Arial"/>
          <w:sz w:val="20"/>
          <w:szCs w:val="20"/>
        </w:rPr>
        <w:t xml:space="preserve"> w formie</w:t>
      </w:r>
      <w:r w:rsidR="005011D8" w:rsidRPr="00D7437C">
        <w:rPr>
          <w:rFonts w:ascii="Arial" w:hAnsi="Arial" w:cs="Arial"/>
          <w:sz w:val="20"/>
          <w:szCs w:val="20"/>
        </w:rPr>
        <w:t xml:space="preserve"> telekonferencji lub spotkania. </w:t>
      </w:r>
      <w:r w:rsidRPr="00D7437C">
        <w:rPr>
          <w:rFonts w:ascii="Arial" w:hAnsi="Arial" w:cs="Arial"/>
          <w:sz w:val="20"/>
          <w:szCs w:val="20"/>
        </w:rPr>
        <w:t xml:space="preserve">Ustalenia zawarte w protokole </w:t>
      </w:r>
      <w:r w:rsidR="00EF586E" w:rsidRPr="00D7437C">
        <w:rPr>
          <w:rFonts w:ascii="Arial" w:hAnsi="Arial" w:cs="Arial"/>
          <w:sz w:val="20"/>
          <w:szCs w:val="20"/>
        </w:rPr>
        <w:br/>
      </w:r>
      <w:r w:rsidRPr="00D7437C">
        <w:rPr>
          <w:rFonts w:ascii="Arial" w:hAnsi="Arial" w:cs="Arial"/>
          <w:sz w:val="20"/>
          <w:szCs w:val="20"/>
        </w:rPr>
        <w:t>z nego</w:t>
      </w:r>
      <w:r w:rsidR="005011D8" w:rsidRPr="00D7437C">
        <w:rPr>
          <w:rFonts w:ascii="Arial" w:hAnsi="Arial" w:cs="Arial"/>
          <w:sz w:val="20"/>
          <w:szCs w:val="20"/>
        </w:rPr>
        <w:t>cjacji są wiążące dla Wykonawcy</w:t>
      </w:r>
      <w:r w:rsidRPr="00D7437C">
        <w:rPr>
          <w:rFonts w:ascii="Arial" w:hAnsi="Arial" w:cs="Arial"/>
          <w:sz w:val="20"/>
          <w:szCs w:val="20"/>
        </w:rPr>
        <w:t>. Jednocześnie Zamawiający zastrzega, że przeprowadzenie neg</w:t>
      </w:r>
      <w:r w:rsidR="00CF6F37" w:rsidRPr="00D7437C">
        <w:rPr>
          <w:rFonts w:ascii="Arial" w:hAnsi="Arial" w:cs="Arial"/>
          <w:sz w:val="20"/>
          <w:szCs w:val="20"/>
        </w:rPr>
        <w:t>ocjacji nie jest równoznaczne z </w:t>
      </w:r>
      <w:r w:rsidRPr="00D7437C">
        <w:rPr>
          <w:rFonts w:ascii="Arial" w:hAnsi="Arial" w:cs="Arial"/>
          <w:sz w:val="20"/>
          <w:szCs w:val="20"/>
        </w:rPr>
        <w:t xml:space="preserve">wyborem najkorzystniejszej </w:t>
      </w:r>
      <w:r w:rsidR="002D71E6" w:rsidRPr="00D7437C">
        <w:rPr>
          <w:rFonts w:ascii="Arial" w:hAnsi="Arial" w:cs="Arial"/>
          <w:sz w:val="20"/>
          <w:szCs w:val="20"/>
        </w:rPr>
        <w:t>O</w:t>
      </w:r>
      <w:r w:rsidRPr="00D7437C">
        <w:rPr>
          <w:rFonts w:ascii="Arial" w:hAnsi="Arial" w:cs="Arial"/>
          <w:sz w:val="20"/>
          <w:szCs w:val="20"/>
        </w:rPr>
        <w:t>ferty Wykonawcy</w:t>
      </w:r>
      <w:r w:rsidR="00197283" w:rsidRPr="00D7437C">
        <w:rPr>
          <w:rFonts w:ascii="Arial" w:hAnsi="Arial" w:cs="Arial"/>
          <w:sz w:val="20"/>
          <w:szCs w:val="20"/>
        </w:rPr>
        <w:t>,</w:t>
      </w:r>
      <w:r w:rsidRPr="00D7437C">
        <w:rPr>
          <w:rFonts w:ascii="Arial" w:hAnsi="Arial" w:cs="Arial"/>
          <w:sz w:val="20"/>
          <w:szCs w:val="20"/>
        </w:rPr>
        <w:t xml:space="preserve"> ani z przyjęciem Oferty złożonej przez Wykonawcę. Zamawiający może żądać złożenia oferty uzupełniającej, uwzględniającej przebieg przeprowadzonych</w:t>
      </w:r>
      <w:r w:rsidR="004A74AC" w:rsidRPr="00D7437C">
        <w:rPr>
          <w:rFonts w:ascii="Arial" w:hAnsi="Arial" w:cs="Arial"/>
          <w:sz w:val="20"/>
          <w:szCs w:val="20"/>
        </w:rPr>
        <w:t xml:space="preserve"> negocjacji. Negocjacjom nie podlegają wielkości i zakres </w:t>
      </w:r>
      <w:r w:rsidRPr="00D7437C">
        <w:rPr>
          <w:rFonts w:ascii="Arial" w:hAnsi="Arial" w:cs="Arial"/>
          <w:sz w:val="20"/>
          <w:szCs w:val="20"/>
        </w:rPr>
        <w:t>przedmiotu zamówienia oraz termin realizacji zamówienia.</w:t>
      </w:r>
    </w:p>
    <w:p w14:paraId="7883A4D2" w14:textId="77777777" w:rsidR="00675BBA" w:rsidRPr="00D7437C" w:rsidRDefault="00675BBA" w:rsidP="0012366C">
      <w:pPr>
        <w:pStyle w:val="Akapitzlist"/>
        <w:numPr>
          <w:ilvl w:val="0"/>
          <w:numId w:val="19"/>
        </w:numPr>
        <w:spacing w:before="60" w:after="0" w:line="240" w:lineRule="auto"/>
        <w:contextualSpacing w:val="0"/>
        <w:jc w:val="both"/>
        <w:rPr>
          <w:rFonts w:ascii="Arial" w:eastAsia="Times New Roman" w:hAnsi="Arial" w:cs="Arial"/>
          <w:sz w:val="20"/>
          <w:szCs w:val="20"/>
          <w:lang w:eastAsia="pl-PL"/>
        </w:rPr>
      </w:pPr>
      <w:r w:rsidRPr="00D7437C">
        <w:rPr>
          <w:rFonts w:ascii="Arial" w:hAnsi="Arial" w:cs="Arial"/>
          <w:sz w:val="20"/>
          <w:szCs w:val="20"/>
        </w:rPr>
        <w:t xml:space="preserve">Zamawiający dopuszcza możliwość zaproszenia Wykonawców do złożenia ofert </w:t>
      </w:r>
      <w:r w:rsidR="005011D8" w:rsidRPr="00D7437C">
        <w:rPr>
          <w:rFonts w:ascii="Arial" w:hAnsi="Arial" w:cs="Arial"/>
          <w:sz w:val="20"/>
          <w:szCs w:val="20"/>
        </w:rPr>
        <w:t>uzupełniających</w:t>
      </w:r>
      <w:r w:rsidRPr="00D7437C">
        <w:rPr>
          <w:rFonts w:ascii="Arial" w:hAnsi="Arial" w:cs="Arial"/>
          <w:sz w:val="20"/>
          <w:szCs w:val="20"/>
        </w:rPr>
        <w:t xml:space="preserve">. Oferta </w:t>
      </w:r>
      <w:r w:rsidR="005011D8" w:rsidRPr="00D7437C">
        <w:rPr>
          <w:rFonts w:ascii="Arial" w:hAnsi="Arial" w:cs="Arial"/>
          <w:sz w:val="20"/>
          <w:szCs w:val="20"/>
        </w:rPr>
        <w:t>uzupełniająca</w:t>
      </w:r>
      <w:r w:rsidRPr="00D7437C">
        <w:rPr>
          <w:rFonts w:ascii="Arial" w:hAnsi="Arial" w:cs="Arial"/>
          <w:sz w:val="20"/>
          <w:szCs w:val="20"/>
        </w:rPr>
        <w:t xml:space="preserve"> nie może być wyższa niż </w:t>
      </w:r>
      <w:r w:rsidR="002D71E6" w:rsidRPr="00D7437C">
        <w:rPr>
          <w:rFonts w:ascii="Arial" w:hAnsi="Arial" w:cs="Arial"/>
          <w:sz w:val="20"/>
          <w:szCs w:val="20"/>
        </w:rPr>
        <w:t>O</w:t>
      </w:r>
      <w:r w:rsidRPr="00D7437C">
        <w:rPr>
          <w:rFonts w:ascii="Arial" w:hAnsi="Arial" w:cs="Arial"/>
          <w:sz w:val="20"/>
          <w:szCs w:val="20"/>
        </w:rPr>
        <w:t xml:space="preserve">ferta pierwotna. </w:t>
      </w:r>
    </w:p>
    <w:p w14:paraId="6D570D63" w14:textId="77777777" w:rsidR="00710FFC" w:rsidRPr="00D7437C" w:rsidRDefault="00675BBA" w:rsidP="00536AE8">
      <w:pPr>
        <w:pStyle w:val="Akapitzlist"/>
        <w:numPr>
          <w:ilvl w:val="0"/>
          <w:numId w:val="19"/>
        </w:numPr>
        <w:spacing w:before="60" w:after="0" w:line="240" w:lineRule="auto"/>
        <w:contextualSpacing w:val="0"/>
        <w:jc w:val="both"/>
        <w:rPr>
          <w:rFonts w:ascii="Arial" w:eastAsia="Times New Roman" w:hAnsi="Arial" w:cs="Arial"/>
          <w:sz w:val="20"/>
          <w:szCs w:val="20"/>
          <w:lang w:eastAsia="pl-PL"/>
        </w:rPr>
      </w:pPr>
      <w:r w:rsidRPr="00D7437C">
        <w:rPr>
          <w:rFonts w:ascii="Arial" w:hAnsi="Arial" w:cs="Arial"/>
          <w:sz w:val="20"/>
          <w:szCs w:val="20"/>
        </w:rPr>
        <w:t xml:space="preserve">Zamawiający uzna ofertę </w:t>
      </w:r>
      <w:r w:rsidR="005011D8" w:rsidRPr="00D7437C">
        <w:rPr>
          <w:rFonts w:ascii="Arial" w:hAnsi="Arial" w:cs="Arial"/>
          <w:sz w:val="20"/>
          <w:szCs w:val="20"/>
        </w:rPr>
        <w:t>uzupełniającą</w:t>
      </w:r>
      <w:r w:rsidRPr="00D7437C">
        <w:rPr>
          <w:rFonts w:ascii="Arial" w:hAnsi="Arial" w:cs="Arial"/>
          <w:sz w:val="20"/>
          <w:szCs w:val="20"/>
        </w:rPr>
        <w:t xml:space="preserve"> za prawidłowo złożoną pod warunkiem przesłania jej przez Wykonawcę we wskazanym przez Zamawiającego terminie i na wskazany przez</w:t>
      </w:r>
      <w:r w:rsidR="00710FFC" w:rsidRPr="00D7437C">
        <w:rPr>
          <w:rFonts w:ascii="Arial" w:hAnsi="Arial" w:cs="Arial"/>
          <w:sz w:val="20"/>
          <w:szCs w:val="20"/>
        </w:rPr>
        <w:t xml:space="preserve"> Zamawiającego adres</w:t>
      </w:r>
      <w:r w:rsidR="00E84966" w:rsidRPr="00D7437C">
        <w:rPr>
          <w:rFonts w:ascii="Arial" w:hAnsi="Arial" w:cs="Arial"/>
          <w:sz w:val="20"/>
          <w:szCs w:val="20"/>
        </w:rPr>
        <w:t>;</w:t>
      </w:r>
      <w:r w:rsidR="00074B99" w:rsidRPr="00D7437C">
        <w:rPr>
          <w:rFonts w:ascii="Arial" w:hAnsi="Arial" w:cs="Arial"/>
          <w:sz w:val="20"/>
          <w:szCs w:val="20"/>
        </w:rPr>
        <w:t xml:space="preserve"> </w:t>
      </w:r>
    </w:p>
    <w:p w14:paraId="3FA98DF8" w14:textId="77777777" w:rsidR="00074B99" w:rsidRPr="00D7437C" w:rsidRDefault="00536AE8" w:rsidP="00536AE8">
      <w:pPr>
        <w:pStyle w:val="Akapitzlist"/>
        <w:numPr>
          <w:ilvl w:val="0"/>
          <w:numId w:val="19"/>
        </w:numPr>
        <w:spacing w:before="60" w:after="0" w:line="240" w:lineRule="auto"/>
        <w:contextualSpacing w:val="0"/>
        <w:jc w:val="both"/>
        <w:rPr>
          <w:rFonts w:ascii="Arial" w:eastAsia="Times New Roman" w:hAnsi="Arial" w:cs="Arial"/>
          <w:sz w:val="20"/>
          <w:szCs w:val="20"/>
          <w:lang w:eastAsia="pl-PL"/>
        </w:rPr>
      </w:pPr>
      <w:r w:rsidRPr="00D7437C">
        <w:rPr>
          <w:rFonts w:ascii="Arial" w:hAnsi="Arial" w:cs="Arial"/>
          <w:sz w:val="20"/>
          <w:szCs w:val="20"/>
        </w:rPr>
        <w:t>W</w:t>
      </w:r>
      <w:r w:rsidR="00675BBA" w:rsidRPr="00D7437C">
        <w:rPr>
          <w:rFonts w:ascii="Arial" w:hAnsi="Arial" w:cs="Arial"/>
          <w:sz w:val="20"/>
          <w:szCs w:val="20"/>
        </w:rPr>
        <w:t xml:space="preserve"> przypadku nieprawidłowego złożenia </w:t>
      </w:r>
      <w:r w:rsidR="002D71E6" w:rsidRPr="00D7437C">
        <w:rPr>
          <w:rFonts w:ascii="Arial" w:hAnsi="Arial" w:cs="Arial"/>
          <w:sz w:val="20"/>
          <w:szCs w:val="20"/>
        </w:rPr>
        <w:t>O</w:t>
      </w:r>
      <w:r w:rsidR="00675BBA" w:rsidRPr="00D7437C">
        <w:rPr>
          <w:rFonts w:ascii="Arial" w:hAnsi="Arial" w:cs="Arial"/>
          <w:sz w:val="20"/>
          <w:szCs w:val="20"/>
        </w:rPr>
        <w:t xml:space="preserve">ferty ostatecznej przez Wykonawcę, Zamawiający przyjmie za </w:t>
      </w:r>
      <w:r w:rsidR="002D71E6" w:rsidRPr="00D7437C">
        <w:rPr>
          <w:rFonts w:ascii="Arial" w:hAnsi="Arial" w:cs="Arial"/>
          <w:sz w:val="20"/>
          <w:szCs w:val="20"/>
        </w:rPr>
        <w:t>O</w:t>
      </w:r>
      <w:r w:rsidR="00675BBA" w:rsidRPr="00D7437C">
        <w:rPr>
          <w:rFonts w:ascii="Arial" w:hAnsi="Arial" w:cs="Arial"/>
          <w:sz w:val="20"/>
          <w:szCs w:val="20"/>
        </w:rPr>
        <w:t xml:space="preserve">fertę ostateczną </w:t>
      </w:r>
      <w:r w:rsidR="002D71E6" w:rsidRPr="00D7437C">
        <w:rPr>
          <w:rFonts w:ascii="Arial" w:hAnsi="Arial" w:cs="Arial"/>
          <w:sz w:val="20"/>
          <w:szCs w:val="20"/>
        </w:rPr>
        <w:t>O</w:t>
      </w:r>
      <w:r w:rsidR="00675BBA" w:rsidRPr="00D7437C">
        <w:rPr>
          <w:rFonts w:ascii="Arial" w:hAnsi="Arial" w:cs="Arial"/>
          <w:sz w:val="20"/>
          <w:szCs w:val="20"/>
        </w:rPr>
        <w:t>fertę Wykonawcy pierwotnie złożoną w przedmiotowym postępowani</w:t>
      </w:r>
      <w:r w:rsidR="00B31E3F" w:rsidRPr="00D7437C">
        <w:rPr>
          <w:rFonts w:ascii="Arial" w:hAnsi="Arial" w:cs="Arial"/>
          <w:sz w:val="20"/>
          <w:szCs w:val="20"/>
        </w:rPr>
        <w:t>u, z </w:t>
      </w:r>
      <w:r w:rsidR="00675BBA" w:rsidRPr="00D7437C">
        <w:rPr>
          <w:rFonts w:ascii="Arial" w:hAnsi="Arial" w:cs="Arial"/>
          <w:sz w:val="20"/>
          <w:szCs w:val="20"/>
        </w:rPr>
        <w:t xml:space="preserve">zastrzeżeniem </w:t>
      </w:r>
      <w:r w:rsidR="003A2874" w:rsidRPr="00D7437C">
        <w:rPr>
          <w:rFonts w:ascii="Arial" w:hAnsi="Arial" w:cs="Arial"/>
          <w:sz w:val="20"/>
          <w:szCs w:val="20"/>
        </w:rPr>
        <w:t xml:space="preserve">w Rozdziale XV </w:t>
      </w:r>
      <w:r w:rsidR="00662C8F" w:rsidRPr="00D7437C">
        <w:rPr>
          <w:rFonts w:ascii="Arial" w:hAnsi="Arial" w:cs="Arial"/>
          <w:sz w:val="20"/>
          <w:szCs w:val="20"/>
        </w:rPr>
        <w:t>pkt</w:t>
      </w:r>
      <w:r w:rsidR="003A2874" w:rsidRPr="00D7437C">
        <w:rPr>
          <w:rFonts w:ascii="Arial" w:hAnsi="Arial" w:cs="Arial"/>
          <w:sz w:val="20"/>
          <w:szCs w:val="20"/>
        </w:rPr>
        <w:t xml:space="preserve"> 7., Rozdziale XIX </w:t>
      </w:r>
      <w:r w:rsidR="00662C8F" w:rsidRPr="00D7437C">
        <w:rPr>
          <w:rFonts w:ascii="Arial" w:hAnsi="Arial" w:cs="Arial"/>
          <w:sz w:val="20"/>
          <w:szCs w:val="20"/>
        </w:rPr>
        <w:t>pkt</w:t>
      </w:r>
      <w:r w:rsidR="003A2874" w:rsidRPr="00D7437C">
        <w:rPr>
          <w:rFonts w:ascii="Arial" w:hAnsi="Arial" w:cs="Arial"/>
          <w:sz w:val="20"/>
          <w:szCs w:val="20"/>
        </w:rPr>
        <w:t xml:space="preserve"> 3 oraz Rozdziale XX pkt 1. </w:t>
      </w:r>
      <w:r w:rsidR="008C50C1" w:rsidRPr="00D7437C">
        <w:rPr>
          <w:rFonts w:ascii="Arial" w:hAnsi="Arial" w:cs="Arial"/>
          <w:sz w:val="20"/>
          <w:szCs w:val="20"/>
        </w:rPr>
        <w:t>Ogłoszenia</w:t>
      </w:r>
      <w:r w:rsidR="003A2874" w:rsidRPr="00D7437C">
        <w:rPr>
          <w:rFonts w:ascii="Arial" w:hAnsi="Arial" w:cs="Arial"/>
          <w:sz w:val="20"/>
          <w:szCs w:val="20"/>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D7437C" w14:paraId="4A490616" w14:textId="77777777" w:rsidTr="005A6C4E">
        <w:tc>
          <w:tcPr>
            <w:tcW w:w="9771" w:type="dxa"/>
            <w:shd w:val="clear" w:color="auto" w:fill="D9D9D9" w:themeFill="background1" w:themeFillShade="D9"/>
          </w:tcPr>
          <w:p w14:paraId="4459F641" w14:textId="77777777" w:rsidR="00380E95" w:rsidRPr="00D7437C" w:rsidRDefault="00380E95">
            <w:pPr>
              <w:pStyle w:val="Nagwek1"/>
              <w:spacing w:before="60"/>
              <w:jc w:val="left"/>
              <w:rPr>
                <w:rFonts w:ascii="Arial" w:hAnsi="Arial" w:cs="Arial"/>
                <w:sz w:val="20"/>
                <w:szCs w:val="20"/>
              </w:rPr>
            </w:pPr>
            <w:bookmarkStart w:id="16" w:name="_Toc86154852"/>
            <w:r w:rsidRPr="00D7437C">
              <w:rPr>
                <w:rFonts w:ascii="Arial" w:hAnsi="Arial" w:cs="Arial"/>
                <w:sz w:val="20"/>
                <w:szCs w:val="20"/>
              </w:rPr>
              <w:t xml:space="preserve">ROZDZIAŁ </w:t>
            </w:r>
            <w:r w:rsidR="009F7F54" w:rsidRPr="00D7437C">
              <w:rPr>
                <w:rFonts w:ascii="Arial" w:hAnsi="Arial" w:cs="Arial"/>
                <w:sz w:val="20"/>
                <w:szCs w:val="20"/>
              </w:rPr>
              <w:t>XV</w:t>
            </w:r>
            <w:r w:rsidR="001970A5" w:rsidRPr="00D7437C">
              <w:rPr>
                <w:rFonts w:ascii="Arial" w:hAnsi="Arial" w:cs="Arial"/>
                <w:sz w:val="20"/>
                <w:szCs w:val="20"/>
              </w:rPr>
              <w:t>I</w:t>
            </w:r>
            <w:r w:rsidR="00DE5D8F" w:rsidRPr="00D7437C">
              <w:rPr>
                <w:rFonts w:ascii="Arial" w:hAnsi="Arial" w:cs="Arial"/>
                <w:sz w:val="20"/>
                <w:szCs w:val="20"/>
              </w:rPr>
              <w:t>I</w:t>
            </w:r>
            <w:r w:rsidRPr="00D7437C">
              <w:rPr>
                <w:rFonts w:ascii="Arial" w:hAnsi="Arial" w:cs="Arial"/>
                <w:sz w:val="20"/>
                <w:szCs w:val="20"/>
              </w:rPr>
              <w:t xml:space="preserve"> –</w:t>
            </w:r>
            <w:r w:rsidR="00092EF0" w:rsidRPr="00D7437C">
              <w:rPr>
                <w:rFonts w:ascii="Arial" w:hAnsi="Arial" w:cs="Arial"/>
                <w:sz w:val="20"/>
                <w:szCs w:val="20"/>
              </w:rPr>
              <w:t xml:space="preserve"> </w:t>
            </w:r>
            <w:r w:rsidRPr="00D7437C">
              <w:rPr>
                <w:rFonts w:ascii="Arial" w:hAnsi="Arial" w:cs="Arial"/>
                <w:sz w:val="20"/>
                <w:szCs w:val="20"/>
                <w:lang w:val="pl-PL"/>
              </w:rPr>
              <w:t>A</w:t>
            </w:r>
            <w:r w:rsidR="00C554A8" w:rsidRPr="00D7437C">
              <w:rPr>
                <w:rFonts w:ascii="Arial" w:hAnsi="Arial" w:cs="Arial"/>
                <w:sz w:val="20"/>
                <w:szCs w:val="20"/>
                <w:lang w:val="pl-PL"/>
              </w:rPr>
              <w:t>ukcja elektroniczna</w:t>
            </w:r>
            <w:bookmarkEnd w:id="16"/>
          </w:p>
        </w:tc>
      </w:tr>
    </w:tbl>
    <w:p w14:paraId="6E7B581A" w14:textId="77777777" w:rsidR="00A82D2E" w:rsidRPr="00D7437C" w:rsidRDefault="005068FA" w:rsidP="00870150">
      <w:pPr>
        <w:pStyle w:val="Akapitzlist"/>
        <w:numPr>
          <w:ilvl w:val="0"/>
          <w:numId w:val="62"/>
        </w:numPr>
        <w:spacing w:before="60" w:after="0" w:line="240" w:lineRule="auto"/>
        <w:contextualSpacing w:val="0"/>
        <w:jc w:val="both"/>
        <w:rPr>
          <w:rFonts w:ascii="Arial" w:hAnsi="Arial" w:cs="Arial"/>
          <w:sz w:val="20"/>
          <w:szCs w:val="20"/>
        </w:rPr>
      </w:pPr>
      <w:r w:rsidRPr="00D7437C">
        <w:rPr>
          <w:rFonts w:ascii="Arial" w:hAnsi="Arial" w:cs="Arial"/>
          <w:sz w:val="20"/>
          <w:szCs w:val="20"/>
        </w:rPr>
        <w:t>Nie dotyczy</w:t>
      </w:r>
      <w:r w:rsidR="00BB5CC9" w:rsidRPr="00D7437C">
        <w:rPr>
          <w:rFonts w:ascii="Arial" w:hAnsi="Arial" w:cs="Arial"/>
          <w:sz w:val="20"/>
          <w:szCs w:val="20"/>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D7437C" w14:paraId="642633F4" w14:textId="77777777" w:rsidTr="008E5DEF">
        <w:tc>
          <w:tcPr>
            <w:tcW w:w="9771" w:type="dxa"/>
            <w:shd w:val="clear" w:color="auto" w:fill="D9D9D9" w:themeFill="background1" w:themeFillShade="D9"/>
          </w:tcPr>
          <w:p w14:paraId="0CEFBCAF" w14:textId="77777777" w:rsidR="00F757A9" w:rsidRPr="00D7437C" w:rsidRDefault="00F757A9" w:rsidP="00870150">
            <w:pPr>
              <w:pStyle w:val="Nagwek1"/>
              <w:spacing w:before="60"/>
              <w:jc w:val="left"/>
              <w:rPr>
                <w:rFonts w:ascii="Arial" w:hAnsi="Arial" w:cs="Arial"/>
                <w:color w:val="FF0000"/>
                <w:sz w:val="20"/>
                <w:szCs w:val="20"/>
                <w:lang w:val="pl-PL"/>
              </w:rPr>
            </w:pPr>
            <w:bookmarkStart w:id="17" w:name="_Toc54953921"/>
            <w:bookmarkStart w:id="18" w:name="_Toc86154853"/>
            <w:r w:rsidRPr="00D7437C">
              <w:rPr>
                <w:rFonts w:ascii="Arial" w:hAnsi="Arial" w:cs="Arial"/>
                <w:sz w:val="20"/>
                <w:szCs w:val="20"/>
                <w:lang w:val="pl-PL"/>
              </w:rPr>
              <w:t>ROZDZIAŁ</w:t>
            </w:r>
            <w:r w:rsidRPr="00D7437C">
              <w:rPr>
                <w:rFonts w:ascii="Arial" w:hAnsi="Arial" w:cs="Arial"/>
                <w:color w:val="FF0000"/>
                <w:sz w:val="20"/>
                <w:szCs w:val="20"/>
                <w:lang w:val="pl-PL"/>
              </w:rPr>
              <w:t xml:space="preserve"> </w:t>
            </w:r>
            <w:r w:rsidRPr="00D7437C">
              <w:rPr>
                <w:rFonts w:ascii="Arial" w:hAnsi="Arial" w:cs="Arial"/>
                <w:sz w:val="20"/>
                <w:szCs w:val="20"/>
                <w:lang w:val="pl-PL"/>
              </w:rPr>
              <w:t>XVIII – Regulamin aukcji elektronicznej na platformie zakupowej</w:t>
            </w:r>
            <w:bookmarkEnd w:id="17"/>
            <w:bookmarkEnd w:id="18"/>
          </w:p>
        </w:tc>
      </w:tr>
    </w:tbl>
    <w:p w14:paraId="28A40231" w14:textId="77777777" w:rsidR="00F757A9" w:rsidRPr="00D7437C" w:rsidRDefault="00F757A9" w:rsidP="00870150">
      <w:pPr>
        <w:tabs>
          <w:tab w:val="left" w:pos="3402"/>
        </w:tabs>
        <w:spacing w:before="60"/>
        <w:ind w:left="284" w:hanging="284"/>
        <w:jc w:val="both"/>
        <w:rPr>
          <w:rFonts w:ascii="Arial" w:hAnsi="Arial" w:cs="Arial"/>
          <w:szCs w:val="20"/>
          <w:u w:val="single"/>
        </w:rPr>
      </w:pPr>
      <w:r w:rsidRPr="00D7437C">
        <w:rPr>
          <w:rFonts w:ascii="Arial" w:hAnsi="Arial" w:cs="Arial"/>
          <w:szCs w:val="20"/>
        </w:rPr>
        <w:t>1.</w:t>
      </w:r>
      <w:r w:rsidRPr="00D7437C">
        <w:rPr>
          <w:rFonts w:ascii="Arial" w:hAnsi="Arial" w:cs="Arial"/>
          <w:szCs w:val="20"/>
        </w:rPr>
        <w:tab/>
      </w:r>
      <w:r w:rsidR="00AD60D6" w:rsidRPr="00D7437C">
        <w:rPr>
          <w:rFonts w:ascii="Arial" w:hAnsi="Arial" w:cs="Arial"/>
          <w:szCs w:val="20"/>
        </w:rPr>
        <w:t>Nie dotyczy.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D7437C" w14:paraId="68F03310" w14:textId="77777777" w:rsidTr="005A6C4E">
        <w:tc>
          <w:tcPr>
            <w:tcW w:w="9771" w:type="dxa"/>
            <w:shd w:val="clear" w:color="auto" w:fill="D9D9D9" w:themeFill="background1" w:themeFillShade="D9"/>
          </w:tcPr>
          <w:p w14:paraId="36F4D084" w14:textId="77777777" w:rsidR="009F7F54" w:rsidRPr="00D7437C" w:rsidRDefault="009F7F54">
            <w:pPr>
              <w:pStyle w:val="Nagwek1"/>
              <w:spacing w:before="60"/>
              <w:jc w:val="left"/>
              <w:rPr>
                <w:rFonts w:ascii="Arial" w:hAnsi="Arial" w:cs="Arial"/>
                <w:sz w:val="20"/>
                <w:szCs w:val="20"/>
              </w:rPr>
            </w:pPr>
            <w:bookmarkStart w:id="19" w:name="_Toc86154854"/>
            <w:r w:rsidRPr="00D7437C">
              <w:rPr>
                <w:rFonts w:ascii="Arial" w:hAnsi="Arial" w:cs="Arial"/>
                <w:sz w:val="20"/>
                <w:szCs w:val="20"/>
              </w:rPr>
              <w:t xml:space="preserve">ROZDZIAŁ </w:t>
            </w:r>
            <w:r w:rsidR="00DE5D8F" w:rsidRPr="00D7437C">
              <w:rPr>
                <w:rFonts w:ascii="Arial" w:hAnsi="Arial" w:cs="Arial"/>
                <w:sz w:val="20"/>
                <w:szCs w:val="20"/>
              </w:rPr>
              <w:t>XIX</w:t>
            </w:r>
            <w:r w:rsidRPr="00D7437C">
              <w:rPr>
                <w:rFonts w:ascii="Arial" w:hAnsi="Arial" w:cs="Arial"/>
                <w:sz w:val="20"/>
                <w:szCs w:val="20"/>
              </w:rPr>
              <w:t xml:space="preserve"> – </w:t>
            </w:r>
            <w:r w:rsidR="0066687E" w:rsidRPr="00D7437C">
              <w:rPr>
                <w:rFonts w:ascii="Arial" w:hAnsi="Arial" w:cs="Arial"/>
                <w:sz w:val="20"/>
                <w:szCs w:val="20"/>
                <w:lang w:val="pl-PL"/>
              </w:rPr>
              <w:t>Podstawy wykluczenia</w:t>
            </w:r>
            <w:bookmarkEnd w:id="19"/>
          </w:p>
        </w:tc>
      </w:tr>
    </w:tbl>
    <w:p w14:paraId="61E3E838" w14:textId="77777777" w:rsidR="00E90839" w:rsidRPr="00D7437C" w:rsidRDefault="00E90839" w:rsidP="006E7B6B">
      <w:pPr>
        <w:numPr>
          <w:ilvl w:val="0"/>
          <w:numId w:val="18"/>
        </w:numPr>
        <w:spacing w:before="60"/>
        <w:ind w:hanging="357"/>
        <w:jc w:val="both"/>
        <w:rPr>
          <w:rFonts w:ascii="Arial" w:eastAsiaTheme="minorHAnsi" w:hAnsi="Arial" w:cs="Arial"/>
          <w:szCs w:val="20"/>
        </w:rPr>
      </w:pPr>
      <w:r w:rsidRPr="00D7437C">
        <w:rPr>
          <w:rFonts w:ascii="Arial" w:eastAsiaTheme="minorHAnsi" w:hAnsi="Arial" w:cs="Arial"/>
          <w:szCs w:val="20"/>
        </w:rPr>
        <w:t>O udzielenie Zamówienia mogą ubiegać się Wykonawcy, którzy nie podlegają wykluczeniu z udziału w postępowaniu.</w:t>
      </w:r>
    </w:p>
    <w:p w14:paraId="7F508C66" w14:textId="77777777" w:rsidR="009F7F54" w:rsidRPr="00D7437C" w:rsidRDefault="009F7F54" w:rsidP="006E7B6B">
      <w:pPr>
        <w:numPr>
          <w:ilvl w:val="0"/>
          <w:numId w:val="18"/>
        </w:numPr>
        <w:spacing w:before="60"/>
        <w:ind w:left="357" w:hanging="357"/>
        <w:jc w:val="both"/>
        <w:rPr>
          <w:rFonts w:ascii="Arial" w:eastAsiaTheme="minorHAnsi" w:hAnsi="Arial" w:cs="Arial"/>
          <w:szCs w:val="20"/>
        </w:rPr>
      </w:pPr>
      <w:r w:rsidRPr="00D7437C">
        <w:rPr>
          <w:rFonts w:ascii="Arial" w:eastAsiaTheme="minorHAnsi" w:hAnsi="Arial" w:cs="Arial"/>
          <w:szCs w:val="20"/>
        </w:rPr>
        <w:t>Wykonawca podlega wykluczeniu z udziału w Postępowaniu o udzielenie Zamówienia w następujących przypadkach:</w:t>
      </w:r>
    </w:p>
    <w:p w14:paraId="50272003" w14:textId="77777777" w:rsidR="008025FC" w:rsidRPr="00D7437C" w:rsidRDefault="008025FC" w:rsidP="006E7B6B">
      <w:pPr>
        <w:numPr>
          <w:ilvl w:val="1"/>
          <w:numId w:val="18"/>
        </w:numPr>
        <w:spacing w:before="60"/>
        <w:ind w:left="788" w:hanging="431"/>
        <w:jc w:val="both"/>
        <w:rPr>
          <w:rFonts w:ascii="Arial" w:eastAsiaTheme="minorHAnsi" w:hAnsi="Arial" w:cs="Arial"/>
          <w:szCs w:val="20"/>
        </w:rPr>
      </w:pPr>
      <w:r w:rsidRPr="00D7437C">
        <w:rPr>
          <w:rFonts w:ascii="Arial" w:eastAsiaTheme="minorHAnsi" w:hAnsi="Arial" w:cs="Arial"/>
          <w:szCs w:val="20"/>
        </w:rPr>
        <w:t xml:space="preserve">w ciągu ostatnich 3 lat przed upływem terminu składania ofert uniemożliwił lub odmówił zawarcia Umowy w sprawie zamówienia po wyborze jego Oferty przez </w:t>
      </w:r>
      <w:r w:rsidR="00B91DCF" w:rsidRPr="00D7437C">
        <w:rPr>
          <w:rFonts w:ascii="Arial" w:eastAsiaTheme="minorHAnsi" w:hAnsi="Arial" w:cs="Arial"/>
          <w:szCs w:val="20"/>
        </w:rPr>
        <w:t>Zamawiającego</w:t>
      </w:r>
      <w:r w:rsidRPr="00D7437C">
        <w:rPr>
          <w:rFonts w:ascii="Arial" w:eastAsiaTheme="minorHAnsi" w:hAnsi="Arial" w:cs="Arial"/>
          <w:szCs w:val="20"/>
        </w:rPr>
        <w:t xml:space="preserve"> lub nie wniósł wymaganego zabezpieczenia należytego wykonania umowy,</w:t>
      </w:r>
    </w:p>
    <w:p w14:paraId="0803EFC8" w14:textId="77777777" w:rsidR="008025FC" w:rsidRPr="00D7437C" w:rsidRDefault="008025FC" w:rsidP="006E7B6B">
      <w:pPr>
        <w:numPr>
          <w:ilvl w:val="1"/>
          <w:numId w:val="18"/>
        </w:numPr>
        <w:spacing w:before="60"/>
        <w:ind w:left="788" w:hanging="431"/>
        <w:jc w:val="both"/>
        <w:rPr>
          <w:rFonts w:ascii="Arial" w:eastAsiaTheme="minorHAnsi" w:hAnsi="Arial" w:cs="Arial"/>
          <w:szCs w:val="20"/>
        </w:rPr>
      </w:pPr>
      <w:r w:rsidRPr="00D7437C">
        <w:rPr>
          <w:rFonts w:ascii="Arial" w:eastAsiaTheme="minorHAnsi" w:hAnsi="Arial" w:cs="Arial"/>
          <w:szCs w:val="20"/>
        </w:rPr>
        <w:t>w ciągu ostatnich 3 lat przed upływem terminu składania ofert nie wykonał przedmiotu zamówienia na rzecz Zamawiającego lub wykonał go nienależyci</w:t>
      </w:r>
      <w:r w:rsidR="005F72BE" w:rsidRPr="00D7437C">
        <w:rPr>
          <w:rFonts w:ascii="Arial" w:eastAsiaTheme="minorHAnsi" w:hAnsi="Arial" w:cs="Arial"/>
          <w:szCs w:val="20"/>
        </w:rPr>
        <w:t>e</w:t>
      </w:r>
      <w:r w:rsidRPr="00D7437C">
        <w:rPr>
          <w:rFonts w:ascii="Arial" w:eastAsiaTheme="minorHAnsi" w:hAnsi="Arial" w:cs="Arial"/>
          <w:szCs w:val="20"/>
        </w:rPr>
        <w:t xml:space="preserve">, a w ramach naprawczych nie doprowadził przedmiotu zamówienia do stanu zgodności z umową lub nie naprawił powstałej w ten sposób szkody, chyba że niewykonanie lub nienależyte wykonanie jest następstwem okoliczności, za które wykonawca nie ponosi odpowiedzialności, </w:t>
      </w:r>
    </w:p>
    <w:p w14:paraId="1A127339" w14:textId="77777777" w:rsidR="008025FC" w:rsidRPr="00D7437C" w:rsidRDefault="009F7F54" w:rsidP="006E7B6B">
      <w:pPr>
        <w:numPr>
          <w:ilvl w:val="1"/>
          <w:numId w:val="18"/>
        </w:numPr>
        <w:spacing w:before="60"/>
        <w:ind w:left="788" w:hanging="431"/>
        <w:jc w:val="both"/>
        <w:rPr>
          <w:rFonts w:ascii="Arial" w:eastAsiaTheme="minorHAnsi" w:hAnsi="Arial" w:cs="Arial"/>
          <w:szCs w:val="20"/>
        </w:rPr>
      </w:pPr>
      <w:r w:rsidRPr="00D7437C">
        <w:rPr>
          <w:rFonts w:ascii="Arial" w:eastAsiaTheme="minorHAnsi" w:hAnsi="Arial" w:cs="Arial"/>
          <w:szCs w:val="20"/>
        </w:rPr>
        <w:t xml:space="preserve">w ciągu ostatnich 3 lat przed upływem terminu składania Ofert </w:t>
      </w:r>
      <w:r w:rsidR="008025FC" w:rsidRPr="00D7437C">
        <w:rPr>
          <w:rFonts w:ascii="Arial" w:eastAsiaTheme="minorHAnsi" w:hAnsi="Arial" w:cs="Arial"/>
          <w:szCs w:val="20"/>
        </w:rPr>
        <w:t>doprowadził do wypowiedzenia albo odstąpienia od umowy w sprawie zamówienia z przyczyn leżących po jego stronie,</w:t>
      </w:r>
    </w:p>
    <w:p w14:paraId="50DB0196" w14:textId="77777777" w:rsidR="008025FC" w:rsidRPr="00D7437C" w:rsidRDefault="008025FC" w:rsidP="006E7B6B">
      <w:pPr>
        <w:numPr>
          <w:ilvl w:val="1"/>
          <w:numId w:val="18"/>
        </w:numPr>
        <w:spacing w:before="60"/>
        <w:ind w:left="788" w:hanging="431"/>
        <w:jc w:val="both"/>
        <w:rPr>
          <w:rFonts w:ascii="Arial" w:eastAsiaTheme="minorHAnsi" w:hAnsi="Arial" w:cs="Arial"/>
          <w:szCs w:val="20"/>
        </w:rPr>
      </w:pPr>
      <w:r w:rsidRPr="00D7437C">
        <w:rPr>
          <w:rFonts w:ascii="Arial" w:eastAsiaTheme="minorHAnsi" w:hAnsi="Arial" w:cs="Arial"/>
          <w:szCs w:val="20"/>
        </w:rPr>
        <w:t>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p w14:paraId="7CD8B3F3" w14:textId="77777777" w:rsidR="009F7F54" w:rsidRPr="00D7437C" w:rsidRDefault="008025FC" w:rsidP="0024421C">
      <w:pPr>
        <w:numPr>
          <w:ilvl w:val="1"/>
          <w:numId w:val="18"/>
        </w:numPr>
        <w:spacing w:before="60"/>
        <w:ind w:left="788" w:hanging="431"/>
        <w:jc w:val="both"/>
        <w:rPr>
          <w:rFonts w:ascii="Arial" w:eastAsiaTheme="minorHAnsi" w:hAnsi="Arial" w:cs="Arial"/>
          <w:szCs w:val="20"/>
        </w:rPr>
      </w:pPr>
      <w:r w:rsidRPr="00D7437C">
        <w:rPr>
          <w:rFonts w:ascii="Arial" w:eastAsiaTheme="minorHAnsi" w:hAnsi="Arial" w:cs="Arial"/>
          <w:szCs w:val="20"/>
        </w:rPr>
        <w:t xml:space="preserve">w sposób inny niż wskazany w </w:t>
      </w:r>
      <w:r w:rsidR="00F00403" w:rsidRPr="00D7437C">
        <w:rPr>
          <w:rFonts w:ascii="Arial" w:eastAsiaTheme="minorHAnsi" w:hAnsi="Arial" w:cs="Arial"/>
          <w:szCs w:val="20"/>
          <w:lang w:eastAsia="en-US"/>
        </w:rPr>
        <w:t>pkt 1.1 do 1.4 (w Rozdziale IV</w:t>
      </w:r>
      <w:r w:rsidR="0024421C" w:rsidRPr="00D7437C">
        <w:rPr>
          <w:rFonts w:ascii="Arial" w:eastAsiaTheme="minorHAnsi" w:hAnsi="Arial" w:cs="Arial"/>
          <w:szCs w:val="20"/>
          <w:lang w:eastAsia="en-US"/>
        </w:rPr>
        <w:t xml:space="preserve"> Ogłoszenia</w:t>
      </w:r>
      <w:r w:rsidR="00F00403" w:rsidRPr="00D7437C">
        <w:rPr>
          <w:rFonts w:ascii="Arial" w:eastAsiaTheme="minorHAnsi" w:hAnsi="Arial" w:cs="Arial"/>
          <w:szCs w:val="20"/>
          <w:lang w:eastAsia="en-US"/>
        </w:rPr>
        <w:t xml:space="preserve">) </w:t>
      </w:r>
      <w:r w:rsidRPr="00D7437C">
        <w:rPr>
          <w:rFonts w:ascii="Arial" w:eastAsiaTheme="minorHAnsi" w:hAnsi="Arial" w:cs="Arial"/>
          <w:szCs w:val="20"/>
        </w:rPr>
        <w:t>w ciągu ostatnich 3 lat przed upływem terminu składania ofert</w:t>
      </w:r>
      <w:r w:rsidR="00DE46AF" w:rsidRPr="00D7437C">
        <w:rPr>
          <w:rFonts w:ascii="Arial" w:eastAsiaTheme="minorHAnsi" w:hAnsi="Arial" w:cs="Arial"/>
          <w:szCs w:val="20"/>
        </w:rPr>
        <w:t xml:space="preserve"> </w:t>
      </w:r>
      <w:r w:rsidR="009F7F54" w:rsidRPr="00D7437C">
        <w:rPr>
          <w:rFonts w:ascii="Arial" w:eastAsiaTheme="minorHAnsi" w:hAnsi="Arial" w:cs="Arial"/>
          <w:szCs w:val="20"/>
        </w:rPr>
        <w:t xml:space="preserve">wyrządził Spółce szkodę w związku z realizacją </w:t>
      </w:r>
      <w:r w:rsidR="00DE46AF" w:rsidRPr="00D7437C">
        <w:rPr>
          <w:rFonts w:ascii="Arial" w:eastAsiaTheme="minorHAnsi" w:hAnsi="Arial" w:cs="Arial"/>
          <w:szCs w:val="20"/>
        </w:rPr>
        <w:t>z</w:t>
      </w:r>
      <w:r w:rsidR="009F7F54" w:rsidRPr="00D7437C">
        <w:rPr>
          <w:rFonts w:ascii="Arial" w:eastAsiaTheme="minorHAnsi" w:hAnsi="Arial" w:cs="Arial"/>
          <w:szCs w:val="20"/>
        </w:rPr>
        <w:t>amówienia</w:t>
      </w:r>
      <w:r w:rsidR="00DE46AF" w:rsidRPr="00D7437C">
        <w:rPr>
          <w:rFonts w:ascii="Arial" w:eastAsiaTheme="minorHAnsi" w:hAnsi="Arial" w:cs="Arial"/>
          <w:szCs w:val="20"/>
        </w:rPr>
        <w:t>, której to szkody nie naprawił w ramach podjętych działań naprawczych</w:t>
      </w:r>
      <w:r w:rsidRPr="00D7437C">
        <w:rPr>
          <w:rFonts w:ascii="Arial" w:eastAsiaTheme="minorHAnsi" w:hAnsi="Arial" w:cs="Arial"/>
          <w:szCs w:val="20"/>
        </w:rPr>
        <w:t>,</w:t>
      </w:r>
    </w:p>
    <w:p w14:paraId="207C7707" w14:textId="77777777" w:rsidR="00DE46AF" w:rsidRPr="00D7437C" w:rsidRDefault="00DE46AF" w:rsidP="006E7B6B">
      <w:pPr>
        <w:numPr>
          <w:ilvl w:val="1"/>
          <w:numId w:val="18"/>
        </w:numPr>
        <w:spacing w:before="60"/>
        <w:ind w:left="788" w:hanging="431"/>
        <w:jc w:val="both"/>
        <w:rPr>
          <w:rFonts w:ascii="Arial" w:eastAsiaTheme="minorHAnsi" w:hAnsi="Arial" w:cs="Arial"/>
          <w:szCs w:val="20"/>
        </w:rPr>
      </w:pPr>
      <w:r w:rsidRPr="00D7437C">
        <w:rPr>
          <w:rFonts w:ascii="Arial" w:eastAsiaTheme="minorHAnsi" w:hAnsi="Arial" w:cs="Arial"/>
          <w:szCs w:val="20"/>
        </w:rPr>
        <w:lastRenderedPageBreak/>
        <w:t>został wpisany do Rejestru Wykonawców Wykluczonych zgodnie z „Zasadami dokonywania oceny Wykonawców w Obszarze Zakupowym Zakupy Ogólne w Grupie ENEA”,</w:t>
      </w:r>
    </w:p>
    <w:p w14:paraId="61EF03DC" w14:textId="77777777" w:rsidR="00DE46AF" w:rsidRPr="00D7437C" w:rsidRDefault="00DE46AF" w:rsidP="006E7B6B">
      <w:pPr>
        <w:numPr>
          <w:ilvl w:val="1"/>
          <w:numId w:val="18"/>
        </w:numPr>
        <w:spacing w:before="60"/>
        <w:ind w:left="788" w:hanging="431"/>
        <w:jc w:val="both"/>
        <w:rPr>
          <w:rFonts w:ascii="Arial" w:eastAsiaTheme="minorHAnsi" w:hAnsi="Arial" w:cs="Arial"/>
          <w:szCs w:val="20"/>
        </w:rPr>
      </w:pPr>
      <w:r w:rsidRPr="00D7437C">
        <w:rPr>
          <w:rFonts w:ascii="Arial" w:eastAsiaTheme="minorHAnsi" w:hAnsi="Arial" w:cs="Arial"/>
          <w:szCs w:val="20"/>
        </w:rPr>
        <w:t>otwarto</w:t>
      </w:r>
      <w:r w:rsidRPr="00D7437C" w:rsidDel="00D12570">
        <w:rPr>
          <w:rFonts w:ascii="Arial" w:eastAsiaTheme="minorHAnsi" w:hAnsi="Arial" w:cs="Arial"/>
          <w:szCs w:val="20"/>
        </w:rPr>
        <w:t xml:space="preserve"> </w:t>
      </w:r>
      <w:r w:rsidRPr="00D7437C">
        <w:rPr>
          <w:rFonts w:ascii="Arial" w:eastAsiaTheme="minorHAnsi" w:hAnsi="Arial" w:cs="Arial"/>
          <w:szCs w:val="20"/>
        </w:rPr>
        <w:t xml:space="preserve">jego likwidację, ogłoszono upadłość, </w:t>
      </w:r>
      <w:r w:rsidR="006B21E7" w:rsidRPr="00D7437C">
        <w:rPr>
          <w:rFonts w:ascii="Arial" w:eastAsiaTheme="minorHAnsi" w:hAnsi="Arial" w:cs="Arial"/>
          <w:szCs w:val="20"/>
        </w:rPr>
        <w:t xml:space="preserve">którego aktywami zarządza likwidator lub </w:t>
      </w:r>
      <w:r w:rsidRPr="00D7437C">
        <w:rPr>
          <w:rFonts w:ascii="Arial" w:eastAsiaTheme="minorHAnsi" w:hAnsi="Arial" w:cs="Arial"/>
          <w:szCs w:val="20"/>
        </w:rPr>
        <w:t xml:space="preserve">sąd </w:t>
      </w:r>
      <w:r w:rsidR="006B21E7" w:rsidRPr="00D7437C">
        <w:rPr>
          <w:rFonts w:ascii="Arial" w:eastAsiaTheme="minorHAnsi" w:hAnsi="Arial" w:cs="Arial"/>
          <w:szCs w:val="20"/>
        </w:rPr>
        <w:t>, zawarł układ z wierzycielami, którego działalność gospodarcza jest zawieszona albo znajduje się on w innej tego rodzaju sytuacji, wynikającej z podobnej procedury przewidzianej w przepisach miejsca wszczęcia tej procedury,</w:t>
      </w:r>
    </w:p>
    <w:p w14:paraId="2973F13B" w14:textId="77777777" w:rsidR="009F7F54" w:rsidRPr="00D7437C" w:rsidRDefault="006B21E7" w:rsidP="006E7B6B">
      <w:pPr>
        <w:numPr>
          <w:ilvl w:val="1"/>
          <w:numId w:val="18"/>
        </w:numPr>
        <w:spacing w:before="60"/>
        <w:ind w:left="788" w:hanging="431"/>
        <w:jc w:val="both"/>
        <w:rPr>
          <w:rFonts w:ascii="Arial" w:eastAsiaTheme="minorHAnsi" w:hAnsi="Arial" w:cs="Arial"/>
          <w:szCs w:val="20"/>
        </w:rPr>
      </w:pPr>
      <w:r w:rsidRPr="00D7437C">
        <w:rPr>
          <w:rFonts w:ascii="Arial" w:eastAsiaTheme="minorHAnsi" w:hAnsi="Arial" w:cs="Arial"/>
          <w:szCs w:val="20"/>
        </w:rPr>
        <w:t xml:space="preserve">doradzał lub w inny sposób był zaangażowany w przygotowanie postępowania o udzielenie tego Zamówienia, a spowodowane tym zaangażowaniem zakłócenie konkurencji nie może być wyeliminowane w inny sposób niż przez wykluczenie Wykonawcy z udziału w tym postępowaniu. Przed wykluczeniem Wykonawcy, Zamawiający zapewnia mu możliwość udowodnienia, że jego zaangażowanie w przygotowanie Postępowania nie zakłóci konkurencji, </w:t>
      </w:r>
    </w:p>
    <w:p w14:paraId="5FFA23E5" w14:textId="77777777" w:rsidR="006B21E7" w:rsidRPr="00D7437C" w:rsidRDefault="006B21E7" w:rsidP="006E7B6B">
      <w:pPr>
        <w:numPr>
          <w:ilvl w:val="1"/>
          <w:numId w:val="18"/>
        </w:numPr>
        <w:spacing w:before="60"/>
        <w:ind w:left="788" w:hanging="431"/>
        <w:jc w:val="both"/>
        <w:rPr>
          <w:rFonts w:ascii="Arial" w:eastAsiaTheme="minorHAnsi" w:hAnsi="Arial" w:cs="Arial"/>
          <w:szCs w:val="20"/>
        </w:rPr>
      </w:pPr>
      <w:r w:rsidRPr="00D7437C">
        <w:rPr>
          <w:rFonts w:ascii="Arial" w:eastAsiaTheme="minorHAnsi" w:hAnsi="Arial" w:cs="Arial"/>
          <w:szCs w:val="20"/>
        </w:rPr>
        <w:t>Zamawiający może stwierdzić, na podstawie wiarygodnych przesłanek, że Wykonawca zawarł z</w:t>
      </w:r>
      <w:r w:rsidR="00B91DCF" w:rsidRPr="00D7437C">
        <w:rPr>
          <w:rFonts w:ascii="Arial" w:eastAsiaTheme="minorHAnsi" w:hAnsi="Arial" w:cs="Arial"/>
          <w:szCs w:val="20"/>
        </w:rPr>
        <w:t> </w:t>
      </w:r>
      <w:r w:rsidRPr="00D7437C">
        <w:rPr>
          <w:rFonts w:ascii="Arial" w:eastAsiaTheme="minorHAnsi" w:hAnsi="Arial" w:cs="Arial"/>
          <w:szCs w:val="20"/>
        </w:rPr>
        <w:t>innymi Wykonawcami porozumienie mające na celu zakłócenie konkurencji, a w szczególności, jeżeli należąc do tej samej grupy kapitałowej w rozumieniu ustawy z dnia 16 lutego 2007 r. o ochronie konkurencji i konsumentów, złożyli odrębne oferty, chyba że wykażą, że przygotowali te oferty niezależnie od siebie,</w:t>
      </w:r>
    </w:p>
    <w:p w14:paraId="1A4002A0" w14:textId="77777777" w:rsidR="009F7F54" w:rsidRPr="00D7437C" w:rsidRDefault="006B21E7" w:rsidP="006E7B6B">
      <w:pPr>
        <w:numPr>
          <w:ilvl w:val="1"/>
          <w:numId w:val="18"/>
        </w:numPr>
        <w:spacing w:before="60"/>
        <w:ind w:left="794" w:hanging="510"/>
        <w:jc w:val="both"/>
        <w:rPr>
          <w:rFonts w:ascii="Arial" w:eastAsiaTheme="minorHAnsi" w:hAnsi="Arial" w:cs="Arial"/>
          <w:szCs w:val="20"/>
        </w:rPr>
      </w:pPr>
      <w:r w:rsidRPr="00D7437C">
        <w:rPr>
          <w:rFonts w:ascii="Arial" w:eastAsiaTheme="minorHAnsi" w:hAnsi="Arial" w:cs="Arial"/>
          <w:szCs w:val="20"/>
        </w:rPr>
        <w:t>naruszył obowiązki dotyczące płatności podatków, opłat lub składek na ubezpieczenie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24B18653" w14:textId="77777777" w:rsidR="009F7F54" w:rsidRPr="00D7437C" w:rsidRDefault="009F7F54" w:rsidP="006E7B6B">
      <w:pPr>
        <w:numPr>
          <w:ilvl w:val="1"/>
          <w:numId w:val="18"/>
        </w:numPr>
        <w:spacing w:before="60"/>
        <w:ind w:left="794" w:hanging="510"/>
        <w:jc w:val="both"/>
        <w:rPr>
          <w:rFonts w:ascii="Arial" w:eastAsiaTheme="minorHAnsi" w:hAnsi="Arial" w:cs="Arial"/>
          <w:szCs w:val="20"/>
        </w:rPr>
      </w:pPr>
      <w:r w:rsidRPr="00D7437C">
        <w:rPr>
          <w:rFonts w:ascii="Arial" w:eastAsiaTheme="minorHAnsi" w:hAnsi="Arial" w:cs="Arial"/>
          <w:szCs w:val="20"/>
        </w:rPr>
        <w:t xml:space="preserve">złożył nieprawdziwe informacje mające </w:t>
      </w:r>
      <w:r w:rsidR="003D7643" w:rsidRPr="00D7437C">
        <w:rPr>
          <w:rFonts w:ascii="Arial" w:eastAsiaTheme="minorHAnsi" w:hAnsi="Arial" w:cs="Arial"/>
          <w:szCs w:val="20"/>
        </w:rPr>
        <w:t>lub mogące mieć wpływ na wynik p</w:t>
      </w:r>
      <w:r w:rsidRPr="00D7437C">
        <w:rPr>
          <w:rFonts w:ascii="Arial" w:eastAsiaTheme="minorHAnsi" w:hAnsi="Arial" w:cs="Arial"/>
          <w:szCs w:val="20"/>
        </w:rPr>
        <w:t>ostępowania</w:t>
      </w:r>
      <w:r w:rsidR="0018548B" w:rsidRPr="00D7437C">
        <w:rPr>
          <w:rFonts w:ascii="Arial" w:eastAsiaTheme="minorHAnsi" w:hAnsi="Arial" w:cs="Arial"/>
          <w:szCs w:val="20"/>
        </w:rPr>
        <w:t>,</w:t>
      </w:r>
    </w:p>
    <w:p w14:paraId="497ADB98" w14:textId="77777777" w:rsidR="009F7F54" w:rsidRPr="00D7437C" w:rsidRDefault="009F7F54" w:rsidP="006E7B6B">
      <w:pPr>
        <w:numPr>
          <w:ilvl w:val="1"/>
          <w:numId w:val="18"/>
        </w:numPr>
        <w:spacing w:before="60"/>
        <w:ind w:left="794" w:hanging="510"/>
        <w:jc w:val="both"/>
        <w:rPr>
          <w:rFonts w:ascii="Arial" w:eastAsiaTheme="minorHAnsi" w:hAnsi="Arial" w:cs="Arial"/>
          <w:szCs w:val="20"/>
        </w:rPr>
      </w:pPr>
      <w:r w:rsidRPr="00D7437C">
        <w:rPr>
          <w:rFonts w:ascii="Arial" w:eastAsiaTheme="minorHAnsi" w:hAnsi="Arial" w:cs="Arial"/>
          <w:szCs w:val="20"/>
        </w:rPr>
        <w:t>nie wykazał</w:t>
      </w:r>
      <w:r w:rsidR="003D7643" w:rsidRPr="00D7437C">
        <w:rPr>
          <w:rFonts w:ascii="Arial" w:eastAsiaTheme="minorHAnsi" w:hAnsi="Arial" w:cs="Arial"/>
          <w:szCs w:val="20"/>
        </w:rPr>
        <w:t xml:space="preserve"> spełnienia warunków udziału w p</w:t>
      </w:r>
      <w:r w:rsidRPr="00D7437C">
        <w:rPr>
          <w:rFonts w:ascii="Arial" w:eastAsiaTheme="minorHAnsi" w:hAnsi="Arial" w:cs="Arial"/>
          <w:szCs w:val="20"/>
        </w:rPr>
        <w:t>ostępowaniu</w:t>
      </w:r>
      <w:r w:rsidR="0018548B" w:rsidRPr="00D7437C">
        <w:rPr>
          <w:rFonts w:ascii="Arial" w:eastAsiaTheme="minorHAnsi" w:hAnsi="Arial" w:cs="Arial"/>
          <w:szCs w:val="20"/>
        </w:rPr>
        <w:t>,</w:t>
      </w:r>
    </w:p>
    <w:p w14:paraId="09472DF7" w14:textId="77777777" w:rsidR="009F7F54" w:rsidRPr="00D7437C" w:rsidRDefault="009F7F54" w:rsidP="006E7B6B">
      <w:pPr>
        <w:numPr>
          <w:ilvl w:val="1"/>
          <w:numId w:val="18"/>
        </w:numPr>
        <w:spacing w:before="60"/>
        <w:ind w:left="794" w:hanging="510"/>
        <w:jc w:val="both"/>
        <w:rPr>
          <w:rFonts w:ascii="Arial" w:eastAsiaTheme="minorHAnsi" w:hAnsi="Arial" w:cs="Arial"/>
          <w:szCs w:val="20"/>
        </w:rPr>
      </w:pPr>
      <w:r w:rsidRPr="00D7437C">
        <w:rPr>
          <w:rFonts w:ascii="Arial" w:eastAsiaTheme="minorHAnsi" w:hAnsi="Arial" w:cs="Arial"/>
          <w:szCs w:val="20"/>
        </w:rPr>
        <w:t xml:space="preserve">nie </w:t>
      </w:r>
      <w:r w:rsidR="0018548B" w:rsidRPr="00D7437C">
        <w:rPr>
          <w:rFonts w:ascii="Arial" w:eastAsiaTheme="minorHAnsi" w:hAnsi="Arial" w:cs="Arial"/>
          <w:szCs w:val="20"/>
        </w:rPr>
        <w:t>uzupełnił lub nie wyjaśnił treści oferty na wezwanie.</w:t>
      </w:r>
    </w:p>
    <w:p w14:paraId="0ABB04BF" w14:textId="77777777" w:rsidR="00CE5D1A" w:rsidRPr="00D7437C" w:rsidRDefault="00CE5D1A" w:rsidP="006E7B6B">
      <w:pPr>
        <w:numPr>
          <w:ilvl w:val="1"/>
          <w:numId w:val="18"/>
        </w:numPr>
        <w:spacing w:before="60"/>
        <w:ind w:left="794" w:hanging="510"/>
        <w:jc w:val="both"/>
        <w:rPr>
          <w:rFonts w:ascii="Arial" w:hAnsi="Arial" w:cs="Arial"/>
          <w:szCs w:val="20"/>
        </w:rPr>
      </w:pPr>
      <w:r w:rsidRPr="00D7437C">
        <w:rPr>
          <w:rFonts w:ascii="Arial" w:eastAsiaTheme="minorHAnsi" w:hAnsi="Arial" w:cs="Arial"/>
          <w:szCs w:val="20"/>
        </w:rPr>
        <w:t>Wykonawca</w:t>
      </w:r>
      <w:r w:rsidRPr="00D7437C">
        <w:rPr>
          <w:rFonts w:ascii="Arial" w:hAnsi="Arial" w:cs="Arial"/>
          <w:szCs w:val="20"/>
        </w:rPr>
        <w:t xml:space="preserve"> został:</w:t>
      </w:r>
    </w:p>
    <w:p w14:paraId="43B1C6B6" w14:textId="77777777" w:rsidR="00CE5D1A" w:rsidRPr="00D7437C" w:rsidRDefault="00CE5D1A" w:rsidP="00870150">
      <w:pPr>
        <w:numPr>
          <w:ilvl w:val="2"/>
          <w:numId w:val="18"/>
        </w:numPr>
        <w:spacing w:before="60"/>
        <w:jc w:val="both"/>
        <w:rPr>
          <w:rFonts w:ascii="Arial" w:eastAsia="Calibri" w:hAnsi="Arial" w:cs="Arial"/>
          <w:szCs w:val="20"/>
        </w:rPr>
      </w:pPr>
      <w:r w:rsidRPr="00D7437C">
        <w:rPr>
          <w:rFonts w:ascii="Arial" w:eastAsia="Calibri" w:hAnsi="Arial" w:cs="Arial"/>
          <w:szCs w:val="20"/>
        </w:rPr>
        <w:t xml:space="preserve">wymieniony w wykazie określonym w rozporządzeniu Rady (WE) nr 765/2006 z dnia 18 maja 2006 r. dotyczącego środków ograniczających w związku z sytuacją na Białorusi i udziałem Białorusi w agresji Rosji wobec Ukrainy, (dalej jako </w:t>
      </w:r>
      <w:r w:rsidRPr="00D7437C">
        <w:rPr>
          <w:rFonts w:ascii="Arial" w:eastAsia="Calibri" w:hAnsi="Arial" w:cs="Arial"/>
          <w:b/>
          <w:szCs w:val="20"/>
        </w:rPr>
        <w:t>„Rozporządzenie 765/2006”</w:t>
      </w:r>
      <w:r w:rsidRPr="00D7437C">
        <w:rPr>
          <w:rFonts w:ascii="Arial" w:eastAsia="Calibri" w:hAnsi="Arial" w:cs="Arial"/>
          <w:szCs w:val="20"/>
        </w:rPr>
        <w:t>), lub</w:t>
      </w:r>
    </w:p>
    <w:p w14:paraId="16211E38" w14:textId="77777777" w:rsidR="00CE5D1A" w:rsidRPr="00D7437C" w:rsidRDefault="00CE5D1A">
      <w:pPr>
        <w:numPr>
          <w:ilvl w:val="2"/>
          <w:numId w:val="18"/>
        </w:numPr>
        <w:spacing w:before="60"/>
        <w:jc w:val="both"/>
        <w:rPr>
          <w:rFonts w:ascii="Arial" w:eastAsia="Calibri" w:hAnsi="Arial" w:cs="Arial"/>
          <w:szCs w:val="20"/>
        </w:rPr>
      </w:pPr>
      <w:r w:rsidRPr="00D7437C">
        <w:rPr>
          <w:rFonts w:ascii="Arial" w:eastAsia="Calibri" w:hAnsi="Arial" w:cs="Arial"/>
          <w:szCs w:val="20"/>
        </w:rPr>
        <w:t xml:space="preserve">wymieniony w wykazie określonym w rozporządzeniu Rady (UE) nr 269/2014 z dnia 17 marca 2014 r. w sprawie środków ograniczających w odniesieniu do działań podważających integralność terytorialną, suwerenność i niezależność Ukrainy lub im zagrażających, (dalej jako </w:t>
      </w:r>
      <w:r w:rsidRPr="00D7437C">
        <w:rPr>
          <w:rFonts w:ascii="Arial" w:eastAsia="Calibri" w:hAnsi="Arial" w:cs="Arial"/>
          <w:b/>
          <w:szCs w:val="20"/>
        </w:rPr>
        <w:t>„Rozporządzenie 269/2014”</w:t>
      </w:r>
      <w:r w:rsidRPr="00D7437C">
        <w:rPr>
          <w:rFonts w:ascii="Arial" w:eastAsia="Calibri" w:hAnsi="Arial" w:cs="Arial"/>
          <w:szCs w:val="20"/>
        </w:rPr>
        <w:t>), lub</w:t>
      </w:r>
    </w:p>
    <w:p w14:paraId="0F91059E" w14:textId="77777777" w:rsidR="00CE5D1A" w:rsidRPr="00D7437C" w:rsidRDefault="00CE5D1A">
      <w:pPr>
        <w:numPr>
          <w:ilvl w:val="2"/>
          <w:numId w:val="18"/>
        </w:numPr>
        <w:spacing w:before="60"/>
        <w:jc w:val="both"/>
        <w:rPr>
          <w:rFonts w:ascii="Arial" w:eastAsia="Calibri" w:hAnsi="Arial" w:cs="Arial"/>
          <w:szCs w:val="20"/>
        </w:rPr>
      </w:pPr>
      <w:r w:rsidRPr="00D7437C">
        <w:rPr>
          <w:rFonts w:ascii="Arial" w:eastAsia="Calibri" w:hAnsi="Arial" w:cs="Arial"/>
          <w:szCs w:val="20"/>
        </w:rPr>
        <w:t xml:space="preserve">wpisany na listę osób i podmiotów podlegających wykluczeniu z postępowania o udzielenie zamówienia, na podstawie art. 1, art. 2 oraz art. 3 ustawy z dnia 13 kwietnia 2022 r. o szczególnych rozwiązaniach w zakresie przeciwdziałania wspieraniu agresji na Ukrainę oraz służących ochronie bezpieczeństwa narodowego (dalej jako </w:t>
      </w:r>
      <w:r w:rsidRPr="00D7437C">
        <w:rPr>
          <w:rFonts w:ascii="Arial" w:eastAsia="Calibri" w:hAnsi="Arial" w:cs="Arial"/>
          <w:b/>
          <w:szCs w:val="20"/>
        </w:rPr>
        <w:t>„Ustawa dot. Bezpieczeństwa Narodowego”</w:t>
      </w:r>
      <w:r w:rsidRPr="00D7437C">
        <w:rPr>
          <w:rFonts w:ascii="Arial" w:eastAsia="Calibri" w:hAnsi="Arial" w:cs="Arial"/>
          <w:szCs w:val="20"/>
        </w:rPr>
        <w:t xml:space="preserve">). Lista jest publikowana w Biuletynie Informacji Publicznej na stronie podmiotowej ministra właściwego do spraw wewnętrznych. (dalej jako </w:t>
      </w:r>
      <w:r w:rsidRPr="00D7437C">
        <w:rPr>
          <w:rFonts w:ascii="Arial" w:eastAsia="Calibri" w:hAnsi="Arial" w:cs="Arial"/>
          <w:b/>
          <w:szCs w:val="20"/>
        </w:rPr>
        <w:t>„Lista Osób i Podmiotów Wykluczonych”</w:t>
      </w:r>
      <w:r w:rsidRPr="00D7437C">
        <w:rPr>
          <w:rFonts w:ascii="Arial" w:eastAsia="Calibri" w:hAnsi="Arial" w:cs="Arial"/>
          <w:szCs w:val="20"/>
        </w:rPr>
        <w:t>)</w:t>
      </w:r>
    </w:p>
    <w:p w14:paraId="49912583" w14:textId="77777777" w:rsidR="00CE5D1A" w:rsidRPr="00D7437C" w:rsidRDefault="00CE5D1A" w:rsidP="006E7B6B">
      <w:pPr>
        <w:pStyle w:val="Akapitzlist"/>
        <w:numPr>
          <w:ilvl w:val="1"/>
          <w:numId w:val="18"/>
        </w:numPr>
        <w:spacing w:before="60" w:after="0" w:line="240" w:lineRule="auto"/>
        <w:ind w:left="993" w:hanging="633"/>
        <w:contextualSpacing w:val="0"/>
        <w:jc w:val="both"/>
        <w:rPr>
          <w:rFonts w:ascii="Arial" w:hAnsi="Arial" w:cs="Arial"/>
          <w:sz w:val="20"/>
          <w:szCs w:val="20"/>
        </w:rPr>
      </w:pPr>
      <w:r w:rsidRPr="00D7437C">
        <w:rPr>
          <w:rFonts w:ascii="Arial" w:hAnsi="Arial" w:cs="Arial"/>
          <w:sz w:val="20"/>
          <w:szCs w:val="20"/>
        </w:rPr>
        <w:t>Wykonawca, którego beneficjent rzeczywisty został:</w:t>
      </w:r>
    </w:p>
    <w:p w14:paraId="6058E562" w14:textId="77777777" w:rsidR="00CE5D1A" w:rsidRPr="00D7437C" w:rsidRDefault="00CE5D1A" w:rsidP="00870150">
      <w:pPr>
        <w:numPr>
          <w:ilvl w:val="2"/>
          <w:numId w:val="18"/>
        </w:numPr>
        <w:spacing w:before="60"/>
        <w:jc w:val="both"/>
        <w:rPr>
          <w:rFonts w:ascii="Arial" w:eastAsia="Calibri" w:hAnsi="Arial" w:cs="Arial"/>
          <w:szCs w:val="20"/>
        </w:rPr>
      </w:pPr>
      <w:r w:rsidRPr="00D7437C">
        <w:rPr>
          <w:rFonts w:ascii="Arial" w:eastAsia="Calibri" w:hAnsi="Arial" w:cs="Arial"/>
          <w:szCs w:val="20"/>
        </w:rPr>
        <w:t>wymieniony w wykazie określonym w Rozporządzeniu 765/2006, lub</w:t>
      </w:r>
    </w:p>
    <w:p w14:paraId="4D64D5CA" w14:textId="77777777" w:rsidR="00CE5D1A" w:rsidRPr="00D7437C" w:rsidRDefault="00CE5D1A">
      <w:pPr>
        <w:numPr>
          <w:ilvl w:val="2"/>
          <w:numId w:val="18"/>
        </w:numPr>
        <w:spacing w:before="60"/>
        <w:jc w:val="both"/>
        <w:rPr>
          <w:rFonts w:ascii="Arial" w:eastAsia="Calibri" w:hAnsi="Arial" w:cs="Arial"/>
          <w:szCs w:val="20"/>
        </w:rPr>
      </w:pPr>
      <w:r w:rsidRPr="00D7437C">
        <w:rPr>
          <w:rFonts w:ascii="Arial" w:eastAsia="Calibri" w:hAnsi="Arial" w:cs="Arial"/>
          <w:szCs w:val="20"/>
        </w:rPr>
        <w:t>wymieniony w wykazie określonym w Rozporządzeniu 269/2014, lub</w:t>
      </w:r>
    </w:p>
    <w:p w14:paraId="306A8385" w14:textId="77777777" w:rsidR="00CE5D1A" w:rsidRPr="00D7437C" w:rsidRDefault="00CE5D1A">
      <w:pPr>
        <w:numPr>
          <w:ilvl w:val="2"/>
          <w:numId w:val="18"/>
        </w:numPr>
        <w:spacing w:before="60"/>
        <w:jc w:val="both"/>
        <w:rPr>
          <w:rFonts w:ascii="Arial" w:eastAsia="Calibri" w:hAnsi="Arial" w:cs="Arial"/>
          <w:szCs w:val="20"/>
        </w:rPr>
      </w:pPr>
      <w:r w:rsidRPr="00D7437C">
        <w:rPr>
          <w:rFonts w:ascii="Arial" w:eastAsia="Calibri" w:hAnsi="Arial" w:cs="Arial"/>
          <w:szCs w:val="20"/>
        </w:rPr>
        <w:t>wpisany na Listę Osób i Podmiotów Wykluczonych;</w:t>
      </w:r>
    </w:p>
    <w:p w14:paraId="014456B1" w14:textId="77777777" w:rsidR="00CE5D1A" w:rsidRPr="00D7437C" w:rsidRDefault="00CE5D1A">
      <w:pPr>
        <w:spacing w:before="60"/>
        <w:ind w:left="720"/>
        <w:jc w:val="both"/>
        <w:rPr>
          <w:rFonts w:ascii="Arial" w:eastAsia="Calibri" w:hAnsi="Arial" w:cs="Arial"/>
          <w:szCs w:val="20"/>
        </w:rPr>
      </w:pPr>
      <w:r w:rsidRPr="00D7437C">
        <w:rPr>
          <w:rFonts w:ascii="Arial" w:eastAsia="Calibri" w:hAnsi="Arial" w:cs="Arial"/>
          <w:szCs w:val="20"/>
        </w:rPr>
        <w:t>(beneficjent rzeczywisty w rozumieniu ustawy z dnia 1 marca 2018 r. o przeciwdziałaniu praniu pieniędzy oraz finansowaniu terroryzmu (Dz. U. z 2022 r. poz. 593 i 655)</w:t>
      </w:r>
      <w:r w:rsidR="0039565F" w:rsidRPr="00D7437C">
        <w:rPr>
          <w:rFonts w:ascii="Arial" w:eastAsia="Calibri" w:hAnsi="Arial" w:cs="Arial"/>
          <w:szCs w:val="20"/>
        </w:rPr>
        <w:t>.</w:t>
      </w:r>
    </w:p>
    <w:p w14:paraId="35BE81D1" w14:textId="77777777" w:rsidR="00CE5D1A" w:rsidRPr="00D7437C" w:rsidRDefault="00CE5D1A" w:rsidP="006E7B6B">
      <w:pPr>
        <w:numPr>
          <w:ilvl w:val="1"/>
          <w:numId w:val="18"/>
        </w:numPr>
        <w:spacing w:before="60"/>
        <w:ind w:left="993" w:hanging="633"/>
        <w:jc w:val="both"/>
        <w:rPr>
          <w:rFonts w:ascii="Arial" w:eastAsia="Calibri" w:hAnsi="Arial" w:cs="Arial"/>
          <w:szCs w:val="20"/>
        </w:rPr>
      </w:pPr>
      <w:r w:rsidRPr="00D7437C">
        <w:rPr>
          <w:rFonts w:ascii="Arial" w:eastAsia="Calibri" w:hAnsi="Arial" w:cs="Arial"/>
          <w:szCs w:val="20"/>
        </w:rPr>
        <w:t>Wykonawca, którego jednostka dominująca została:</w:t>
      </w:r>
    </w:p>
    <w:p w14:paraId="68870DA2" w14:textId="77777777" w:rsidR="00CE5D1A" w:rsidRPr="00D7437C" w:rsidRDefault="00CE5D1A" w:rsidP="00870150">
      <w:pPr>
        <w:numPr>
          <w:ilvl w:val="2"/>
          <w:numId w:val="18"/>
        </w:numPr>
        <w:spacing w:before="60"/>
        <w:jc w:val="both"/>
        <w:rPr>
          <w:rFonts w:ascii="Arial" w:eastAsia="Calibri" w:hAnsi="Arial" w:cs="Arial"/>
          <w:szCs w:val="20"/>
        </w:rPr>
      </w:pPr>
      <w:r w:rsidRPr="00D7437C">
        <w:rPr>
          <w:rFonts w:ascii="Arial" w:eastAsia="Calibri" w:hAnsi="Arial" w:cs="Arial"/>
          <w:szCs w:val="20"/>
        </w:rPr>
        <w:t>wymieniona w wykazie określonym w Rozporządzeniu 765/2006, lub</w:t>
      </w:r>
    </w:p>
    <w:p w14:paraId="2022FBEF" w14:textId="77777777" w:rsidR="00CE5D1A" w:rsidRPr="00D7437C" w:rsidRDefault="00CE5D1A">
      <w:pPr>
        <w:numPr>
          <w:ilvl w:val="2"/>
          <w:numId w:val="18"/>
        </w:numPr>
        <w:spacing w:before="60"/>
        <w:jc w:val="both"/>
        <w:rPr>
          <w:rFonts w:ascii="Arial" w:eastAsia="Calibri" w:hAnsi="Arial" w:cs="Arial"/>
          <w:szCs w:val="20"/>
        </w:rPr>
      </w:pPr>
      <w:r w:rsidRPr="00D7437C">
        <w:rPr>
          <w:rFonts w:ascii="Arial" w:eastAsia="Calibri" w:hAnsi="Arial" w:cs="Arial"/>
          <w:szCs w:val="20"/>
        </w:rPr>
        <w:t>wymieniona w wykazie określonym w Rozporządzeniu 269/2014, lub</w:t>
      </w:r>
    </w:p>
    <w:p w14:paraId="7927D1DE" w14:textId="77777777" w:rsidR="00CE5D1A" w:rsidRPr="00D7437C" w:rsidRDefault="00CE5D1A">
      <w:pPr>
        <w:numPr>
          <w:ilvl w:val="2"/>
          <w:numId w:val="18"/>
        </w:numPr>
        <w:spacing w:before="60"/>
        <w:jc w:val="both"/>
        <w:rPr>
          <w:rFonts w:ascii="Arial" w:eastAsia="Calibri" w:hAnsi="Arial" w:cs="Arial"/>
          <w:szCs w:val="20"/>
        </w:rPr>
      </w:pPr>
      <w:r w:rsidRPr="00D7437C">
        <w:rPr>
          <w:rFonts w:ascii="Arial" w:eastAsia="Calibri" w:hAnsi="Arial" w:cs="Arial"/>
          <w:szCs w:val="20"/>
        </w:rPr>
        <w:t>wpisana na Listę Osób i Podmiotów Wykluczonych;</w:t>
      </w:r>
    </w:p>
    <w:p w14:paraId="07AB2DE2" w14:textId="77777777" w:rsidR="00CE5D1A" w:rsidRPr="00D7437C" w:rsidRDefault="00CE5D1A">
      <w:pPr>
        <w:spacing w:before="60"/>
        <w:ind w:left="794"/>
        <w:jc w:val="both"/>
        <w:rPr>
          <w:rFonts w:ascii="Arial" w:eastAsiaTheme="minorHAnsi" w:hAnsi="Arial" w:cs="Arial"/>
          <w:szCs w:val="20"/>
        </w:rPr>
      </w:pPr>
      <w:r w:rsidRPr="00D7437C">
        <w:rPr>
          <w:rFonts w:ascii="Arial" w:eastAsia="Calibri" w:hAnsi="Arial" w:cs="Arial"/>
          <w:szCs w:val="20"/>
        </w:rPr>
        <w:t>(jednostka dominująca w rozumieniu art. 3 ust. 1 pkt 37 ustawy z dnia 29 września 1994 r. o rachunkowości (Dz. U. z</w:t>
      </w:r>
      <w:r w:rsidR="0039565F" w:rsidRPr="00D7437C">
        <w:rPr>
          <w:rFonts w:ascii="Arial" w:eastAsia="Calibri" w:hAnsi="Arial" w:cs="Arial"/>
          <w:szCs w:val="20"/>
        </w:rPr>
        <w:t xml:space="preserve"> 2021 r. poz. 217, 2105 i 2106).</w:t>
      </w:r>
    </w:p>
    <w:p w14:paraId="4D0BF0DF" w14:textId="77777777" w:rsidR="0018548B" w:rsidRPr="00D7437C" w:rsidRDefault="0018548B" w:rsidP="006E7B6B">
      <w:pPr>
        <w:pStyle w:val="Akapitzlist"/>
        <w:numPr>
          <w:ilvl w:val="0"/>
          <w:numId w:val="18"/>
        </w:numPr>
        <w:spacing w:before="60" w:after="0" w:line="240" w:lineRule="auto"/>
        <w:ind w:left="357" w:hanging="357"/>
        <w:contextualSpacing w:val="0"/>
        <w:jc w:val="both"/>
        <w:rPr>
          <w:rFonts w:ascii="Arial" w:hAnsi="Arial" w:cs="Arial"/>
          <w:b/>
          <w:sz w:val="20"/>
          <w:szCs w:val="20"/>
        </w:rPr>
      </w:pPr>
      <w:r w:rsidRPr="00D7437C">
        <w:rPr>
          <w:rFonts w:ascii="Arial" w:hAnsi="Arial" w:cs="Arial"/>
          <w:b/>
          <w:sz w:val="20"/>
          <w:szCs w:val="20"/>
        </w:rPr>
        <w:t>W celu potwierdzenia, iż Wykonawca nie podlega wykluczeniu z Postępowania, Zamawiający wymaga przedstawienia następujących dokumentów:</w:t>
      </w:r>
    </w:p>
    <w:p w14:paraId="5E247693" w14:textId="77777777" w:rsidR="0018548B" w:rsidRPr="00D7437C" w:rsidRDefault="0018548B" w:rsidP="00420895">
      <w:pPr>
        <w:pStyle w:val="Tekstpodstawowywcity"/>
        <w:numPr>
          <w:ilvl w:val="1"/>
          <w:numId w:val="18"/>
        </w:numPr>
        <w:spacing w:before="60" w:after="0"/>
        <w:jc w:val="both"/>
        <w:rPr>
          <w:rFonts w:ascii="Arial" w:hAnsi="Arial" w:cs="Arial"/>
          <w:szCs w:val="20"/>
        </w:rPr>
      </w:pPr>
      <w:r w:rsidRPr="00D7437C">
        <w:rPr>
          <w:rFonts w:ascii="Arial" w:hAnsi="Arial" w:cs="Arial"/>
          <w:szCs w:val="20"/>
        </w:rPr>
        <w:t>oświadczenia Wykonawcy o braku podstaw do wykluczenia z Postępowania</w:t>
      </w:r>
      <w:r w:rsidR="00340B95" w:rsidRPr="00D7437C">
        <w:rPr>
          <w:rFonts w:ascii="Arial" w:hAnsi="Arial" w:cs="Arial"/>
          <w:szCs w:val="20"/>
        </w:rPr>
        <w:t xml:space="preserve"> (treść oświadczenia zawarta jest w Formularzu Oferty – </w:t>
      </w:r>
      <w:r w:rsidR="00340B95" w:rsidRPr="00D7437C">
        <w:rPr>
          <w:rFonts w:ascii="Arial" w:hAnsi="Arial" w:cs="Arial"/>
          <w:b/>
          <w:szCs w:val="20"/>
        </w:rPr>
        <w:t>Załącznik nr 1</w:t>
      </w:r>
      <w:r w:rsidR="00340B95" w:rsidRPr="00D7437C">
        <w:rPr>
          <w:rFonts w:ascii="Arial" w:hAnsi="Arial" w:cs="Arial"/>
          <w:szCs w:val="20"/>
        </w:rPr>
        <w:t xml:space="preserve"> do </w:t>
      </w:r>
      <w:r w:rsidR="007A6A75" w:rsidRPr="00D7437C">
        <w:rPr>
          <w:rFonts w:ascii="Arial" w:hAnsi="Arial" w:cs="Arial"/>
          <w:b/>
          <w:szCs w:val="20"/>
        </w:rPr>
        <w:t>Formularza Oferty</w:t>
      </w:r>
      <w:r w:rsidR="00340B95" w:rsidRPr="00D7437C">
        <w:rPr>
          <w:rFonts w:ascii="Arial" w:hAnsi="Arial" w:cs="Arial"/>
          <w:szCs w:val="20"/>
        </w:rPr>
        <w:t>)</w:t>
      </w:r>
      <w:r w:rsidRPr="00D7437C">
        <w:rPr>
          <w:rFonts w:ascii="Arial" w:hAnsi="Arial" w:cs="Arial"/>
          <w:szCs w:val="20"/>
        </w:rPr>
        <w:t>,</w:t>
      </w:r>
    </w:p>
    <w:p w14:paraId="37E5BDE5" w14:textId="77777777" w:rsidR="00CD71EE" w:rsidRPr="00D7437C" w:rsidRDefault="00C02A64" w:rsidP="00420895">
      <w:pPr>
        <w:pStyle w:val="Akapitzlist"/>
        <w:numPr>
          <w:ilvl w:val="1"/>
          <w:numId w:val="18"/>
        </w:numPr>
        <w:spacing w:before="60" w:after="0" w:line="240" w:lineRule="auto"/>
        <w:ind w:left="788" w:hanging="431"/>
        <w:contextualSpacing w:val="0"/>
        <w:jc w:val="both"/>
        <w:rPr>
          <w:rFonts w:ascii="Arial" w:hAnsi="Arial" w:cs="Arial"/>
          <w:sz w:val="20"/>
          <w:szCs w:val="20"/>
        </w:rPr>
      </w:pPr>
      <w:sdt>
        <w:sdtPr>
          <w:rPr>
            <w:rFonts w:ascii="Arial" w:eastAsiaTheme="minorHAnsi" w:hAnsi="Arial" w:cs="Arial"/>
            <w:b/>
            <w:sz w:val="20"/>
            <w:szCs w:val="20"/>
          </w:rPr>
          <w:id w:val="-127483892"/>
          <w:placeholder>
            <w:docPart w:val="31DBAB03FDD94C63A0D7CC98B817D5C3"/>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E7B6B" w:rsidRPr="00D7437C">
            <w:rPr>
              <w:rFonts w:ascii="Arial" w:eastAsiaTheme="minorHAnsi" w:hAnsi="Arial" w:cs="Arial"/>
              <w:b/>
              <w:sz w:val="20"/>
              <w:szCs w:val="20"/>
            </w:rPr>
            <w:t>Niniejszy zapis obowiązuje</w:t>
          </w:r>
        </w:sdtContent>
      </w:sdt>
    </w:p>
    <w:p w14:paraId="03B2C187" w14:textId="77777777" w:rsidR="0018548B" w:rsidRPr="00D7437C" w:rsidRDefault="0018548B" w:rsidP="00420895">
      <w:pPr>
        <w:pStyle w:val="Tekstpodstawowywcity"/>
        <w:spacing w:before="60" w:after="0"/>
        <w:ind w:left="851"/>
        <w:jc w:val="both"/>
        <w:rPr>
          <w:rFonts w:ascii="Arial" w:hAnsi="Arial" w:cs="Arial"/>
          <w:szCs w:val="20"/>
        </w:rPr>
      </w:pPr>
      <w:r w:rsidRPr="00D7437C">
        <w:rPr>
          <w:rFonts w:ascii="Arial" w:hAnsi="Arial" w:cs="Arial"/>
          <w:szCs w:val="20"/>
        </w:rPr>
        <w:t xml:space="preserve">odpisu lub informacji z Krajowego Rejestru Sądowego lub Centralnej Ewidencji i Informacji o Działalności Gospodarczej w zakresie pkt </w:t>
      </w:r>
      <w:r w:rsidR="00F82BAB" w:rsidRPr="00D7437C">
        <w:rPr>
          <w:rFonts w:ascii="Arial" w:hAnsi="Arial" w:cs="Arial"/>
          <w:szCs w:val="20"/>
        </w:rPr>
        <w:t>2</w:t>
      </w:r>
      <w:r w:rsidRPr="00D7437C">
        <w:rPr>
          <w:rFonts w:ascii="Arial" w:hAnsi="Arial" w:cs="Arial"/>
          <w:szCs w:val="20"/>
        </w:rPr>
        <w:t xml:space="preserve">.7, </w:t>
      </w:r>
      <w:r w:rsidR="00CE5D1A" w:rsidRPr="00D7437C">
        <w:rPr>
          <w:rFonts w:ascii="Arial" w:hAnsi="Arial" w:cs="Arial"/>
          <w:szCs w:val="20"/>
        </w:rPr>
        <w:t xml:space="preserve">pkt 2.14, pkt 2.15, pkt 2.16, </w:t>
      </w:r>
      <w:r w:rsidRPr="00D7437C">
        <w:rPr>
          <w:rFonts w:ascii="Arial" w:hAnsi="Arial" w:cs="Arial"/>
          <w:szCs w:val="20"/>
        </w:rPr>
        <w:t>sporządzonych nie wcześniej niż 3 miesiące przed pływem terminu składania ofert, jeżeli odrębne przepisy wymagają wpisu do rejestru lub ewidencji</w:t>
      </w:r>
      <w:r w:rsidR="00340B95" w:rsidRPr="00D7437C">
        <w:rPr>
          <w:rFonts w:ascii="Arial" w:hAnsi="Arial" w:cs="Arial"/>
          <w:szCs w:val="20"/>
        </w:rPr>
        <w:t xml:space="preserve"> (</w:t>
      </w:r>
      <w:r w:rsidR="00340B95" w:rsidRPr="00D7437C">
        <w:rPr>
          <w:rFonts w:ascii="Arial" w:hAnsi="Arial" w:cs="Arial"/>
          <w:b/>
          <w:szCs w:val="20"/>
        </w:rPr>
        <w:t>Załącznik nr 2 do Formularza Oferty</w:t>
      </w:r>
      <w:r w:rsidR="00340B95" w:rsidRPr="00D7437C">
        <w:rPr>
          <w:rFonts w:ascii="Arial" w:hAnsi="Arial" w:cs="Arial"/>
          <w:szCs w:val="20"/>
        </w:rPr>
        <w:t>)</w:t>
      </w:r>
      <w:r w:rsidRPr="00D7437C">
        <w:rPr>
          <w:rFonts w:ascii="Arial" w:hAnsi="Arial" w:cs="Arial"/>
          <w:szCs w:val="20"/>
        </w:rPr>
        <w:t>,</w:t>
      </w:r>
    </w:p>
    <w:p w14:paraId="7BB70885" w14:textId="77777777" w:rsidR="00CD71EE" w:rsidRPr="00D7437C" w:rsidRDefault="00C02A64" w:rsidP="00420895">
      <w:pPr>
        <w:pStyle w:val="Akapitzlist"/>
        <w:numPr>
          <w:ilvl w:val="1"/>
          <w:numId w:val="18"/>
        </w:numPr>
        <w:spacing w:before="60" w:after="0" w:line="240" w:lineRule="auto"/>
        <w:contextualSpacing w:val="0"/>
        <w:jc w:val="both"/>
        <w:rPr>
          <w:rFonts w:ascii="Arial" w:hAnsi="Arial" w:cs="Arial"/>
          <w:sz w:val="20"/>
          <w:szCs w:val="20"/>
        </w:rPr>
      </w:pPr>
      <w:sdt>
        <w:sdtPr>
          <w:rPr>
            <w:rFonts w:ascii="Arial" w:eastAsiaTheme="minorHAnsi" w:hAnsi="Arial" w:cs="Arial"/>
            <w:b/>
            <w:sz w:val="20"/>
            <w:szCs w:val="20"/>
          </w:rPr>
          <w:id w:val="-2028319712"/>
          <w:placeholder>
            <w:docPart w:val="F0898E3C17054172BCC8372C5F1E8ED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E7B6B" w:rsidRPr="00D7437C">
            <w:rPr>
              <w:rFonts w:ascii="Arial" w:eastAsiaTheme="minorHAnsi" w:hAnsi="Arial" w:cs="Arial"/>
              <w:b/>
              <w:sz w:val="20"/>
              <w:szCs w:val="20"/>
            </w:rPr>
            <w:t>Niniejszy zapis obowiązuje</w:t>
          </w:r>
        </w:sdtContent>
      </w:sdt>
    </w:p>
    <w:p w14:paraId="37CEC42A" w14:textId="77777777" w:rsidR="00CD71EE" w:rsidRPr="00D7437C" w:rsidRDefault="00CD71EE" w:rsidP="00420895">
      <w:pPr>
        <w:pStyle w:val="Tekstpodstawowywcity"/>
        <w:spacing w:before="60" w:after="0"/>
        <w:ind w:left="794"/>
        <w:jc w:val="both"/>
        <w:rPr>
          <w:rFonts w:ascii="Arial" w:hAnsi="Arial" w:cs="Arial"/>
          <w:szCs w:val="20"/>
        </w:rPr>
      </w:pPr>
      <w:r w:rsidRPr="00D7437C">
        <w:rPr>
          <w:rFonts w:ascii="Arial" w:eastAsiaTheme="minorHAnsi" w:hAnsi="Arial" w:cs="Arial"/>
          <w:szCs w:val="20"/>
        </w:rPr>
        <w:t xml:space="preserve">zaświadczeń </w:t>
      </w:r>
      <w:r w:rsidRPr="00D7437C">
        <w:rPr>
          <w:rFonts w:ascii="Arial" w:eastAsiaTheme="minorHAnsi" w:hAnsi="Arial" w:cs="Arial"/>
          <w:szCs w:val="20"/>
          <w:lang w:eastAsia="en-US"/>
        </w:rPr>
        <w:t xml:space="preserve">właściwego Naczelnika Urzędu Skarbowego oraz właściwej terenowej jednostki organizacyjnej Zakładu Ubezpieczeń Społecznych lub Kasy Rolniczego Ubezpieczenia Społecznego potwierdzających odpowiednio, że Wykonawca nie zalega z opłaceniem podatków i opłat oraz składek na ubezpieczenie zdrowotne lub społeczne, w zakresie pkt </w:t>
      </w:r>
      <w:r w:rsidR="00956FBC" w:rsidRPr="00D7437C">
        <w:rPr>
          <w:rFonts w:ascii="Arial" w:eastAsiaTheme="minorHAnsi" w:hAnsi="Arial" w:cs="Arial"/>
          <w:szCs w:val="20"/>
          <w:lang w:eastAsia="en-US"/>
        </w:rPr>
        <w:t>2</w:t>
      </w:r>
      <w:r w:rsidRPr="00D7437C">
        <w:rPr>
          <w:rFonts w:ascii="Arial" w:eastAsiaTheme="minorHAnsi" w:hAnsi="Arial" w:cs="Arial"/>
          <w:szCs w:val="20"/>
          <w:lang w:eastAsia="en-US"/>
        </w:rPr>
        <w:t xml:space="preserve">.10, sporządzonych nie wcześniej niż 3 miesiące przed upływem terminu składania ofert, a w przypadku zalegania z </w:t>
      </w:r>
      <w:r w:rsidRPr="00D7437C">
        <w:rPr>
          <w:rFonts w:ascii="Arial" w:eastAsiaTheme="minorHAnsi" w:hAnsi="Arial" w:cs="Arial"/>
          <w:szCs w:val="20"/>
        </w:rPr>
        <w:t xml:space="preserve">opłacaniem podatków i opłat lub składek na ubezpieczenie zdrowotne lub społeczne wraz z zaświadczeniem Zamawiający może żądać złożenia dokumentów potwierdzających, że przed upływem terminu składania ofert Wykonawca dokonał płatności należnych podatków wraz z odsetkami lub grzywnami lub zawarł wiążące porozumienie w sprawie spłat tych należności albo oświadczenia Wykonawcy w przedmiotowym zakresie </w:t>
      </w:r>
      <w:r w:rsidRPr="00D7437C">
        <w:rPr>
          <w:rFonts w:ascii="Arial" w:hAnsi="Arial" w:cs="Arial"/>
          <w:szCs w:val="20"/>
        </w:rPr>
        <w:t>(</w:t>
      </w:r>
      <w:r w:rsidRPr="00D7437C">
        <w:rPr>
          <w:rFonts w:ascii="Arial" w:hAnsi="Arial" w:cs="Arial"/>
          <w:b/>
          <w:szCs w:val="20"/>
        </w:rPr>
        <w:t xml:space="preserve">Załącznik nr 3 </w:t>
      </w:r>
      <w:r w:rsidR="00DA5C2B" w:rsidRPr="00D7437C">
        <w:rPr>
          <w:rFonts w:ascii="Arial" w:hAnsi="Arial" w:cs="Arial"/>
          <w:b/>
          <w:szCs w:val="20"/>
        </w:rPr>
        <w:t xml:space="preserve">i 4 </w:t>
      </w:r>
      <w:r w:rsidRPr="00D7437C">
        <w:rPr>
          <w:rFonts w:ascii="Arial" w:hAnsi="Arial" w:cs="Arial"/>
          <w:b/>
          <w:szCs w:val="20"/>
        </w:rPr>
        <w:t>do Formularza Oferty</w:t>
      </w:r>
      <w:r w:rsidRPr="00D7437C">
        <w:rPr>
          <w:rFonts w:ascii="Arial" w:hAnsi="Arial" w:cs="Arial"/>
          <w:szCs w:val="20"/>
        </w:rPr>
        <w:t>)</w:t>
      </w:r>
      <w:r w:rsidRPr="00D7437C">
        <w:rPr>
          <w:rFonts w:ascii="Arial" w:eastAsiaTheme="minorHAnsi" w:hAnsi="Arial" w:cs="Arial"/>
          <w:szCs w:val="20"/>
        </w:rPr>
        <w:t>,</w:t>
      </w:r>
    </w:p>
    <w:p w14:paraId="12483DD3" w14:textId="77777777" w:rsidR="00972D63" w:rsidRPr="00D7437C" w:rsidRDefault="00972D63" w:rsidP="00870150">
      <w:pPr>
        <w:pStyle w:val="Akapitzlist"/>
        <w:numPr>
          <w:ilvl w:val="1"/>
          <w:numId w:val="18"/>
        </w:numPr>
        <w:spacing w:before="60" w:after="0" w:line="240" w:lineRule="auto"/>
        <w:contextualSpacing w:val="0"/>
        <w:jc w:val="both"/>
        <w:rPr>
          <w:rFonts w:ascii="Arial" w:hAnsi="Arial" w:cs="Arial"/>
          <w:sz w:val="20"/>
          <w:szCs w:val="20"/>
        </w:rPr>
      </w:pPr>
      <w:r w:rsidRPr="00D7437C">
        <w:rPr>
          <w:rFonts w:ascii="Arial" w:hAnsi="Arial" w:cs="Arial"/>
          <w:b/>
          <w:sz w:val="20"/>
          <w:szCs w:val="20"/>
        </w:rPr>
        <w:t>Niniejszy zapis obowiązuje</w:t>
      </w:r>
    </w:p>
    <w:p w14:paraId="787894D3" w14:textId="77777777" w:rsidR="00972D63" w:rsidRPr="00D7437C" w:rsidRDefault="00972D63">
      <w:pPr>
        <w:pStyle w:val="Tekstpodstawowywcity"/>
        <w:spacing w:before="60" w:after="0"/>
        <w:ind w:left="792"/>
        <w:jc w:val="both"/>
        <w:rPr>
          <w:rFonts w:ascii="Arial" w:hAnsi="Arial" w:cs="Arial"/>
          <w:szCs w:val="20"/>
        </w:rPr>
      </w:pPr>
      <w:r w:rsidRPr="00D7437C">
        <w:rPr>
          <w:rFonts w:ascii="Arial" w:hAnsi="Arial" w:cs="Arial"/>
          <w:szCs w:val="20"/>
        </w:rPr>
        <w:t>Informacji z Centralnego Rejestru Beneficjentów Rzeczywistych,</w:t>
      </w:r>
      <w:r w:rsidRPr="00D7437C">
        <w:rPr>
          <w:rFonts w:ascii="Arial" w:hAnsi="Arial" w:cs="Arial"/>
          <w:b/>
          <w:szCs w:val="20"/>
        </w:rPr>
        <w:t xml:space="preserve"> </w:t>
      </w:r>
      <w:r w:rsidRPr="00D7437C">
        <w:rPr>
          <w:rFonts w:ascii="Arial" w:hAnsi="Arial" w:cs="Arial"/>
          <w:szCs w:val="20"/>
        </w:rPr>
        <w:t>w zakresie podstawy wykluczenia wskazanej w pkt 2.15, jeżeli odrębne przepisy wymagają wpisu do tego rejestru, sporządzonej nie wcześniej niż 3 miesiące przed jej złożeniem</w:t>
      </w:r>
      <w:r w:rsidRPr="00D7437C">
        <w:rPr>
          <w:rStyle w:val="Odwoanieprzypisudolnego"/>
          <w:rFonts w:ascii="Arial" w:hAnsi="Arial" w:cs="Arial"/>
          <w:szCs w:val="20"/>
        </w:rPr>
        <w:footnoteReference w:id="2"/>
      </w:r>
      <w:r w:rsidRPr="00D7437C">
        <w:rPr>
          <w:rFonts w:ascii="Arial" w:hAnsi="Arial" w:cs="Arial"/>
          <w:szCs w:val="20"/>
        </w:rPr>
        <w:t>. (</w:t>
      </w:r>
      <w:r w:rsidRPr="00D7437C">
        <w:rPr>
          <w:rFonts w:ascii="Arial" w:hAnsi="Arial" w:cs="Arial"/>
          <w:b/>
          <w:szCs w:val="20"/>
        </w:rPr>
        <w:t>Załącznik nr 21 do Formularza Oferty</w:t>
      </w:r>
      <w:r w:rsidRPr="00D7437C">
        <w:rPr>
          <w:rFonts w:ascii="Arial" w:hAnsi="Arial" w:cs="Arial"/>
          <w:szCs w:val="20"/>
        </w:rPr>
        <w:t>),</w:t>
      </w:r>
    </w:p>
    <w:p w14:paraId="44F2664D" w14:textId="77777777" w:rsidR="00972D63" w:rsidRPr="00D7437C" w:rsidRDefault="00972D63">
      <w:pPr>
        <w:pStyle w:val="Akapitzlist"/>
        <w:numPr>
          <w:ilvl w:val="1"/>
          <w:numId w:val="18"/>
        </w:numPr>
        <w:spacing w:before="60" w:after="0" w:line="240" w:lineRule="auto"/>
        <w:contextualSpacing w:val="0"/>
        <w:jc w:val="both"/>
        <w:rPr>
          <w:rFonts w:ascii="Arial" w:hAnsi="Arial" w:cs="Arial"/>
          <w:sz w:val="20"/>
          <w:szCs w:val="20"/>
        </w:rPr>
      </w:pPr>
      <w:r w:rsidRPr="00D7437C">
        <w:rPr>
          <w:rFonts w:ascii="Arial" w:hAnsi="Arial" w:cs="Arial"/>
          <w:b/>
          <w:sz w:val="20"/>
          <w:szCs w:val="20"/>
        </w:rPr>
        <w:t>Niniejszy zapis obowiązuje</w:t>
      </w:r>
    </w:p>
    <w:p w14:paraId="224B775C" w14:textId="77777777" w:rsidR="00972D63" w:rsidRPr="00D7437C" w:rsidRDefault="00972D63" w:rsidP="003214A4">
      <w:pPr>
        <w:pStyle w:val="Tekstpodstawowywcity"/>
        <w:spacing w:before="60" w:after="0"/>
        <w:ind w:left="794"/>
        <w:jc w:val="both"/>
        <w:rPr>
          <w:rFonts w:ascii="Arial" w:hAnsi="Arial" w:cs="Arial"/>
          <w:szCs w:val="20"/>
        </w:rPr>
      </w:pPr>
      <w:r w:rsidRPr="00D7437C">
        <w:rPr>
          <w:rFonts w:ascii="Arial" w:hAnsi="Arial" w:cs="Arial"/>
          <w:szCs w:val="20"/>
        </w:rPr>
        <w:t>Zamawiający, zgodnie z treścią art. 2 oraz art. 7 Ustawy dot. Bezpieczeństwa Narodowego, przed wyborem najkorzystniejszej oferty sprawdza czy Wykonawca, którego oferta została najwyżej oceniona, znajduje się na Liście Osób i Podmiotów Wykluczonych lub został wymieniony w Rozporządzeniu 765/2006 lub Rozporządzeniu 269/2014. Zamawiający, w razie potwierdzenia tej okoliczności, wyklucza Wykonawcę.</w:t>
      </w:r>
    </w:p>
    <w:p w14:paraId="442EC0AA" w14:textId="77777777" w:rsidR="005253C8" w:rsidRPr="00D7437C" w:rsidRDefault="005253C8" w:rsidP="003214A4">
      <w:pPr>
        <w:pStyle w:val="Tekstpodstawowywcity"/>
        <w:numPr>
          <w:ilvl w:val="1"/>
          <w:numId w:val="18"/>
        </w:numPr>
        <w:spacing w:before="60" w:after="0"/>
        <w:jc w:val="both"/>
        <w:rPr>
          <w:rFonts w:ascii="Arial" w:hAnsi="Arial" w:cs="Arial"/>
          <w:szCs w:val="20"/>
        </w:rPr>
      </w:pPr>
      <w:r w:rsidRPr="00D7437C">
        <w:rPr>
          <w:rFonts w:ascii="Arial" w:eastAsiaTheme="minorHAnsi" w:hAnsi="Arial" w:cs="Arial"/>
          <w:szCs w:val="20"/>
          <w:lang w:eastAsia="en-US"/>
        </w:rPr>
        <w:t>oświadczenia o spełnianiu warunków udziału w postępowaniu, dotyczących</w:t>
      </w:r>
      <w:r w:rsidR="00CD71EE" w:rsidRPr="00D7437C">
        <w:rPr>
          <w:rFonts w:ascii="Arial" w:eastAsiaTheme="minorHAnsi" w:hAnsi="Arial" w:cs="Arial"/>
          <w:szCs w:val="20"/>
          <w:lang w:eastAsia="en-US"/>
        </w:rPr>
        <w:t xml:space="preserve"> </w:t>
      </w:r>
      <w:r w:rsidR="00CD71EE" w:rsidRPr="00D7437C">
        <w:rPr>
          <w:rFonts w:ascii="Arial" w:hAnsi="Arial" w:cs="Arial"/>
          <w:szCs w:val="20"/>
        </w:rPr>
        <w:t xml:space="preserve">(treść oświadczeń zawarta jest w Formularzu Oferty – </w:t>
      </w:r>
      <w:r w:rsidR="00CD71EE" w:rsidRPr="00D7437C">
        <w:rPr>
          <w:rFonts w:ascii="Arial" w:hAnsi="Arial" w:cs="Arial"/>
          <w:b/>
          <w:szCs w:val="20"/>
        </w:rPr>
        <w:t>Załącznik nr 1</w:t>
      </w:r>
      <w:r w:rsidR="00CD71EE" w:rsidRPr="00D7437C">
        <w:rPr>
          <w:rFonts w:ascii="Arial" w:hAnsi="Arial" w:cs="Arial"/>
          <w:szCs w:val="20"/>
        </w:rPr>
        <w:t xml:space="preserve"> </w:t>
      </w:r>
      <w:r w:rsidR="00CD71EE" w:rsidRPr="00D7437C">
        <w:rPr>
          <w:rFonts w:ascii="Arial" w:hAnsi="Arial" w:cs="Arial"/>
          <w:b/>
          <w:szCs w:val="20"/>
        </w:rPr>
        <w:t>do</w:t>
      </w:r>
      <w:r w:rsidR="00CD71EE" w:rsidRPr="00D7437C">
        <w:rPr>
          <w:rFonts w:ascii="Arial" w:hAnsi="Arial" w:cs="Arial"/>
          <w:szCs w:val="20"/>
        </w:rPr>
        <w:t xml:space="preserve"> </w:t>
      </w:r>
      <w:r w:rsidR="007A6A75" w:rsidRPr="00D7437C">
        <w:rPr>
          <w:rFonts w:ascii="Arial" w:hAnsi="Arial" w:cs="Arial"/>
          <w:b/>
          <w:szCs w:val="20"/>
        </w:rPr>
        <w:t>Formularza Oferty</w:t>
      </w:r>
      <w:r w:rsidR="00CD71EE" w:rsidRPr="00D7437C">
        <w:rPr>
          <w:rFonts w:ascii="Arial" w:hAnsi="Arial" w:cs="Arial"/>
          <w:szCs w:val="20"/>
        </w:rPr>
        <w:t>)</w:t>
      </w:r>
      <w:r w:rsidRPr="00D7437C">
        <w:rPr>
          <w:rFonts w:ascii="Arial" w:eastAsiaTheme="minorHAnsi" w:hAnsi="Arial" w:cs="Arial"/>
          <w:szCs w:val="20"/>
          <w:lang w:eastAsia="en-US"/>
        </w:rPr>
        <w:t>:</w:t>
      </w:r>
    </w:p>
    <w:p w14:paraId="50A21518" w14:textId="77777777" w:rsidR="005253C8" w:rsidRPr="00D7437C" w:rsidRDefault="005253C8" w:rsidP="003214A4">
      <w:pPr>
        <w:pStyle w:val="Tekstpodstawowywcity"/>
        <w:numPr>
          <w:ilvl w:val="2"/>
          <w:numId w:val="18"/>
        </w:numPr>
        <w:spacing w:before="60" w:after="0"/>
        <w:ind w:left="1276" w:hanging="556"/>
        <w:jc w:val="both"/>
        <w:rPr>
          <w:rFonts w:ascii="Arial" w:hAnsi="Arial" w:cs="Arial"/>
          <w:szCs w:val="20"/>
        </w:rPr>
      </w:pPr>
      <w:r w:rsidRPr="00D7437C">
        <w:rPr>
          <w:rFonts w:ascii="Arial" w:eastAsiaTheme="minorHAnsi" w:hAnsi="Arial" w:cs="Arial"/>
          <w:szCs w:val="20"/>
          <w:lang w:eastAsia="en-US"/>
        </w:rPr>
        <w:t>zdolności do występowania w obrocie gospodarczym,</w:t>
      </w:r>
    </w:p>
    <w:p w14:paraId="751023AA" w14:textId="77777777" w:rsidR="005253C8" w:rsidRPr="00D7437C" w:rsidRDefault="005253C8" w:rsidP="003214A4">
      <w:pPr>
        <w:pStyle w:val="Tekstpodstawowywcity"/>
        <w:numPr>
          <w:ilvl w:val="2"/>
          <w:numId w:val="18"/>
        </w:numPr>
        <w:spacing w:before="60" w:after="0"/>
        <w:ind w:left="1276" w:hanging="556"/>
        <w:jc w:val="both"/>
        <w:rPr>
          <w:rFonts w:ascii="Arial" w:hAnsi="Arial" w:cs="Arial"/>
          <w:szCs w:val="20"/>
        </w:rPr>
      </w:pPr>
      <w:r w:rsidRPr="00D7437C">
        <w:rPr>
          <w:rFonts w:ascii="Arial" w:eastAsiaTheme="minorHAnsi" w:hAnsi="Arial" w:cs="Arial"/>
          <w:szCs w:val="20"/>
          <w:lang w:eastAsia="en-US"/>
        </w:rPr>
        <w:t>uprawnień do prowadzenia określonej działalności gospodarczej lub zawodowej, o ile wynika to z odrębnych przepisów,</w:t>
      </w:r>
    </w:p>
    <w:p w14:paraId="07352AD2" w14:textId="77777777" w:rsidR="005253C8" w:rsidRPr="00D7437C" w:rsidRDefault="005253C8" w:rsidP="003214A4">
      <w:pPr>
        <w:pStyle w:val="Tekstpodstawowywcity"/>
        <w:numPr>
          <w:ilvl w:val="2"/>
          <w:numId w:val="18"/>
        </w:numPr>
        <w:spacing w:before="60" w:after="0"/>
        <w:ind w:left="1276" w:hanging="556"/>
        <w:jc w:val="both"/>
        <w:rPr>
          <w:rFonts w:ascii="Arial" w:hAnsi="Arial" w:cs="Arial"/>
          <w:szCs w:val="20"/>
        </w:rPr>
      </w:pPr>
      <w:r w:rsidRPr="00D7437C">
        <w:rPr>
          <w:rFonts w:ascii="Arial" w:eastAsiaTheme="minorHAnsi" w:hAnsi="Arial" w:cs="Arial"/>
          <w:szCs w:val="20"/>
          <w:lang w:eastAsia="en-US"/>
        </w:rPr>
        <w:t>sytuacji ekonomicznej lub finansowej, przy uwzględnieniu obowiązujących u Zamawiającego lub w Grupie ENEA aktów wewnętrznych, w szczególności „Procedury weryfikacji kontrahentów w Grupie ENEA”.</w:t>
      </w:r>
    </w:p>
    <w:p w14:paraId="1DB869B9" w14:textId="77777777" w:rsidR="00CD71EE" w:rsidRPr="00D7437C" w:rsidRDefault="00C02A64" w:rsidP="003214A4">
      <w:pPr>
        <w:pStyle w:val="Akapitzlist"/>
        <w:numPr>
          <w:ilvl w:val="0"/>
          <w:numId w:val="18"/>
        </w:numPr>
        <w:spacing w:before="60" w:after="0" w:line="240" w:lineRule="auto"/>
        <w:contextualSpacing w:val="0"/>
        <w:jc w:val="both"/>
        <w:rPr>
          <w:rFonts w:ascii="Arial" w:hAnsi="Arial" w:cs="Arial"/>
          <w:sz w:val="20"/>
          <w:szCs w:val="20"/>
        </w:rPr>
      </w:pPr>
      <w:sdt>
        <w:sdtPr>
          <w:rPr>
            <w:rFonts w:ascii="Arial" w:eastAsiaTheme="minorHAnsi" w:hAnsi="Arial" w:cs="Arial"/>
            <w:b/>
            <w:sz w:val="20"/>
            <w:szCs w:val="20"/>
          </w:rPr>
          <w:id w:val="-2111969679"/>
          <w:placeholder>
            <w:docPart w:val="B2C04B45DCCE4119BF576361FB1CE0E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E7B6B" w:rsidRPr="00D7437C">
            <w:rPr>
              <w:rFonts w:ascii="Arial" w:eastAsiaTheme="minorHAnsi" w:hAnsi="Arial" w:cs="Arial"/>
              <w:b/>
              <w:sz w:val="20"/>
              <w:szCs w:val="20"/>
            </w:rPr>
            <w:t>Niniejszy zapis obowiązuje</w:t>
          </w:r>
        </w:sdtContent>
      </w:sdt>
    </w:p>
    <w:p w14:paraId="46BC90DC" w14:textId="77777777" w:rsidR="005253C8" w:rsidRPr="00D7437C" w:rsidRDefault="005253C8" w:rsidP="003214A4">
      <w:pPr>
        <w:pStyle w:val="Tekstpodstawowywcity"/>
        <w:spacing w:before="60" w:after="0"/>
        <w:ind w:left="357"/>
        <w:jc w:val="both"/>
        <w:rPr>
          <w:rFonts w:ascii="Arial" w:hAnsi="Arial" w:cs="Arial"/>
          <w:szCs w:val="20"/>
        </w:rPr>
      </w:pPr>
      <w:r w:rsidRPr="00D7437C">
        <w:rPr>
          <w:rFonts w:ascii="Arial" w:hAnsi="Arial" w:cs="Arial"/>
          <w:szCs w:val="20"/>
        </w:rPr>
        <w:t xml:space="preserve">W przypadku Wykonawcy mającego siedzibę lub miejsce zamieszkania poza terytorium Rzeczypospolitej Polskiej zamiast złożenia dokumentów, o których mowa w </w:t>
      </w:r>
      <w:r w:rsidR="00662C8F" w:rsidRPr="00D7437C">
        <w:rPr>
          <w:rFonts w:ascii="Arial" w:hAnsi="Arial" w:cs="Arial"/>
          <w:szCs w:val="20"/>
        </w:rPr>
        <w:t>pkt</w:t>
      </w:r>
      <w:r w:rsidRPr="00D7437C">
        <w:rPr>
          <w:rFonts w:ascii="Arial" w:hAnsi="Arial" w:cs="Arial"/>
          <w:szCs w:val="20"/>
        </w:rPr>
        <w:t xml:space="preserve"> </w:t>
      </w:r>
      <w:r w:rsidR="00E9655F" w:rsidRPr="00D7437C">
        <w:rPr>
          <w:rFonts w:ascii="Arial" w:hAnsi="Arial" w:cs="Arial"/>
          <w:szCs w:val="20"/>
        </w:rPr>
        <w:t>2.2 i 2.4</w:t>
      </w:r>
      <w:r w:rsidRPr="00D7437C">
        <w:rPr>
          <w:rFonts w:ascii="Arial" w:hAnsi="Arial" w:cs="Arial"/>
          <w:szCs w:val="20"/>
        </w:rPr>
        <w:t>, składa odpowiednie dokumenty wystawione przez właściwe organy administracyjne lub sądowe lub oświadczenie złożone przed notariuszem, właściwym organem sądowym lub administracyjnym kraju, w którym Wykonawca ma siedzibę lub miejsce zamieszkania, potwierdzające odpowiednio, że:</w:t>
      </w:r>
    </w:p>
    <w:p w14:paraId="4B0E19AB" w14:textId="77777777" w:rsidR="00E9655F" w:rsidRPr="00D7437C" w:rsidRDefault="005253C8" w:rsidP="00870150">
      <w:pPr>
        <w:pStyle w:val="Tekstpodstawowywcity"/>
        <w:numPr>
          <w:ilvl w:val="1"/>
          <w:numId w:val="18"/>
        </w:numPr>
        <w:spacing w:before="60" w:after="0"/>
        <w:jc w:val="both"/>
        <w:rPr>
          <w:rFonts w:ascii="Arial" w:hAnsi="Arial" w:cs="Arial"/>
          <w:szCs w:val="20"/>
        </w:rPr>
      </w:pPr>
      <w:r w:rsidRPr="00D7437C">
        <w:rPr>
          <w:rFonts w:ascii="Arial" w:hAnsi="Arial" w:cs="Arial"/>
          <w:szCs w:val="20"/>
        </w:rPr>
        <w:t xml:space="preserve">nie </w:t>
      </w:r>
      <w:r w:rsidR="00E9655F" w:rsidRPr="00D7437C">
        <w:rPr>
          <w:rFonts w:ascii="Arial" w:hAnsi="Arial" w:cs="Arial"/>
          <w:szCs w:val="20"/>
        </w:rPr>
        <w:t>naruszył obowiązków dotyczących płatności podatków, opłat, składek na ubezpieczenie społeczne lub zdrowotne, dokument powinien być wystawiony nie wcześniej niż 3 miesiące przed upływem terminu składania ofert,</w:t>
      </w:r>
    </w:p>
    <w:p w14:paraId="76FB957A" w14:textId="77777777" w:rsidR="0018548B" w:rsidRPr="00D7437C" w:rsidRDefault="00E9655F">
      <w:pPr>
        <w:pStyle w:val="Tekstpodstawowywcity"/>
        <w:numPr>
          <w:ilvl w:val="1"/>
          <w:numId w:val="18"/>
        </w:numPr>
        <w:spacing w:before="60" w:after="0"/>
        <w:jc w:val="both"/>
        <w:rPr>
          <w:rFonts w:ascii="Arial" w:eastAsiaTheme="minorHAnsi" w:hAnsi="Arial" w:cs="Arial"/>
          <w:szCs w:val="20"/>
        </w:rPr>
      </w:pPr>
      <w:r w:rsidRPr="00D7437C">
        <w:rPr>
          <w:rFonts w:ascii="Arial" w:hAnsi="Arial" w:cs="Arial"/>
          <w:szCs w:val="20"/>
        </w:rPr>
        <w:t xml:space="preserve">nie </w:t>
      </w:r>
      <w:r w:rsidR="005253C8" w:rsidRPr="00D7437C">
        <w:rPr>
          <w:rFonts w:ascii="Arial" w:hAnsi="Arial" w:cs="Arial"/>
          <w:szCs w:val="20"/>
        </w:rPr>
        <w:t>otwarto jego likwidacji ani nie ogłoszono upadłości</w:t>
      </w:r>
      <w:r w:rsidR="00E90839" w:rsidRPr="00D7437C">
        <w:rPr>
          <w:rFonts w:ascii="Arial" w:hAnsi="Arial" w:cs="Arial"/>
          <w:szCs w:val="20"/>
        </w:rPr>
        <w:t>, jego aktywami nie zarządza likwidator lub sąd, nie zawarł układu z wierzycielami, jego działalność gospodarcza nie jest zawieszona ani nie znajduje się on w innej tego rodzaju sytuacji wynikającej z podobnej procedury przewidzianej w</w:t>
      </w:r>
      <w:r w:rsidR="00F82BAB" w:rsidRPr="00D7437C">
        <w:rPr>
          <w:rFonts w:ascii="Arial" w:hAnsi="Arial" w:cs="Arial"/>
          <w:szCs w:val="20"/>
        </w:rPr>
        <w:t> </w:t>
      </w:r>
      <w:r w:rsidR="00E90839" w:rsidRPr="00D7437C">
        <w:rPr>
          <w:rFonts w:ascii="Arial" w:hAnsi="Arial" w:cs="Arial"/>
          <w:szCs w:val="20"/>
        </w:rPr>
        <w:t xml:space="preserve">przepisach miejsca wszczęcia tej procedury, </w:t>
      </w:r>
      <w:r w:rsidR="005253C8" w:rsidRPr="00D7437C">
        <w:rPr>
          <w:rFonts w:ascii="Arial" w:hAnsi="Arial" w:cs="Arial"/>
          <w:szCs w:val="20"/>
        </w:rPr>
        <w:t xml:space="preserve">dokument </w:t>
      </w:r>
      <w:r w:rsidR="00E90839" w:rsidRPr="00D7437C">
        <w:rPr>
          <w:rFonts w:ascii="Arial" w:hAnsi="Arial" w:cs="Arial"/>
          <w:szCs w:val="20"/>
        </w:rPr>
        <w:t>po</w:t>
      </w:r>
      <w:r w:rsidR="005253C8" w:rsidRPr="00D7437C">
        <w:rPr>
          <w:rFonts w:ascii="Arial" w:hAnsi="Arial" w:cs="Arial"/>
          <w:szCs w:val="20"/>
        </w:rPr>
        <w:t xml:space="preserve">winien być wystawiony nie wcześniej niż </w:t>
      </w:r>
      <w:r w:rsidRPr="00D7437C">
        <w:rPr>
          <w:rFonts w:ascii="Arial" w:hAnsi="Arial" w:cs="Arial"/>
          <w:szCs w:val="20"/>
        </w:rPr>
        <w:t>3</w:t>
      </w:r>
      <w:r w:rsidR="005253C8" w:rsidRPr="00D7437C">
        <w:rPr>
          <w:rFonts w:ascii="Arial" w:hAnsi="Arial" w:cs="Arial"/>
          <w:szCs w:val="20"/>
        </w:rPr>
        <w:t xml:space="preserve"> miesi</w:t>
      </w:r>
      <w:r w:rsidR="00E90839" w:rsidRPr="00D7437C">
        <w:rPr>
          <w:rFonts w:ascii="Arial" w:hAnsi="Arial" w:cs="Arial"/>
          <w:szCs w:val="20"/>
        </w:rPr>
        <w:t>ące</w:t>
      </w:r>
      <w:r w:rsidR="005253C8" w:rsidRPr="00D7437C">
        <w:rPr>
          <w:rFonts w:ascii="Arial" w:hAnsi="Arial" w:cs="Arial"/>
          <w:szCs w:val="20"/>
        </w:rPr>
        <w:t xml:space="preserve"> przed upływem terminu składania ofert</w:t>
      </w:r>
      <w:r w:rsidR="00E90839" w:rsidRPr="00D7437C">
        <w:rPr>
          <w:rFonts w:ascii="Arial" w:hAnsi="Arial" w:cs="Arial"/>
          <w:szCs w:val="20"/>
        </w:rPr>
        <w:t>.</w:t>
      </w:r>
    </w:p>
    <w:p w14:paraId="2CA259CA" w14:textId="77777777" w:rsidR="00E90839" w:rsidRPr="00D7437C" w:rsidRDefault="00E90839" w:rsidP="006E7B6B">
      <w:pPr>
        <w:numPr>
          <w:ilvl w:val="0"/>
          <w:numId w:val="18"/>
        </w:numPr>
        <w:spacing w:before="60"/>
        <w:ind w:left="363" w:hanging="357"/>
        <w:jc w:val="both"/>
        <w:rPr>
          <w:rFonts w:ascii="Arial" w:eastAsiaTheme="minorHAnsi" w:hAnsi="Arial" w:cs="Arial"/>
          <w:szCs w:val="20"/>
        </w:rPr>
      </w:pPr>
      <w:r w:rsidRPr="00D7437C">
        <w:rPr>
          <w:rFonts w:ascii="Arial" w:eastAsiaTheme="minorHAnsi" w:hAnsi="Arial" w:cs="Arial"/>
          <w:szCs w:val="20"/>
        </w:rPr>
        <w:t xml:space="preserve">Jeżeli w kraju, w którym Wykonawca ma siedzibę lub miejsce zamieszkania, lub miejsce zamieszkania ma osoba, której dokument dotyczy, nie wydaje się dokumentów, o których mowa w pkt </w:t>
      </w:r>
      <w:r w:rsidR="00DA5C2B" w:rsidRPr="00D7437C">
        <w:rPr>
          <w:rFonts w:ascii="Arial" w:eastAsiaTheme="minorHAnsi" w:hAnsi="Arial" w:cs="Arial"/>
          <w:szCs w:val="20"/>
        </w:rPr>
        <w:t>4</w:t>
      </w:r>
      <w:r w:rsidRPr="00D7437C">
        <w:rPr>
          <w:rFonts w:ascii="Arial" w:eastAsiaTheme="minorHAnsi" w:hAnsi="Arial" w:cs="Arial"/>
          <w:szCs w:val="20"/>
        </w:rPr>
        <w:t xml:space="preserve">. lub gdy dokumenty te nie odnoszą się do wymienionego tam zakresu,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B5B6695" w14:textId="77777777" w:rsidR="00F82BAB" w:rsidRPr="00D7437C" w:rsidRDefault="00F82BAB" w:rsidP="006E7B6B">
      <w:pPr>
        <w:numPr>
          <w:ilvl w:val="0"/>
          <w:numId w:val="18"/>
        </w:numPr>
        <w:spacing w:before="60"/>
        <w:ind w:left="363" w:hanging="357"/>
        <w:jc w:val="both"/>
        <w:rPr>
          <w:rFonts w:ascii="Arial" w:eastAsiaTheme="minorHAnsi" w:hAnsi="Arial" w:cs="Arial"/>
          <w:szCs w:val="20"/>
        </w:rPr>
      </w:pPr>
      <w:r w:rsidRPr="00D7437C">
        <w:rPr>
          <w:rFonts w:ascii="Arial" w:eastAsiaTheme="minorHAnsi" w:hAnsi="Arial" w:cs="Arial"/>
          <w:szCs w:val="20"/>
        </w:rPr>
        <w:t>Dokumenty i oświadczenia, o których mowa w pkt 3</w:t>
      </w:r>
      <w:r w:rsidR="004C01D5" w:rsidRPr="00D7437C">
        <w:rPr>
          <w:rFonts w:ascii="Arial" w:eastAsiaTheme="minorHAnsi" w:hAnsi="Arial" w:cs="Arial"/>
          <w:szCs w:val="20"/>
          <w:lang w:eastAsia="en-US"/>
        </w:rPr>
        <w:t>,</w:t>
      </w:r>
      <w:r w:rsidRPr="00D7437C">
        <w:rPr>
          <w:rFonts w:ascii="Arial" w:eastAsiaTheme="minorHAnsi" w:hAnsi="Arial" w:cs="Arial"/>
          <w:szCs w:val="20"/>
        </w:rPr>
        <w:t xml:space="preserve"> składa się w postaci dokumentu elektronicznego, a w przypadku dokumentów i oświadczeń, które nie zostały oryginalnie sporządzone w postaci dokumentu elektronicznego – w elektronicznej kopii dokumentu (skan) poświadczonej za zgodność z oryginałem </w:t>
      </w:r>
      <w:r w:rsidRPr="00D7437C">
        <w:rPr>
          <w:rFonts w:ascii="Arial" w:eastAsiaTheme="minorHAnsi" w:hAnsi="Arial" w:cs="Arial"/>
          <w:szCs w:val="20"/>
        </w:rPr>
        <w:lastRenderedPageBreak/>
        <w:t>(opatrzenie dokumentu podpisem elektronicznym jest jednoznaczne z jego potwierdzeniem za zgodność z oryginałem).</w:t>
      </w:r>
    </w:p>
    <w:p w14:paraId="2C7B57EB" w14:textId="77777777" w:rsidR="009F7F54" w:rsidRPr="00D7437C" w:rsidRDefault="009F7F54" w:rsidP="006E7B6B">
      <w:pPr>
        <w:numPr>
          <w:ilvl w:val="0"/>
          <w:numId w:val="18"/>
        </w:numPr>
        <w:spacing w:before="60"/>
        <w:ind w:left="357" w:hanging="357"/>
        <w:jc w:val="both"/>
        <w:rPr>
          <w:rFonts w:ascii="Arial" w:eastAsiaTheme="minorHAnsi" w:hAnsi="Arial" w:cs="Arial"/>
          <w:szCs w:val="20"/>
        </w:rPr>
      </w:pPr>
      <w:r w:rsidRPr="00D7437C">
        <w:rPr>
          <w:rFonts w:ascii="Arial" w:eastAsiaTheme="minorHAnsi" w:hAnsi="Arial" w:cs="Arial"/>
          <w:szCs w:val="20"/>
        </w:rPr>
        <w:t>Oferta Wykona</w:t>
      </w:r>
      <w:r w:rsidR="003D7643" w:rsidRPr="00D7437C">
        <w:rPr>
          <w:rFonts w:ascii="Arial" w:eastAsiaTheme="minorHAnsi" w:hAnsi="Arial" w:cs="Arial"/>
          <w:szCs w:val="20"/>
        </w:rPr>
        <w:t>wcy, który został wykluczony z p</w:t>
      </w:r>
      <w:r w:rsidRPr="00D7437C">
        <w:rPr>
          <w:rFonts w:ascii="Arial" w:eastAsiaTheme="minorHAnsi" w:hAnsi="Arial" w:cs="Arial"/>
          <w:szCs w:val="20"/>
        </w:rPr>
        <w:t>ostępowania, jest uznawana za odrzuconą i nie podlega badaniu i ocenie.</w:t>
      </w:r>
    </w:p>
    <w:p w14:paraId="12E89A88" w14:textId="77777777" w:rsidR="009F7F54" w:rsidRPr="00D7437C" w:rsidRDefault="003D7643" w:rsidP="006E7B6B">
      <w:pPr>
        <w:numPr>
          <w:ilvl w:val="0"/>
          <w:numId w:val="18"/>
        </w:numPr>
        <w:spacing w:before="60"/>
        <w:ind w:left="357" w:hanging="357"/>
        <w:jc w:val="both"/>
        <w:rPr>
          <w:rFonts w:ascii="Arial" w:eastAsiaTheme="minorHAnsi" w:hAnsi="Arial" w:cs="Arial"/>
          <w:szCs w:val="20"/>
        </w:rPr>
      </w:pPr>
      <w:r w:rsidRPr="00D7437C">
        <w:rPr>
          <w:rFonts w:ascii="Arial" w:eastAsiaTheme="minorHAnsi" w:hAnsi="Arial" w:cs="Arial"/>
          <w:szCs w:val="20"/>
        </w:rPr>
        <w:t>Wykonawcę wykluczonego z p</w:t>
      </w:r>
      <w:r w:rsidR="009F7F54" w:rsidRPr="00D7437C">
        <w:rPr>
          <w:rFonts w:ascii="Arial" w:eastAsiaTheme="minorHAnsi" w:hAnsi="Arial" w:cs="Arial"/>
          <w:szCs w:val="20"/>
        </w:rPr>
        <w:t xml:space="preserve">ostępowania o udzielenie Zamówienia niezwłocznie </w:t>
      </w:r>
      <w:r w:rsidR="00F82BAB" w:rsidRPr="00D7437C">
        <w:rPr>
          <w:rFonts w:ascii="Arial" w:eastAsiaTheme="minorHAnsi" w:hAnsi="Arial" w:cs="Arial"/>
          <w:szCs w:val="20"/>
        </w:rPr>
        <w:t xml:space="preserve">informuje się </w:t>
      </w:r>
      <w:r w:rsidR="009F7F54" w:rsidRPr="00D7437C">
        <w:rPr>
          <w:rFonts w:ascii="Arial" w:eastAsiaTheme="minorHAnsi" w:hAnsi="Arial" w:cs="Arial"/>
          <w:szCs w:val="20"/>
        </w:rPr>
        <w:t xml:space="preserve">o wykluczeniu wraz z </w:t>
      </w:r>
      <w:r w:rsidR="00F82BAB" w:rsidRPr="00D7437C">
        <w:rPr>
          <w:rFonts w:ascii="Arial" w:eastAsiaTheme="minorHAnsi" w:hAnsi="Arial" w:cs="Arial"/>
          <w:szCs w:val="20"/>
        </w:rPr>
        <w:t>podaniem uzasadnienia faktycznego i prawnego</w:t>
      </w:r>
      <w:r w:rsidR="009F7F54" w:rsidRPr="00D7437C">
        <w:rPr>
          <w:rFonts w:ascii="Arial" w:eastAsiaTheme="minorHAnsi" w:hAnsi="Arial" w:cs="Arial"/>
          <w:szCs w:val="20"/>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D7437C" w14:paraId="57080313" w14:textId="77777777" w:rsidTr="00982875">
        <w:tc>
          <w:tcPr>
            <w:tcW w:w="10054" w:type="dxa"/>
            <w:shd w:val="clear" w:color="auto" w:fill="D9D9D9" w:themeFill="background1" w:themeFillShade="D9"/>
          </w:tcPr>
          <w:p w14:paraId="007D03D0" w14:textId="77777777" w:rsidR="009F7F54" w:rsidRPr="00D7437C" w:rsidRDefault="009F7F54" w:rsidP="00870150">
            <w:pPr>
              <w:pStyle w:val="Nagwek1"/>
              <w:spacing w:before="60"/>
              <w:jc w:val="left"/>
              <w:rPr>
                <w:rFonts w:ascii="Arial" w:hAnsi="Arial" w:cs="Arial"/>
                <w:sz w:val="20"/>
                <w:szCs w:val="20"/>
                <w:lang w:val="pl-PL"/>
              </w:rPr>
            </w:pPr>
            <w:bookmarkStart w:id="20" w:name="_Toc86154855"/>
            <w:r w:rsidRPr="00D7437C">
              <w:rPr>
                <w:rFonts w:ascii="Arial" w:hAnsi="Arial" w:cs="Arial"/>
                <w:sz w:val="20"/>
                <w:szCs w:val="20"/>
                <w:lang w:val="pl-PL"/>
              </w:rPr>
              <w:t xml:space="preserve">ROZDZIAŁ </w:t>
            </w:r>
            <w:r w:rsidR="00DE5D8F" w:rsidRPr="00D7437C">
              <w:rPr>
                <w:rFonts w:ascii="Arial" w:hAnsi="Arial" w:cs="Arial"/>
                <w:sz w:val="20"/>
                <w:szCs w:val="20"/>
                <w:lang w:val="pl-PL"/>
              </w:rPr>
              <w:t>X</w:t>
            </w:r>
            <w:r w:rsidR="001970A5" w:rsidRPr="00D7437C">
              <w:rPr>
                <w:rFonts w:ascii="Arial" w:hAnsi="Arial" w:cs="Arial"/>
                <w:sz w:val="20"/>
                <w:szCs w:val="20"/>
                <w:lang w:val="pl-PL"/>
              </w:rPr>
              <w:t>X</w:t>
            </w:r>
            <w:r w:rsidRPr="00D7437C">
              <w:rPr>
                <w:rFonts w:ascii="Arial" w:hAnsi="Arial" w:cs="Arial"/>
                <w:sz w:val="20"/>
                <w:szCs w:val="20"/>
                <w:lang w:val="pl-PL"/>
              </w:rPr>
              <w:t xml:space="preserve"> – </w:t>
            </w:r>
            <w:r w:rsidR="0066687E" w:rsidRPr="00D7437C">
              <w:rPr>
                <w:rFonts w:ascii="Arial" w:hAnsi="Arial" w:cs="Arial"/>
                <w:sz w:val="20"/>
                <w:szCs w:val="20"/>
                <w:lang w:val="pl-PL"/>
              </w:rPr>
              <w:t>Podstawy odrzucenia oferty</w:t>
            </w:r>
            <w:bookmarkEnd w:id="20"/>
          </w:p>
        </w:tc>
      </w:tr>
    </w:tbl>
    <w:p w14:paraId="696AD8CD" w14:textId="77777777" w:rsidR="009F7F54" w:rsidRPr="00D7437C" w:rsidRDefault="009F7F54" w:rsidP="004A3441">
      <w:pPr>
        <w:numPr>
          <w:ilvl w:val="0"/>
          <w:numId w:val="9"/>
        </w:numPr>
        <w:spacing w:before="60"/>
        <w:jc w:val="both"/>
        <w:rPr>
          <w:rFonts w:ascii="Arial" w:eastAsiaTheme="minorHAnsi" w:hAnsi="Arial" w:cs="Arial"/>
          <w:szCs w:val="20"/>
          <w:lang w:eastAsia="en-US"/>
        </w:rPr>
      </w:pPr>
      <w:r w:rsidRPr="00D7437C">
        <w:rPr>
          <w:rFonts w:ascii="Arial" w:eastAsiaTheme="minorHAnsi" w:hAnsi="Arial" w:cs="Arial"/>
          <w:szCs w:val="20"/>
        </w:rPr>
        <w:t xml:space="preserve">Oferta podlega odrzuceniu w </w:t>
      </w:r>
      <w:r w:rsidRPr="00D7437C">
        <w:rPr>
          <w:rFonts w:ascii="Arial" w:eastAsiaTheme="minorHAnsi" w:hAnsi="Arial" w:cs="Arial"/>
          <w:szCs w:val="20"/>
          <w:lang w:eastAsia="en-US"/>
        </w:rPr>
        <w:t>przypadkach</w:t>
      </w:r>
      <w:r w:rsidR="006639EC" w:rsidRPr="00D7437C">
        <w:rPr>
          <w:rFonts w:ascii="Arial" w:eastAsiaTheme="minorHAnsi" w:hAnsi="Arial" w:cs="Arial"/>
          <w:szCs w:val="20"/>
          <w:lang w:eastAsia="en-US"/>
        </w:rPr>
        <w:t>,</w:t>
      </w:r>
      <w:r w:rsidRPr="00D7437C">
        <w:rPr>
          <w:rFonts w:ascii="Arial" w:eastAsiaTheme="minorHAnsi" w:hAnsi="Arial" w:cs="Arial"/>
          <w:szCs w:val="20"/>
          <w:lang w:eastAsia="en-US"/>
        </w:rPr>
        <w:t xml:space="preserve"> gdy:</w:t>
      </w:r>
    </w:p>
    <w:p w14:paraId="430C212A" w14:textId="77777777" w:rsidR="009F7F54" w:rsidRPr="00D7437C" w:rsidRDefault="009F7F54" w:rsidP="004A3441">
      <w:pPr>
        <w:numPr>
          <w:ilvl w:val="1"/>
          <w:numId w:val="9"/>
        </w:numPr>
        <w:spacing w:before="60"/>
        <w:ind w:left="851" w:hanging="425"/>
        <w:jc w:val="both"/>
        <w:rPr>
          <w:rFonts w:ascii="Arial" w:eastAsiaTheme="minorHAnsi" w:hAnsi="Arial" w:cs="Arial"/>
          <w:szCs w:val="20"/>
          <w:lang w:eastAsia="en-US"/>
        </w:rPr>
      </w:pPr>
      <w:r w:rsidRPr="00D7437C">
        <w:rPr>
          <w:rFonts w:ascii="Arial" w:eastAsiaTheme="minorHAnsi" w:hAnsi="Arial" w:cs="Arial"/>
          <w:szCs w:val="20"/>
          <w:lang w:eastAsia="en-US"/>
        </w:rPr>
        <w:t xml:space="preserve">jej treść nie odpowiada wymaganiom określonym w </w:t>
      </w:r>
      <w:r w:rsidR="0053792B" w:rsidRPr="00D7437C">
        <w:rPr>
          <w:rFonts w:ascii="Arial" w:eastAsiaTheme="minorHAnsi" w:hAnsi="Arial" w:cs="Arial"/>
          <w:szCs w:val="20"/>
          <w:lang w:eastAsia="en-US"/>
        </w:rPr>
        <w:t>Ogłoszeniu</w:t>
      </w:r>
      <w:r w:rsidRPr="00D7437C">
        <w:rPr>
          <w:rFonts w:ascii="Arial" w:eastAsiaTheme="minorHAnsi" w:hAnsi="Arial" w:cs="Arial"/>
          <w:szCs w:val="20"/>
          <w:lang w:eastAsia="en-US"/>
        </w:rPr>
        <w:t>, pomimo wezwania Wykonawcy do uzupełnienia Oferty lub</w:t>
      </w:r>
      <w:r w:rsidR="00673038" w:rsidRPr="00D7437C">
        <w:rPr>
          <w:rFonts w:ascii="Arial" w:eastAsiaTheme="minorHAnsi" w:hAnsi="Arial" w:cs="Arial"/>
          <w:szCs w:val="20"/>
          <w:lang w:eastAsia="en-US"/>
        </w:rPr>
        <w:t xml:space="preserve"> poprawienia błędów w Ofercie w </w:t>
      </w:r>
      <w:r w:rsidRPr="00D7437C">
        <w:rPr>
          <w:rFonts w:ascii="Arial" w:eastAsiaTheme="minorHAnsi" w:hAnsi="Arial" w:cs="Arial"/>
          <w:szCs w:val="20"/>
          <w:lang w:eastAsia="en-US"/>
        </w:rPr>
        <w:t xml:space="preserve">wyznaczonym przez </w:t>
      </w:r>
      <w:r w:rsidR="000C1B33" w:rsidRPr="00D7437C">
        <w:rPr>
          <w:rFonts w:ascii="Arial" w:eastAsiaTheme="minorHAnsi" w:hAnsi="Arial" w:cs="Arial"/>
          <w:szCs w:val="20"/>
          <w:lang w:eastAsia="en-US"/>
        </w:rPr>
        <w:t>Zamawiającego</w:t>
      </w:r>
      <w:r w:rsidRPr="00D7437C">
        <w:rPr>
          <w:rFonts w:ascii="Arial" w:eastAsiaTheme="minorHAnsi" w:hAnsi="Arial" w:cs="Arial"/>
          <w:szCs w:val="20"/>
          <w:lang w:eastAsia="en-US"/>
        </w:rPr>
        <w:t xml:space="preserve"> terminie</w:t>
      </w:r>
      <w:r w:rsidR="00F82BAB" w:rsidRPr="00D7437C">
        <w:rPr>
          <w:rFonts w:ascii="Arial" w:eastAsiaTheme="minorHAnsi" w:hAnsi="Arial" w:cs="Arial"/>
          <w:szCs w:val="20"/>
          <w:lang w:eastAsia="en-US"/>
        </w:rPr>
        <w:t>,</w:t>
      </w:r>
    </w:p>
    <w:p w14:paraId="4361294A" w14:textId="77777777" w:rsidR="009F7F54" w:rsidRPr="00D7437C" w:rsidRDefault="009F7F54" w:rsidP="004A3441">
      <w:pPr>
        <w:numPr>
          <w:ilvl w:val="1"/>
          <w:numId w:val="9"/>
        </w:numPr>
        <w:spacing w:before="60"/>
        <w:ind w:left="851" w:hanging="425"/>
        <w:jc w:val="both"/>
        <w:rPr>
          <w:rFonts w:ascii="Arial" w:eastAsiaTheme="minorHAnsi" w:hAnsi="Arial" w:cs="Arial"/>
          <w:szCs w:val="20"/>
          <w:lang w:eastAsia="en-US"/>
        </w:rPr>
      </w:pPr>
      <w:r w:rsidRPr="00D7437C">
        <w:rPr>
          <w:rFonts w:ascii="Arial" w:eastAsiaTheme="minorHAnsi" w:hAnsi="Arial" w:cs="Arial"/>
          <w:szCs w:val="20"/>
          <w:lang w:eastAsia="en-US"/>
        </w:rPr>
        <w:t>jej złożenie stanowi czyn nieuczciwej konkurencji w rozumieniu przepisów o zwalczaniu nieuczciwej konkurencji</w:t>
      </w:r>
      <w:r w:rsidR="00F82BAB" w:rsidRPr="00D7437C">
        <w:rPr>
          <w:rFonts w:ascii="Arial" w:eastAsiaTheme="minorHAnsi" w:hAnsi="Arial" w:cs="Arial"/>
          <w:szCs w:val="20"/>
          <w:lang w:eastAsia="en-US"/>
        </w:rPr>
        <w:t>,</w:t>
      </w:r>
    </w:p>
    <w:p w14:paraId="0179DE58" w14:textId="77777777" w:rsidR="009F7F54" w:rsidRPr="00D7437C" w:rsidRDefault="009F7F54" w:rsidP="006E7B6B">
      <w:pPr>
        <w:numPr>
          <w:ilvl w:val="1"/>
          <w:numId w:val="9"/>
        </w:numPr>
        <w:spacing w:before="60"/>
        <w:ind w:left="851" w:hanging="425"/>
        <w:jc w:val="both"/>
        <w:rPr>
          <w:rFonts w:ascii="Arial" w:eastAsiaTheme="minorHAnsi" w:hAnsi="Arial" w:cs="Arial"/>
          <w:szCs w:val="20"/>
        </w:rPr>
      </w:pPr>
      <w:r w:rsidRPr="00D7437C">
        <w:rPr>
          <w:rFonts w:ascii="Arial" w:eastAsiaTheme="minorHAnsi" w:hAnsi="Arial" w:cs="Arial"/>
          <w:szCs w:val="20"/>
        </w:rPr>
        <w:t>zawiera rażąco niską cenę w stosunku do przedmiotu Zamówienia albo Wykonawca nie przedsta</w:t>
      </w:r>
      <w:r w:rsidR="00673038" w:rsidRPr="00D7437C">
        <w:rPr>
          <w:rFonts w:ascii="Arial" w:eastAsiaTheme="minorHAnsi" w:hAnsi="Arial" w:cs="Arial"/>
          <w:szCs w:val="20"/>
        </w:rPr>
        <w:t>wił w </w:t>
      </w:r>
      <w:r w:rsidRPr="00D7437C">
        <w:rPr>
          <w:rFonts w:ascii="Arial" w:eastAsiaTheme="minorHAnsi" w:hAnsi="Arial" w:cs="Arial"/>
          <w:szCs w:val="20"/>
        </w:rPr>
        <w:t xml:space="preserve">wyznaczonym terminie wyjaśnień potwierdzających, że </w:t>
      </w:r>
      <w:r w:rsidR="00792BF5" w:rsidRPr="00D7437C">
        <w:rPr>
          <w:rFonts w:ascii="Arial" w:eastAsiaTheme="minorHAnsi" w:hAnsi="Arial" w:cs="Arial"/>
          <w:szCs w:val="20"/>
        </w:rPr>
        <w:t>O</w:t>
      </w:r>
      <w:r w:rsidRPr="00D7437C">
        <w:rPr>
          <w:rFonts w:ascii="Arial" w:eastAsiaTheme="minorHAnsi" w:hAnsi="Arial" w:cs="Arial"/>
          <w:szCs w:val="20"/>
        </w:rPr>
        <w:t>ferta nie zawiera rażąco niskiej ceny</w:t>
      </w:r>
      <w:r w:rsidR="00C46095" w:rsidRPr="00D7437C">
        <w:rPr>
          <w:rFonts w:ascii="Arial" w:eastAsiaTheme="minorHAnsi" w:hAnsi="Arial" w:cs="Arial"/>
          <w:szCs w:val="20"/>
        </w:rPr>
        <w:t xml:space="preserve"> – badanie rażąco niskiej ceny następuje w przypadku, gdy cena całkowita Oferty jest niższa o co najmniej 30% od średniej arytmetycznej cen wszystkich złożonych Ofert, wtedy Komisja Przetargowa zwraca się o udzielenie wyjaśnień, chyba że rozbieżność wynika z okoliczności oczywistych, które nie wymagają wyjaśnienia,</w:t>
      </w:r>
      <w:r w:rsidRPr="00D7437C">
        <w:rPr>
          <w:rFonts w:ascii="Arial" w:eastAsiaTheme="minorHAnsi" w:hAnsi="Arial" w:cs="Arial"/>
          <w:szCs w:val="20"/>
        </w:rPr>
        <w:t xml:space="preserve"> </w:t>
      </w:r>
    </w:p>
    <w:p w14:paraId="3B537D02" w14:textId="77777777" w:rsidR="009F7F54" w:rsidRPr="00D7437C" w:rsidRDefault="009F7F54" w:rsidP="006E7B6B">
      <w:pPr>
        <w:numPr>
          <w:ilvl w:val="1"/>
          <w:numId w:val="9"/>
        </w:numPr>
        <w:spacing w:before="60"/>
        <w:ind w:left="851" w:hanging="425"/>
        <w:jc w:val="both"/>
        <w:rPr>
          <w:rFonts w:ascii="Arial" w:eastAsiaTheme="minorHAnsi" w:hAnsi="Arial" w:cs="Arial"/>
          <w:szCs w:val="20"/>
        </w:rPr>
      </w:pPr>
      <w:r w:rsidRPr="00D7437C">
        <w:rPr>
          <w:rFonts w:ascii="Arial" w:eastAsiaTheme="minorHAnsi" w:hAnsi="Arial" w:cs="Arial"/>
          <w:szCs w:val="20"/>
        </w:rPr>
        <w:t>została złożona przez Wykonawcę wykluczonego z udziału w Postępowaniu lub</w:t>
      </w:r>
      <w:r w:rsidR="00C46095" w:rsidRPr="00D7437C">
        <w:rPr>
          <w:rFonts w:ascii="Arial" w:eastAsiaTheme="minorHAnsi" w:hAnsi="Arial" w:cs="Arial"/>
          <w:szCs w:val="20"/>
        </w:rPr>
        <w:t xml:space="preserve"> w trybie innym niż otwarty, została złożona przez Wykonawcę</w:t>
      </w:r>
      <w:r w:rsidRPr="00D7437C">
        <w:rPr>
          <w:rFonts w:ascii="Arial" w:eastAsiaTheme="minorHAnsi" w:hAnsi="Arial" w:cs="Arial"/>
          <w:szCs w:val="20"/>
        </w:rPr>
        <w:t xml:space="preserve"> niezaproszonego do skła</w:t>
      </w:r>
      <w:r w:rsidR="003D7643" w:rsidRPr="00D7437C">
        <w:rPr>
          <w:rFonts w:ascii="Arial" w:eastAsiaTheme="minorHAnsi" w:hAnsi="Arial" w:cs="Arial"/>
          <w:szCs w:val="20"/>
        </w:rPr>
        <w:t xml:space="preserve">dania </w:t>
      </w:r>
      <w:r w:rsidR="00792BF5" w:rsidRPr="00D7437C">
        <w:rPr>
          <w:rFonts w:ascii="Arial" w:eastAsiaTheme="minorHAnsi" w:hAnsi="Arial" w:cs="Arial"/>
          <w:szCs w:val="20"/>
        </w:rPr>
        <w:t>O</w:t>
      </w:r>
      <w:r w:rsidRPr="00D7437C">
        <w:rPr>
          <w:rFonts w:ascii="Arial" w:eastAsiaTheme="minorHAnsi" w:hAnsi="Arial" w:cs="Arial"/>
          <w:szCs w:val="20"/>
        </w:rPr>
        <w:t>fert</w:t>
      </w:r>
      <w:r w:rsidR="00C46095" w:rsidRPr="00D7437C">
        <w:rPr>
          <w:rFonts w:ascii="Arial" w:eastAsiaTheme="minorHAnsi" w:hAnsi="Arial" w:cs="Arial"/>
          <w:szCs w:val="20"/>
        </w:rPr>
        <w:t>,</w:t>
      </w:r>
    </w:p>
    <w:p w14:paraId="0CEF818F" w14:textId="77777777" w:rsidR="009F7F54" w:rsidRPr="00D7437C" w:rsidRDefault="009F7F54" w:rsidP="006E7B6B">
      <w:pPr>
        <w:numPr>
          <w:ilvl w:val="1"/>
          <w:numId w:val="9"/>
        </w:numPr>
        <w:spacing w:before="60"/>
        <w:ind w:left="851" w:hanging="425"/>
        <w:jc w:val="both"/>
        <w:rPr>
          <w:rFonts w:ascii="Arial" w:eastAsiaTheme="minorHAnsi" w:hAnsi="Arial" w:cs="Arial"/>
          <w:szCs w:val="20"/>
        </w:rPr>
      </w:pPr>
      <w:r w:rsidRPr="00D7437C">
        <w:rPr>
          <w:rFonts w:ascii="Arial" w:eastAsiaTheme="minorHAnsi" w:hAnsi="Arial" w:cs="Arial"/>
          <w:szCs w:val="20"/>
        </w:rPr>
        <w:t>jej treść narusza przepisy prawa powszechnie obowiązującego</w:t>
      </w:r>
      <w:r w:rsidR="00C46095" w:rsidRPr="00D7437C">
        <w:rPr>
          <w:rFonts w:ascii="Arial" w:eastAsiaTheme="minorHAnsi" w:hAnsi="Arial" w:cs="Arial"/>
          <w:szCs w:val="20"/>
        </w:rPr>
        <w:t>,</w:t>
      </w:r>
    </w:p>
    <w:p w14:paraId="5B4A02FF" w14:textId="77777777" w:rsidR="009F7F54" w:rsidRPr="00D7437C" w:rsidRDefault="009F7F54" w:rsidP="006E7B6B">
      <w:pPr>
        <w:numPr>
          <w:ilvl w:val="1"/>
          <w:numId w:val="9"/>
        </w:numPr>
        <w:spacing w:before="60"/>
        <w:ind w:left="851" w:hanging="425"/>
        <w:jc w:val="both"/>
        <w:rPr>
          <w:rFonts w:ascii="Arial" w:eastAsiaTheme="minorHAnsi" w:hAnsi="Arial" w:cs="Arial"/>
          <w:szCs w:val="20"/>
        </w:rPr>
      </w:pPr>
      <w:r w:rsidRPr="00D7437C">
        <w:rPr>
          <w:rFonts w:ascii="Arial" w:eastAsiaTheme="minorHAnsi" w:hAnsi="Arial" w:cs="Arial"/>
          <w:szCs w:val="20"/>
        </w:rPr>
        <w:t>jest nieważna na podstawie odrębnych przepisów</w:t>
      </w:r>
      <w:r w:rsidR="00C46095" w:rsidRPr="00D7437C">
        <w:rPr>
          <w:rFonts w:ascii="Arial" w:eastAsiaTheme="minorHAnsi" w:hAnsi="Arial" w:cs="Arial"/>
          <w:szCs w:val="20"/>
        </w:rPr>
        <w:t>,</w:t>
      </w:r>
    </w:p>
    <w:p w14:paraId="4161C561" w14:textId="77777777" w:rsidR="00C46095" w:rsidRPr="00D7437C" w:rsidRDefault="00C46095" w:rsidP="006E7B6B">
      <w:pPr>
        <w:numPr>
          <w:ilvl w:val="1"/>
          <w:numId w:val="9"/>
        </w:numPr>
        <w:spacing w:before="60"/>
        <w:ind w:left="851" w:hanging="425"/>
        <w:jc w:val="both"/>
        <w:rPr>
          <w:rFonts w:ascii="Arial" w:eastAsiaTheme="minorHAnsi" w:hAnsi="Arial" w:cs="Arial"/>
          <w:szCs w:val="20"/>
        </w:rPr>
      </w:pPr>
      <w:r w:rsidRPr="00D7437C">
        <w:rPr>
          <w:rFonts w:ascii="Arial" w:eastAsiaTheme="minorHAnsi" w:hAnsi="Arial" w:cs="Arial"/>
          <w:szCs w:val="20"/>
        </w:rPr>
        <w:t>została złożona po terminie składania Ofert,</w:t>
      </w:r>
    </w:p>
    <w:p w14:paraId="5EDE04C9" w14:textId="77777777" w:rsidR="00C46095" w:rsidRPr="00D7437C" w:rsidRDefault="00C46095" w:rsidP="006E7B6B">
      <w:pPr>
        <w:numPr>
          <w:ilvl w:val="1"/>
          <w:numId w:val="9"/>
        </w:numPr>
        <w:spacing w:before="60"/>
        <w:ind w:left="851" w:hanging="425"/>
        <w:jc w:val="both"/>
        <w:rPr>
          <w:rFonts w:ascii="Arial" w:eastAsiaTheme="minorHAnsi" w:hAnsi="Arial" w:cs="Arial"/>
          <w:szCs w:val="20"/>
        </w:rPr>
      </w:pPr>
      <w:r w:rsidRPr="00D7437C">
        <w:rPr>
          <w:rFonts w:ascii="Arial" w:eastAsiaTheme="minorHAnsi" w:hAnsi="Arial" w:cs="Arial"/>
          <w:szCs w:val="20"/>
        </w:rPr>
        <w:t>Wykonawca nie wyraził pisemnej zgody na przedłużenie terminu związania Ofertą po otrzymaniu wniosku Zamawiającego o przedłużenie tego terminu,</w:t>
      </w:r>
    </w:p>
    <w:p w14:paraId="066A781A" w14:textId="77777777" w:rsidR="00C46095" w:rsidRPr="00D7437C" w:rsidRDefault="00C46095" w:rsidP="006E7B6B">
      <w:pPr>
        <w:numPr>
          <w:ilvl w:val="1"/>
          <w:numId w:val="9"/>
        </w:numPr>
        <w:spacing w:before="60"/>
        <w:ind w:left="851" w:hanging="567"/>
        <w:jc w:val="both"/>
        <w:rPr>
          <w:rFonts w:ascii="Arial" w:eastAsiaTheme="minorHAnsi" w:hAnsi="Arial" w:cs="Arial"/>
          <w:szCs w:val="20"/>
        </w:rPr>
      </w:pPr>
      <w:r w:rsidRPr="00D7437C">
        <w:rPr>
          <w:rFonts w:ascii="Arial" w:eastAsiaTheme="minorHAnsi" w:hAnsi="Arial" w:cs="Arial"/>
          <w:szCs w:val="20"/>
        </w:rPr>
        <w:t>Wykonawca nie wyraził pisemnej zgody na wybór jego Oferty po upływie terminu związan</w:t>
      </w:r>
      <w:r w:rsidR="00330A8B" w:rsidRPr="00D7437C">
        <w:rPr>
          <w:rFonts w:ascii="Arial" w:eastAsiaTheme="minorHAnsi" w:hAnsi="Arial" w:cs="Arial"/>
          <w:szCs w:val="20"/>
        </w:rPr>
        <w:t>i</w:t>
      </w:r>
      <w:r w:rsidRPr="00D7437C">
        <w:rPr>
          <w:rFonts w:ascii="Arial" w:eastAsiaTheme="minorHAnsi" w:hAnsi="Arial" w:cs="Arial"/>
          <w:szCs w:val="20"/>
        </w:rPr>
        <w:t>a Ofertą.</w:t>
      </w:r>
    </w:p>
    <w:p w14:paraId="3D8E3232" w14:textId="77777777" w:rsidR="009F7F54" w:rsidRPr="00D7437C" w:rsidRDefault="00C46095" w:rsidP="00870150">
      <w:pPr>
        <w:numPr>
          <w:ilvl w:val="0"/>
          <w:numId w:val="9"/>
        </w:numPr>
        <w:spacing w:before="60"/>
        <w:jc w:val="both"/>
        <w:rPr>
          <w:rFonts w:ascii="Arial" w:eastAsiaTheme="minorHAnsi" w:hAnsi="Arial" w:cs="Arial"/>
          <w:szCs w:val="20"/>
        </w:rPr>
      </w:pPr>
      <w:r w:rsidRPr="00D7437C">
        <w:rPr>
          <w:rFonts w:ascii="Arial" w:eastAsiaTheme="minorHAnsi" w:hAnsi="Arial" w:cs="Arial"/>
          <w:szCs w:val="20"/>
        </w:rPr>
        <w:t xml:space="preserve">Wszystkich </w:t>
      </w:r>
      <w:r w:rsidR="003D7643" w:rsidRPr="00D7437C">
        <w:rPr>
          <w:rFonts w:ascii="Arial" w:eastAsiaTheme="minorHAnsi" w:hAnsi="Arial" w:cs="Arial"/>
          <w:szCs w:val="20"/>
        </w:rPr>
        <w:t>Wykonawc</w:t>
      </w:r>
      <w:r w:rsidRPr="00D7437C">
        <w:rPr>
          <w:rFonts w:ascii="Arial" w:eastAsiaTheme="minorHAnsi" w:hAnsi="Arial" w:cs="Arial"/>
          <w:szCs w:val="20"/>
        </w:rPr>
        <w:t xml:space="preserve">ów biorących udział w Postępowaniu, w tym Wykonawcę, </w:t>
      </w:r>
      <w:r w:rsidR="003D7643" w:rsidRPr="00D7437C">
        <w:rPr>
          <w:rFonts w:ascii="Arial" w:eastAsiaTheme="minorHAnsi" w:hAnsi="Arial" w:cs="Arial"/>
          <w:szCs w:val="20"/>
        </w:rPr>
        <w:t xml:space="preserve">którego </w:t>
      </w:r>
      <w:r w:rsidR="00792BF5" w:rsidRPr="00D7437C">
        <w:rPr>
          <w:rFonts w:ascii="Arial" w:eastAsiaTheme="minorHAnsi" w:hAnsi="Arial" w:cs="Arial"/>
          <w:szCs w:val="20"/>
        </w:rPr>
        <w:t>O</w:t>
      </w:r>
      <w:r w:rsidR="003D7643" w:rsidRPr="00D7437C">
        <w:rPr>
          <w:rFonts w:ascii="Arial" w:eastAsiaTheme="minorHAnsi" w:hAnsi="Arial" w:cs="Arial"/>
          <w:szCs w:val="20"/>
        </w:rPr>
        <w:t xml:space="preserve">ferta została odrzucona w </w:t>
      </w:r>
      <w:r w:rsidRPr="00D7437C">
        <w:rPr>
          <w:rFonts w:ascii="Arial" w:eastAsiaTheme="minorHAnsi" w:hAnsi="Arial" w:cs="Arial"/>
          <w:szCs w:val="20"/>
        </w:rPr>
        <w:t>P</w:t>
      </w:r>
      <w:r w:rsidR="009F7F54" w:rsidRPr="00D7437C">
        <w:rPr>
          <w:rFonts w:ascii="Arial" w:eastAsiaTheme="minorHAnsi" w:hAnsi="Arial" w:cs="Arial"/>
          <w:szCs w:val="20"/>
        </w:rPr>
        <w:t>ostępowaniu o udzielnie Zamówienia, niezwłocz</w:t>
      </w:r>
      <w:r w:rsidR="003D7643" w:rsidRPr="00D7437C">
        <w:rPr>
          <w:rFonts w:ascii="Arial" w:eastAsiaTheme="minorHAnsi" w:hAnsi="Arial" w:cs="Arial"/>
          <w:szCs w:val="20"/>
        </w:rPr>
        <w:t xml:space="preserve">nie informuje się o odrzuceniu </w:t>
      </w:r>
      <w:r w:rsidR="00792BF5" w:rsidRPr="00D7437C">
        <w:rPr>
          <w:rFonts w:ascii="Arial" w:eastAsiaTheme="minorHAnsi" w:hAnsi="Arial" w:cs="Arial"/>
          <w:szCs w:val="20"/>
        </w:rPr>
        <w:t>O</w:t>
      </w:r>
      <w:r w:rsidR="009F7F54" w:rsidRPr="00D7437C">
        <w:rPr>
          <w:rFonts w:ascii="Arial" w:eastAsiaTheme="minorHAnsi" w:hAnsi="Arial" w:cs="Arial"/>
          <w:szCs w:val="20"/>
        </w:rPr>
        <w:t>ferty wraz z podaniem uzasadnienia faktycznego i prawnego.</w:t>
      </w:r>
    </w:p>
    <w:p w14:paraId="13287D36" w14:textId="77777777" w:rsidR="009F7F54" w:rsidRPr="00D7437C" w:rsidRDefault="009F7F54">
      <w:pPr>
        <w:numPr>
          <w:ilvl w:val="0"/>
          <w:numId w:val="9"/>
        </w:numPr>
        <w:spacing w:before="60"/>
        <w:jc w:val="both"/>
        <w:rPr>
          <w:rFonts w:ascii="Arial" w:eastAsiaTheme="minorHAnsi" w:hAnsi="Arial" w:cs="Arial"/>
          <w:szCs w:val="20"/>
        </w:rPr>
      </w:pPr>
      <w:r w:rsidRPr="00D7437C">
        <w:rPr>
          <w:rFonts w:ascii="Arial" w:eastAsiaTheme="minorHAnsi" w:hAnsi="Arial" w:cs="Arial"/>
          <w:szCs w:val="20"/>
        </w:rPr>
        <w:t xml:space="preserve">Odrzucona </w:t>
      </w:r>
      <w:r w:rsidR="00792BF5" w:rsidRPr="00D7437C">
        <w:rPr>
          <w:rFonts w:ascii="Arial" w:eastAsiaTheme="minorHAnsi" w:hAnsi="Arial" w:cs="Arial"/>
          <w:szCs w:val="20"/>
        </w:rPr>
        <w:t>O</w:t>
      </w:r>
      <w:r w:rsidRPr="00D7437C">
        <w:rPr>
          <w:rFonts w:ascii="Arial" w:eastAsiaTheme="minorHAnsi" w:hAnsi="Arial" w:cs="Arial"/>
          <w:szCs w:val="20"/>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D7437C" w14:paraId="3AC1E3A8" w14:textId="77777777" w:rsidTr="005A6C4E">
        <w:trPr>
          <w:trHeight w:val="203"/>
        </w:trPr>
        <w:tc>
          <w:tcPr>
            <w:tcW w:w="9771" w:type="dxa"/>
            <w:shd w:val="clear" w:color="auto" w:fill="D9D9D9" w:themeFill="background1" w:themeFillShade="D9"/>
          </w:tcPr>
          <w:p w14:paraId="13583A51" w14:textId="77777777" w:rsidR="009F7F54" w:rsidRPr="00D7437C" w:rsidRDefault="009F7F54">
            <w:pPr>
              <w:pStyle w:val="Nagwek1"/>
              <w:spacing w:before="60"/>
              <w:jc w:val="left"/>
              <w:rPr>
                <w:rFonts w:ascii="Arial" w:hAnsi="Arial" w:cs="Arial"/>
                <w:sz w:val="20"/>
                <w:szCs w:val="20"/>
              </w:rPr>
            </w:pPr>
            <w:bookmarkStart w:id="21" w:name="_Toc86154856"/>
            <w:r w:rsidRPr="00D7437C">
              <w:rPr>
                <w:rFonts w:ascii="Arial" w:hAnsi="Arial" w:cs="Arial"/>
                <w:sz w:val="20"/>
                <w:szCs w:val="20"/>
              </w:rPr>
              <w:t xml:space="preserve">ROZDZIAŁ </w:t>
            </w:r>
            <w:r w:rsidR="001970A5" w:rsidRPr="00D7437C">
              <w:rPr>
                <w:rFonts w:ascii="Arial" w:hAnsi="Arial" w:cs="Arial"/>
                <w:sz w:val="20"/>
                <w:szCs w:val="20"/>
              </w:rPr>
              <w:t>X</w:t>
            </w:r>
            <w:r w:rsidRPr="00D7437C">
              <w:rPr>
                <w:rFonts w:ascii="Arial" w:hAnsi="Arial" w:cs="Arial"/>
                <w:sz w:val="20"/>
                <w:szCs w:val="20"/>
              </w:rPr>
              <w:t>X</w:t>
            </w:r>
            <w:r w:rsidR="00DE5D8F" w:rsidRPr="00D7437C">
              <w:rPr>
                <w:rFonts w:ascii="Arial" w:hAnsi="Arial" w:cs="Arial"/>
                <w:sz w:val="20"/>
                <w:szCs w:val="20"/>
              </w:rPr>
              <w:t>I</w:t>
            </w:r>
            <w:r w:rsidRPr="00D7437C">
              <w:rPr>
                <w:rFonts w:ascii="Arial" w:hAnsi="Arial" w:cs="Arial"/>
                <w:sz w:val="20"/>
                <w:szCs w:val="20"/>
              </w:rPr>
              <w:t xml:space="preserve"> – </w:t>
            </w:r>
            <w:r w:rsidR="0066687E" w:rsidRPr="00D7437C">
              <w:rPr>
                <w:rFonts w:ascii="Arial" w:hAnsi="Arial" w:cs="Arial"/>
                <w:sz w:val="20"/>
                <w:szCs w:val="20"/>
                <w:lang w:val="pl-PL"/>
              </w:rPr>
              <w:t>Unieważnienie postępowania</w:t>
            </w:r>
            <w:bookmarkEnd w:id="21"/>
          </w:p>
        </w:tc>
      </w:tr>
    </w:tbl>
    <w:p w14:paraId="3B4780A5" w14:textId="77777777" w:rsidR="009F7F54" w:rsidRPr="00D7437C" w:rsidRDefault="009F7F54" w:rsidP="006E7B6B">
      <w:pPr>
        <w:numPr>
          <w:ilvl w:val="0"/>
          <w:numId w:val="10"/>
        </w:numPr>
        <w:spacing w:before="60"/>
        <w:ind w:left="363" w:hanging="357"/>
        <w:jc w:val="both"/>
        <w:rPr>
          <w:rFonts w:ascii="Arial" w:eastAsiaTheme="minorHAnsi" w:hAnsi="Arial" w:cs="Arial"/>
          <w:szCs w:val="20"/>
        </w:rPr>
      </w:pPr>
      <w:r w:rsidRPr="00D7437C">
        <w:rPr>
          <w:rFonts w:ascii="Arial" w:eastAsiaTheme="minorHAnsi" w:hAnsi="Arial" w:cs="Arial"/>
          <w:szCs w:val="20"/>
        </w:rPr>
        <w:t>Postępowanie unieważnia się (zamyka bez wyboru Najkorzystniejszej Oferty</w:t>
      </w:r>
      <w:r w:rsidRPr="00D7437C">
        <w:rPr>
          <w:rFonts w:ascii="Arial" w:eastAsiaTheme="minorHAnsi" w:hAnsi="Arial" w:cs="Arial"/>
          <w:szCs w:val="20"/>
          <w:lang w:eastAsia="en-US"/>
        </w:rPr>
        <w:t>)</w:t>
      </w:r>
      <w:r w:rsidRPr="00D7437C">
        <w:rPr>
          <w:rFonts w:ascii="Arial" w:eastAsiaTheme="minorHAnsi" w:hAnsi="Arial" w:cs="Arial"/>
          <w:szCs w:val="20"/>
        </w:rPr>
        <w:t xml:space="preserve"> w przypadku, gdy:</w:t>
      </w:r>
    </w:p>
    <w:p w14:paraId="411F00E6" w14:textId="77777777" w:rsidR="009F7F54" w:rsidRPr="00D7437C" w:rsidRDefault="009F7F54" w:rsidP="006E7B6B">
      <w:pPr>
        <w:numPr>
          <w:ilvl w:val="1"/>
          <w:numId w:val="10"/>
        </w:numPr>
        <w:spacing w:before="60"/>
        <w:ind w:left="851" w:hanging="425"/>
        <w:jc w:val="both"/>
        <w:rPr>
          <w:rFonts w:ascii="Arial" w:eastAsiaTheme="minorHAnsi" w:hAnsi="Arial" w:cs="Arial"/>
          <w:szCs w:val="20"/>
        </w:rPr>
      </w:pPr>
      <w:r w:rsidRPr="00D7437C">
        <w:rPr>
          <w:rFonts w:ascii="Arial" w:eastAsiaTheme="minorHAnsi" w:hAnsi="Arial" w:cs="Arial"/>
          <w:szCs w:val="20"/>
        </w:rPr>
        <w:t>nie złożono żadnej Oferty niepodlegającej odrzuceniu</w:t>
      </w:r>
      <w:r w:rsidR="00B71400" w:rsidRPr="00D7437C">
        <w:rPr>
          <w:rFonts w:ascii="Arial" w:eastAsiaTheme="minorHAnsi" w:hAnsi="Arial" w:cs="Arial"/>
          <w:szCs w:val="20"/>
        </w:rPr>
        <w:t>,</w:t>
      </w:r>
    </w:p>
    <w:p w14:paraId="5D7251EB" w14:textId="77777777" w:rsidR="009F7F54" w:rsidRPr="00D7437C" w:rsidRDefault="00D815A3" w:rsidP="006E7B6B">
      <w:pPr>
        <w:numPr>
          <w:ilvl w:val="1"/>
          <w:numId w:val="10"/>
        </w:numPr>
        <w:spacing w:before="60"/>
        <w:ind w:left="851" w:hanging="425"/>
        <w:jc w:val="both"/>
        <w:rPr>
          <w:rFonts w:ascii="Arial" w:eastAsiaTheme="minorHAnsi" w:hAnsi="Arial" w:cs="Arial"/>
          <w:szCs w:val="20"/>
        </w:rPr>
      </w:pPr>
      <w:r w:rsidRPr="00D7437C">
        <w:rPr>
          <w:rFonts w:ascii="Arial" w:eastAsiaTheme="minorHAnsi" w:hAnsi="Arial" w:cs="Arial"/>
          <w:szCs w:val="20"/>
        </w:rPr>
        <w:t>cena najkorzystniejszej O</w:t>
      </w:r>
      <w:r w:rsidR="009F7F54" w:rsidRPr="00D7437C">
        <w:rPr>
          <w:rFonts w:ascii="Arial" w:eastAsiaTheme="minorHAnsi" w:hAnsi="Arial" w:cs="Arial"/>
          <w:szCs w:val="20"/>
        </w:rPr>
        <w:t>ferty, pomimo przeprowadzenia negocjacji</w:t>
      </w:r>
      <w:r w:rsidRPr="00D7437C">
        <w:rPr>
          <w:rFonts w:ascii="Arial" w:eastAsiaTheme="minorHAnsi" w:hAnsi="Arial" w:cs="Arial"/>
          <w:szCs w:val="20"/>
        </w:rPr>
        <w:t>, przewyższa kwotę, którą Zamawiający</w:t>
      </w:r>
      <w:r w:rsidR="009F7F54" w:rsidRPr="00D7437C">
        <w:rPr>
          <w:rFonts w:ascii="Arial" w:eastAsiaTheme="minorHAnsi" w:hAnsi="Arial" w:cs="Arial"/>
          <w:szCs w:val="20"/>
        </w:rPr>
        <w:t xml:space="preserve"> zamier</w:t>
      </w:r>
      <w:r w:rsidRPr="00D7437C">
        <w:rPr>
          <w:rFonts w:ascii="Arial" w:eastAsiaTheme="minorHAnsi" w:hAnsi="Arial" w:cs="Arial"/>
          <w:szCs w:val="20"/>
        </w:rPr>
        <w:t>za przeznaczyć na finansowanie z</w:t>
      </w:r>
      <w:r w:rsidR="009F7F54" w:rsidRPr="00D7437C">
        <w:rPr>
          <w:rFonts w:ascii="Arial" w:eastAsiaTheme="minorHAnsi" w:hAnsi="Arial" w:cs="Arial"/>
          <w:szCs w:val="20"/>
        </w:rPr>
        <w:t>amówienia,</w:t>
      </w:r>
      <w:r w:rsidR="009F7F54" w:rsidRPr="00D7437C">
        <w:rPr>
          <w:rFonts w:ascii="Arial" w:hAnsi="Arial" w:cs="Arial"/>
          <w:szCs w:val="20"/>
        </w:rPr>
        <w:t xml:space="preserve"> </w:t>
      </w:r>
      <w:r w:rsidR="009F7F54" w:rsidRPr="00D7437C">
        <w:rPr>
          <w:rFonts w:ascii="Arial" w:eastAsiaTheme="minorHAnsi" w:hAnsi="Arial" w:cs="Arial"/>
          <w:szCs w:val="20"/>
        </w:rPr>
        <w:t>chyba że Zamawiaj</w:t>
      </w:r>
      <w:r w:rsidRPr="00D7437C">
        <w:rPr>
          <w:rFonts w:ascii="Arial" w:eastAsiaTheme="minorHAnsi" w:hAnsi="Arial" w:cs="Arial"/>
          <w:szCs w:val="20"/>
        </w:rPr>
        <w:t>ący może zwiększyć tę kwotę do c</w:t>
      </w:r>
      <w:r w:rsidR="009F7F54" w:rsidRPr="00D7437C">
        <w:rPr>
          <w:rFonts w:ascii="Arial" w:eastAsiaTheme="minorHAnsi" w:hAnsi="Arial" w:cs="Arial"/>
          <w:szCs w:val="20"/>
        </w:rPr>
        <w:t xml:space="preserve">eny </w:t>
      </w:r>
      <w:r w:rsidRPr="00D7437C">
        <w:rPr>
          <w:rFonts w:ascii="Arial" w:eastAsiaTheme="minorHAnsi" w:hAnsi="Arial" w:cs="Arial"/>
          <w:szCs w:val="20"/>
        </w:rPr>
        <w:t>n</w:t>
      </w:r>
      <w:r w:rsidR="009F7F54" w:rsidRPr="00D7437C">
        <w:rPr>
          <w:rFonts w:ascii="Arial" w:eastAsiaTheme="minorHAnsi" w:hAnsi="Arial" w:cs="Arial"/>
          <w:szCs w:val="20"/>
        </w:rPr>
        <w:t>ajkorzystniejszej Oferty</w:t>
      </w:r>
      <w:r w:rsidR="00B71400" w:rsidRPr="00D7437C">
        <w:rPr>
          <w:rFonts w:ascii="Arial" w:eastAsiaTheme="minorHAnsi" w:hAnsi="Arial" w:cs="Arial"/>
          <w:szCs w:val="20"/>
        </w:rPr>
        <w:t>,</w:t>
      </w:r>
    </w:p>
    <w:p w14:paraId="05BD8076" w14:textId="77777777" w:rsidR="009F7F54" w:rsidRPr="00D7437C" w:rsidRDefault="00B71400" w:rsidP="006E7B6B">
      <w:pPr>
        <w:numPr>
          <w:ilvl w:val="1"/>
          <w:numId w:val="10"/>
        </w:numPr>
        <w:spacing w:before="60"/>
        <w:ind w:left="851" w:hanging="425"/>
        <w:jc w:val="both"/>
        <w:rPr>
          <w:rFonts w:ascii="Arial" w:eastAsiaTheme="minorHAnsi" w:hAnsi="Arial" w:cs="Arial"/>
          <w:szCs w:val="20"/>
        </w:rPr>
      </w:pPr>
      <w:r w:rsidRPr="00D7437C">
        <w:rPr>
          <w:rFonts w:ascii="Arial" w:eastAsiaTheme="minorHAnsi" w:hAnsi="Arial" w:cs="Arial"/>
          <w:szCs w:val="20"/>
        </w:rPr>
        <w:t>Kierownik</w:t>
      </w:r>
      <w:r w:rsidR="0028749F" w:rsidRPr="00D7437C">
        <w:rPr>
          <w:rFonts w:ascii="Arial" w:eastAsiaTheme="minorHAnsi" w:hAnsi="Arial" w:cs="Arial"/>
          <w:szCs w:val="20"/>
        </w:rPr>
        <w:t xml:space="preserve"> Zamawiającego</w:t>
      </w:r>
      <w:r w:rsidR="009F7F54" w:rsidRPr="00D7437C">
        <w:rPr>
          <w:rFonts w:ascii="Arial" w:eastAsiaTheme="minorHAnsi" w:hAnsi="Arial" w:cs="Arial"/>
          <w:szCs w:val="20"/>
        </w:rPr>
        <w:t xml:space="preserve"> nie zatwierdził przedst</w:t>
      </w:r>
      <w:r w:rsidR="001742E9" w:rsidRPr="00D7437C">
        <w:rPr>
          <w:rFonts w:ascii="Arial" w:eastAsiaTheme="minorHAnsi" w:hAnsi="Arial" w:cs="Arial"/>
          <w:szCs w:val="20"/>
        </w:rPr>
        <w:t>awionej mu rekomendacji wyboru n</w:t>
      </w:r>
      <w:r w:rsidR="009F7F54" w:rsidRPr="00D7437C">
        <w:rPr>
          <w:rFonts w:ascii="Arial" w:eastAsiaTheme="minorHAnsi" w:hAnsi="Arial" w:cs="Arial"/>
          <w:szCs w:val="20"/>
        </w:rPr>
        <w:t>ajkorzystniejszej Oferty</w:t>
      </w:r>
      <w:r w:rsidRPr="00D7437C">
        <w:rPr>
          <w:rFonts w:ascii="Arial" w:eastAsiaTheme="minorHAnsi" w:hAnsi="Arial" w:cs="Arial"/>
          <w:szCs w:val="20"/>
        </w:rPr>
        <w:t>,</w:t>
      </w:r>
    </w:p>
    <w:p w14:paraId="51F5EB69" w14:textId="77777777" w:rsidR="009F7F54" w:rsidRPr="00D7437C" w:rsidRDefault="009F7F54" w:rsidP="006E7B6B">
      <w:pPr>
        <w:numPr>
          <w:ilvl w:val="1"/>
          <w:numId w:val="10"/>
        </w:numPr>
        <w:spacing w:before="60"/>
        <w:ind w:left="851" w:hanging="425"/>
        <w:jc w:val="both"/>
        <w:rPr>
          <w:rFonts w:ascii="Arial" w:eastAsiaTheme="minorHAnsi" w:hAnsi="Arial" w:cs="Arial"/>
          <w:szCs w:val="20"/>
        </w:rPr>
      </w:pPr>
      <w:r w:rsidRPr="00D7437C">
        <w:rPr>
          <w:rFonts w:ascii="Arial" w:eastAsiaTheme="minorHAnsi" w:hAnsi="Arial" w:cs="Arial"/>
          <w:szCs w:val="20"/>
        </w:rPr>
        <w:t>wystąpiły inne istotne okoliczno</w:t>
      </w:r>
      <w:r w:rsidR="000D4439" w:rsidRPr="00D7437C">
        <w:rPr>
          <w:rFonts w:ascii="Arial" w:eastAsiaTheme="minorHAnsi" w:hAnsi="Arial" w:cs="Arial"/>
          <w:szCs w:val="20"/>
        </w:rPr>
        <w:t>ści powodujące, że prowadzenie postępowania lub realizacja z</w:t>
      </w:r>
      <w:r w:rsidR="001742E9" w:rsidRPr="00D7437C">
        <w:rPr>
          <w:rFonts w:ascii="Arial" w:eastAsiaTheme="minorHAnsi" w:hAnsi="Arial" w:cs="Arial"/>
          <w:szCs w:val="20"/>
        </w:rPr>
        <w:t>amówienia nie leży w interesie Zamawiającego</w:t>
      </w:r>
      <w:r w:rsidR="00B71400" w:rsidRPr="00D7437C">
        <w:rPr>
          <w:rFonts w:ascii="Arial" w:eastAsiaTheme="minorHAnsi" w:hAnsi="Arial" w:cs="Arial"/>
          <w:szCs w:val="20"/>
        </w:rPr>
        <w:t>,</w:t>
      </w:r>
    </w:p>
    <w:p w14:paraId="6254EBFE" w14:textId="77777777" w:rsidR="00B71400" w:rsidRPr="00D7437C" w:rsidRDefault="00B71400" w:rsidP="006E7B6B">
      <w:pPr>
        <w:numPr>
          <w:ilvl w:val="1"/>
          <w:numId w:val="10"/>
        </w:numPr>
        <w:spacing w:before="60"/>
        <w:ind w:left="851" w:hanging="425"/>
        <w:jc w:val="both"/>
        <w:rPr>
          <w:rFonts w:ascii="Arial" w:eastAsiaTheme="minorHAnsi" w:hAnsi="Arial" w:cs="Arial"/>
          <w:szCs w:val="20"/>
        </w:rPr>
      </w:pPr>
      <w:r w:rsidRPr="00D7437C">
        <w:rPr>
          <w:rFonts w:ascii="Arial" w:eastAsiaTheme="minorHAnsi" w:hAnsi="Arial" w:cs="Arial"/>
          <w:szCs w:val="20"/>
        </w:rPr>
        <w:t>postępowanie obarczone jest wadą uniemożliwiającą zawarcie ważnej umowy w sprawie zamówienia,</w:t>
      </w:r>
    </w:p>
    <w:p w14:paraId="6EEE48BC" w14:textId="77777777" w:rsidR="009F7F54" w:rsidRPr="00D7437C" w:rsidRDefault="009F7F54" w:rsidP="006E7B6B">
      <w:pPr>
        <w:numPr>
          <w:ilvl w:val="1"/>
          <w:numId w:val="10"/>
        </w:numPr>
        <w:spacing w:before="60"/>
        <w:ind w:left="851" w:hanging="425"/>
        <w:jc w:val="both"/>
        <w:rPr>
          <w:rFonts w:ascii="Arial" w:eastAsiaTheme="minorHAnsi" w:hAnsi="Arial" w:cs="Arial"/>
          <w:szCs w:val="20"/>
        </w:rPr>
      </w:pPr>
      <w:r w:rsidRPr="00D7437C">
        <w:rPr>
          <w:rFonts w:ascii="Arial" w:eastAsiaTheme="minorHAnsi" w:hAnsi="Arial" w:cs="Arial"/>
          <w:szCs w:val="20"/>
        </w:rPr>
        <w:t>w trakcie postępowania nastąpił</w:t>
      </w:r>
      <w:r w:rsidR="000D4439" w:rsidRPr="00D7437C">
        <w:rPr>
          <w:rFonts w:ascii="Arial" w:eastAsiaTheme="minorHAnsi" w:hAnsi="Arial" w:cs="Arial"/>
          <w:szCs w:val="20"/>
        </w:rPr>
        <w:t>o istotne naruszenie przepisów r</w:t>
      </w:r>
      <w:r w:rsidRPr="00D7437C">
        <w:rPr>
          <w:rFonts w:ascii="Arial" w:eastAsiaTheme="minorHAnsi" w:hAnsi="Arial" w:cs="Arial"/>
          <w:szCs w:val="20"/>
        </w:rPr>
        <w:t>egulaminu, które miało wpływ na wynik postępowania</w:t>
      </w:r>
      <w:r w:rsidR="00B71400" w:rsidRPr="00D7437C">
        <w:rPr>
          <w:rFonts w:ascii="Arial" w:eastAsiaTheme="minorHAnsi" w:hAnsi="Arial" w:cs="Arial"/>
          <w:szCs w:val="20"/>
        </w:rPr>
        <w:t>,</w:t>
      </w:r>
      <w:r w:rsidRPr="00D7437C">
        <w:rPr>
          <w:rFonts w:ascii="Arial" w:eastAsiaTheme="minorHAnsi" w:hAnsi="Arial" w:cs="Arial"/>
          <w:szCs w:val="20"/>
        </w:rPr>
        <w:t xml:space="preserve"> </w:t>
      </w:r>
    </w:p>
    <w:p w14:paraId="46694FDB" w14:textId="77777777" w:rsidR="009F7F54" w:rsidRPr="00D7437C" w:rsidRDefault="009F7F54" w:rsidP="006E7B6B">
      <w:pPr>
        <w:numPr>
          <w:ilvl w:val="1"/>
          <w:numId w:val="10"/>
        </w:numPr>
        <w:spacing w:before="60"/>
        <w:ind w:left="851" w:hanging="425"/>
        <w:jc w:val="both"/>
        <w:rPr>
          <w:rFonts w:ascii="Arial" w:eastAsiaTheme="minorHAnsi" w:hAnsi="Arial" w:cs="Arial"/>
          <w:szCs w:val="20"/>
        </w:rPr>
      </w:pPr>
      <w:r w:rsidRPr="00D7437C">
        <w:rPr>
          <w:rFonts w:ascii="Arial" w:eastAsiaTheme="minorHAnsi" w:hAnsi="Arial" w:cs="Arial"/>
          <w:szCs w:val="20"/>
        </w:rPr>
        <w:t>wystąpiły inne uzasadnione przyczyny.</w:t>
      </w:r>
    </w:p>
    <w:p w14:paraId="51294C44" w14:textId="77777777" w:rsidR="009F7F54" w:rsidRPr="00D7437C" w:rsidRDefault="009F7F54" w:rsidP="000D378E">
      <w:pPr>
        <w:numPr>
          <w:ilvl w:val="0"/>
          <w:numId w:val="10"/>
        </w:numPr>
        <w:spacing w:before="60"/>
        <w:ind w:left="357" w:hanging="357"/>
        <w:jc w:val="both"/>
        <w:rPr>
          <w:rFonts w:ascii="Arial" w:eastAsiaTheme="minorHAnsi" w:hAnsi="Arial" w:cs="Arial"/>
          <w:szCs w:val="20"/>
        </w:rPr>
      </w:pPr>
      <w:r w:rsidRPr="00D7437C">
        <w:rPr>
          <w:rFonts w:ascii="Arial" w:eastAsiaTheme="minorHAnsi" w:hAnsi="Arial" w:cs="Arial"/>
          <w:szCs w:val="20"/>
        </w:rPr>
        <w:t xml:space="preserve">Zamawiający poinformuje o unieważnieniu </w:t>
      </w:r>
      <w:r w:rsidRPr="00D7437C">
        <w:rPr>
          <w:rFonts w:ascii="Arial" w:eastAsiaTheme="minorHAnsi" w:hAnsi="Arial" w:cs="Arial"/>
          <w:szCs w:val="20"/>
          <w:lang w:eastAsia="en-US"/>
        </w:rPr>
        <w:t xml:space="preserve">postępowania wszystkich Wykonawców, którzy złożyli </w:t>
      </w:r>
      <w:r w:rsidR="00792BF5" w:rsidRPr="00D7437C">
        <w:rPr>
          <w:rFonts w:ascii="Arial" w:eastAsiaTheme="minorHAnsi" w:hAnsi="Arial" w:cs="Arial"/>
          <w:szCs w:val="20"/>
          <w:lang w:eastAsia="en-US"/>
        </w:rPr>
        <w:t>O</w:t>
      </w:r>
      <w:r w:rsidRPr="00D7437C">
        <w:rPr>
          <w:rFonts w:ascii="Arial" w:eastAsiaTheme="minorHAnsi" w:hAnsi="Arial" w:cs="Arial"/>
          <w:szCs w:val="20"/>
          <w:lang w:eastAsia="en-US"/>
        </w:rPr>
        <w:t xml:space="preserve">ferty w Postępowaniu wraz z podaniem uzasadnienia </w:t>
      </w:r>
      <w:r w:rsidRPr="00D7437C">
        <w:rPr>
          <w:rFonts w:ascii="Arial" w:eastAsiaTheme="minorHAnsi" w:hAnsi="Arial" w:cs="Arial"/>
          <w:szCs w:val="20"/>
        </w:rPr>
        <w:t xml:space="preserve">unieważnienia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D7437C" w14:paraId="478ADF6B" w14:textId="77777777" w:rsidTr="001409A9">
        <w:trPr>
          <w:trHeight w:val="203"/>
        </w:trPr>
        <w:tc>
          <w:tcPr>
            <w:tcW w:w="10054" w:type="dxa"/>
            <w:shd w:val="clear" w:color="auto" w:fill="D9D9D9" w:themeFill="background1" w:themeFillShade="D9"/>
          </w:tcPr>
          <w:p w14:paraId="385FA006" w14:textId="77777777" w:rsidR="00AB0BEE" w:rsidRPr="00D7437C" w:rsidRDefault="00AB0BEE" w:rsidP="00870150">
            <w:pPr>
              <w:pStyle w:val="Nagwek1"/>
              <w:spacing w:before="60"/>
              <w:jc w:val="left"/>
              <w:rPr>
                <w:rFonts w:ascii="Arial" w:hAnsi="Arial" w:cs="Arial"/>
                <w:sz w:val="20"/>
                <w:szCs w:val="20"/>
              </w:rPr>
            </w:pPr>
            <w:bookmarkStart w:id="22" w:name="_Toc86154857"/>
            <w:r w:rsidRPr="00D7437C">
              <w:rPr>
                <w:rFonts w:ascii="Arial" w:hAnsi="Arial" w:cs="Arial"/>
                <w:sz w:val="20"/>
                <w:szCs w:val="20"/>
              </w:rPr>
              <w:t>ROZDZIAŁ XX</w:t>
            </w:r>
            <w:r w:rsidR="00DE5D8F" w:rsidRPr="00D7437C">
              <w:rPr>
                <w:rFonts w:ascii="Arial" w:hAnsi="Arial" w:cs="Arial"/>
                <w:sz w:val="20"/>
                <w:szCs w:val="20"/>
              </w:rPr>
              <w:t>II</w:t>
            </w:r>
            <w:r w:rsidRPr="00D7437C">
              <w:rPr>
                <w:rFonts w:ascii="Arial" w:hAnsi="Arial" w:cs="Arial"/>
                <w:sz w:val="20"/>
                <w:szCs w:val="20"/>
              </w:rPr>
              <w:t xml:space="preserve"> – </w:t>
            </w:r>
            <w:r w:rsidRPr="00D7437C">
              <w:rPr>
                <w:rFonts w:ascii="Arial" w:hAnsi="Arial" w:cs="Arial"/>
                <w:sz w:val="20"/>
                <w:szCs w:val="20"/>
                <w:lang w:val="pl-PL"/>
              </w:rPr>
              <w:t>Ocena Wykonawców</w:t>
            </w:r>
            <w:bookmarkEnd w:id="22"/>
          </w:p>
        </w:tc>
      </w:tr>
    </w:tbl>
    <w:p w14:paraId="35A9F286" w14:textId="77777777" w:rsidR="00EC7FBC" w:rsidRPr="00D7437C" w:rsidRDefault="00AB0BEE" w:rsidP="006E7B6B">
      <w:pPr>
        <w:pStyle w:val="Akapitzlist"/>
        <w:numPr>
          <w:ilvl w:val="0"/>
          <w:numId w:val="26"/>
        </w:numPr>
        <w:spacing w:before="60" w:after="0" w:line="240" w:lineRule="auto"/>
        <w:ind w:left="357" w:hanging="357"/>
        <w:contextualSpacing w:val="0"/>
        <w:jc w:val="both"/>
        <w:rPr>
          <w:rFonts w:ascii="Arial" w:hAnsi="Arial" w:cs="Arial"/>
          <w:sz w:val="20"/>
          <w:szCs w:val="20"/>
        </w:rPr>
      </w:pPr>
      <w:r w:rsidRPr="00D7437C">
        <w:rPr>
          <w:rFonts w:ascii="Arial" w:hAnsi="Arial" w:cs="Arial"/>
          <w:sz w:val="20"/>
          <w:szCs w:val="20"/>
        </w:rPr>
        <w:t>Zamawiający infor</w:t>
      </w:r>
      <w:r w:rsidR="00AD70E2" w:rsidRPr="00D7437C">
        <w:rPr>
          <w:rFonts w:ascii="Arial" w:hAnsi="Arial" w:cs="Arial"/>
          <w:sz w:val="20"/>
          <w:szCs w:val="20"/>
        </w:rPr>
        <w:t>muje, że prowadzi system oceny W</w:t>
      </w:r>
      <w:r w:rsidRPr="00D7437C">
        <w:rPr>
          <w:rFonts w:ascii="Arial" w:hAnsi="Arial" w:cs="Arial"/>
          <w:sz w:val="20"/>
          <w:szCs w:val="20"/>
        </w:rPr>
        <w:t>ykonawców. Wykonawcom ocenionym w ramach tego systemu negatywnie</w:t>
      </w:r>
      <w:r w:rsidR="00164821" w:rsidRPr="00D7437C">
        <w:rPr>
          <w:rFonts w:ascii="Arial" w:hAnsi="Arial" w:cs="Arial"/>
          <w:sz w:val="20"/>
          <w:szCs w:val="20"/>
        </w:rPr>
        <w:t xml:space="preserve"> (otrzymana ocena negatywna)</w:t>
      </w:r>
      <w:r w:rsidR="004C7BDD" w:rsidRPr="00D7437C">
        <w:rPr>
          <w:rFonts w:ascii="Arial" w:hAnsi="Arial" w:cs="Arial"/>
          <w:sz w:val="20"/>
          <w:szCs w:val="20"/>
        </w:rPr>
        <w:t>, zostaje wykreślony z rejestru potencjalnych Wykonawców</w:t>
      </w:r>
      <w:r w:rsidR="00164821" w:rsidRPr="00D7437C">
        <w:rPr>
          <w:rFonts w:ascii="Arial" w:hAnsi="Arial" w:cs="Arial"/>
          <w:sz w:val="20"/>
          <w:szCs w:val="20"/>
        </w:rPr>
        <w:t>,</w:t>
      </w:r>
      <w:r w:rsidR="004C7BDD" w:rsidRPr="00D7437C">
        <w:rPr>
          <w:rFonts w:ascii="Arial" w:hAnsi="Arial" w:cs="Arial"/>
          <w:sz w:val="20"/>
          <w:szCs w:val="20"/>
        </w:rPr>
        <w:t xml:space="preserve"> a</w:t>
      </w:r>
      <w:r w:rsidRPr="00D7437C">
        <w:rPr>
          <w:rFonts w:ascii="Arial" w:hAnsi="Arial" w:cs="Arial"/>
          <w:sz w:val="20"/>
          <w:szCs w:val="20"/>
        </w:rPr>
        <w:t xml:space="preserve"> Zamawiający nie udziela </w:t>
      </w:r>
      <w:r w:rsidR="004C7BDD" w:rsidRPr="00D7437C">
        <w:rPr>
          <w:rFonts w:ascii="Arial" w:hAnsi="Arial" w:cs="Arial"/>
          <w:sz w:val="20"/>
          <w:szCs w:val="20"/>
        </w:rPr>
        <w:t xml:space="preserve">mu </w:t>
      </w:r>
      <w:r w:rsidRPr="00D7437C">
        <w:rPr>
          <w:rFonts w:ascii="Arial" w:hAnsi="Arial" w:cs="Arial"/>
          <w:sz w:val="20"/>
          <w:szCs w:val="20"/>
        </w:rPr>
        <w:t xml:space="preserve">zamówień przez okres, w jakim obowiązuje </w:t>
      </w:r>
      <w:r w:rsidR="00512AB1" w:rsidRPr="00D7437C">
        <w:rPr>
          <w:rFonts w:ascii="Arial" w:hAnsi="Arial" w:cs="Arial"/>
          <w:sz w:val="20"/>
          <w:szCs w:val="20"/>
        </w:rPr>
        <w:t>wykreślenie</w:t>
      </w:r>
      <w:r w:rsidR="00EC7FBC" w:rsidRPr="00D7437C">
        <w:rPr>
          <w:rFonts w:ascii="Arial" w:hAnsi="Arial" w:cs="Arial"/>
          <w:sz w:val="20"/>
          <w:szCs w:val="20"/>
        </w:rPr>
        <w:t>.</w:t>
      </w:r>
    </w:p>
    <w:p w14:paraId="53C9D2AC" w14:textId="77777777" w:rsidR="00DF0F42" w:rsidRPr="00D7437C" w:rsidRDefault="00EC7FBC" w:rsidP="00870150">
      <w:pPr>
        <w:pStyle w:val="Akapitzlist"/>
        <w:numPr>
          <w:ilvl w:val="0"/>
          <w:numId w:val="26"/>
        </w:numPr>
        <w:spacing w:before="60" w:after="0" w:line="240" w:lineRule="auto"/>
        <w:contextualSpacing w:val="0"/>
        <w:jc w:val="both"/>
        <w:rPr>
          <w:rFonts w:ascii="Arial" w:hAnsi="Arial" w:cs="Arial"/>
          <w:sz w:val="20"/>
          <w:szCs w:val="20"/>
        </w:rPr>
      </w:pPr>
      <w:r w:rsidRPr="00D7437C">
        <w:rPr>
          <w:rFonts w:ascii="Arial" w:hAnsi="Arial" w:cs="Arial"/>
          <w:sz w:val="20"/>
          <w:szCs w:val="20"/>
        </w:rPr>
        <w:t>Wykonawców ocenionych negatywnie</w:t>
      </w:r>
      <w:r w:rsidR="00AB0BEE" w:rsidRPr="00D7437C">
        <w:rPr>
          <w:rFonts w:ascii="Arial" w:hAnsi="Arial" w:cs="Arial"/>
          <w:sz w:val="20"/>
          <w:szCs w:val="20"/>
        </w:rPr>
        <w:t xml:space="preserve"> nie zaprasza się do składania wniosków o dopuszcze</w:t>
      </w:r>
      <w:r w:rsidR="00DF0F42" w:rsidRPr="00D7437C">
        <w:rPr>
          <w:rFonts w:ascii="Arial" w:hAnsi="Arial" w:cs="Arial"/>
          <w:sz w:val="20"/>
          <w:szCs w:val="20"/>
        </w:rPr>
        <w:t>nie do udziału w </w:t>
      </w:r>
      <w:r w:rsidRPr="00D7437C">
        <w:rPr>
          <w:rFonts w:ascii="Arial" w:hAnsi="Arial" w:cs="Arial"/>
          <w:sz w:val="20"/>
          <w:szCs w:val="20"/>
        </w:rPr>
        <w:t>postępowaniu o </w:t>
      </w:r>
      <w:r w:rsidR="00AB0BEE" w:rsidRPr="00D7437C">
        <w:rPr>
          <w:rFonts w:ascii="Arial" w:hAnsi="Arial" w:cs="Arial"/>
          <w:sz w:val="20"/>
          <w:szCs w:val="20"/>
        </w:rPr>
        <w:t xml:space="preserve">udzielenie tego rodzaju zamówień lub </w:t>
      </w:r>
      <w:r w:rsidR="004C7BDD" w:rsidRPr="00D7437C">
        <w:rPr>
          <w:rFonts w:ascii="Arial" w:hAnsi="Arial" w:cs="Arial"/>
          <w:sz w:val="20"/>
          <w:szCs w:val="20"/>
        </w:rPr>
        <w:t>O</w:t>
      </w:r>
      <w:r w:rsidR="00AB0BEE" w:rsidRPr="00D7437C">
        <w:rPr>
          <w:rFonts w:ascii="Arial" w:hAnsi="Arial" w:cs="Arial"/>
          <w:sz w:val="20"/>
          <w:szCs w:val="20"/>
        </w:rPr>
        <w:t xml:space="preserve">fert, a w przypadku złożenia przez nich takiego wniosku lub </w:t>
      </w:r>
      <w:r w:rsidR="004C7BDD" w:rsidRPr="00D7437C">
        <w:rPr>
          <w:rFonts w:ascii="Arial" w:hAnsi="Arial" w:cs="Arial"/>
          <w:sz w:val="20"/>
          <w:szCs w:val="20"/>
        </w:rPr>
        <w:t>O</w:t>
      </w:r>
      <w:r w:rsidR="00AB0BEE" w:rsidRPr="00D7437C">
        <w:rPr>
          <w:rFonts w:ascii="Arial" w:hAnsi="Arial" w:cs="Arial"/>
          <w:sz w:val="20"/>
          <w:szCs w:val="20"/>
        </w:rPr>
        <w:t xml:space="preserve">ferty – wyklucza się z postępowania. </w:t>
      </w:r>
    </w:p>
    <w:p w14:paraId="00A40214" w14:textId="77777777" w:rsidR="00DF0F42" w:rsidRPr="00D7437C" w:rsidRDefault="00AB0BEE" w:rsidP="00870150">
      <w:pPr>
        <w:pStyle w:val="Akapitzlist"/>
        <w:numPr>
          <w:ilvl w:val="0"/>
          <w:numId w:val="26"/>
        </w:numPr>
        <w:spacing w:before="60" w:after="0" w:line="240" w:lineRule="auto"/>
        <w:contextualSpacing w:val="0"/>
        <w:jc w:val="both"/>
        <w:rPr>
          <w:rFonts w:ascii="Arial" w:hAnsi="Arial" w:cs="Arial"/>
          <w:sz w:val="20"/>
          <w:szCs w:val="20"/>
        </w:rPr>
      </w:pPr>
      <w:r w:rsidRPr="00D7437C">
        <w:rPr>
          <w:rFonts w:ascii="Arial" w:hAnsi="Arial" w:cs="Arial"/>
          <w:sz w:val="20"/>
          <w:szCs w:val="20"/>
        </w:rPr>
        <w:t>O wydaniu oceny negatywnej Zamawiający niezwłocznie zawiadamia Wykonawcę na piśmie.</w:t>
      </w:r>
      <w:r w:rsidR="00DF0F42" w:rsidRPr="00D7437C">
        <w:rPr>
          <w:rFonts w:ascii="Arial" w:hAnsi="Arial" w:cs="Arial"/>
          <w:sz w:val="20"/>
          <w:szCs w:val="20"/>
        </w:rPr>
        <w:t xml:space="preserve"> </w:t>
      </w:r>
      <w:r w:rsidR="00512AB1" w:rsidRPr="00D7437C">
        <w:rPr>
          <w:rFonts w:ascii="Arial" w:hAnsi="Arial" w:cs="Arial"/>
          <w:sz w:val="20"/>
          <w:szCs w:val="20"/>
        </w:rPr>
        <w:t>W przypadku przyznania oceny negatywnej Wykonawcy przysługuje odwołanie od takiej decyzji. Pr</w:t>
      </w:r>
      <w:r w:rsidR="00DF0F42" w:rsidRPr="00D7437C">
        <w:rPr>
          <w:rFonts w:ascii="Arial" w:hAnsi="Arial" w:cs="Arial"/>
          <w:sz w:val="20"/>
          <w:szCs w:val="20"/>
        </w:rPr>
        <w:t>ocedurę odwołania określa Zamawiający</w:t>
      </w:r>
      <w:r w:rsidR="00512AB1" w:rsidRPr="00D7437C">
        <w:rPr>
          <w:rFonts w:ascii="Arial" w:hAnsi="Arial" w:cs="Arial"/>
          <w:sz w:val="20"/>
          <w:szCs w:val="20"/>
        </w:rPr>
        <w:t>.</w:t>
      </w:r>
    </w:p>
    <w:p w14:paraId="2EF07AD4" w14:textId="77777777" w:rsidR="00DF0F42" w:rsidRPr="00D7437C" w:rsidRDefault="00DF0F42">
      <w:pPr>
        <w:pStyle w:val="Akapitzlist"/>
        <w:numPr>
          <w:ilvl w:val="0"/>
          <w:numId w:val="26"/>
        </w:numPr>
        <w:spacing w:before="60" w:after="0" w:line="240" w:lineRule="auto"/>
        <w:contextualSpacing w:val="0"/>
        <w:jc w:val="both"/>
        <w:rPr>
          <w:rFonts w:ascii="Arial" w:hAnsi="Arial" w:cs="Arial"/>
          <w:sz w:val="20"/>
          <w:szCs w:val="20"/>
        </w:rPr>
      </w:pPr>
      <w:r w:rsidRPr="00D7437C">
        <w:rPr>
          <w:rFonts w:ascii="Arial" w:hAnsi="Arial" w:cs="Arial"/>
          <w:sz w:val="20"/>
          <w:szCs w:val="20"/>
        </w:rPr>
        <w:lastRenderedPageBreak/>
        <w:t>Negatywna o</w:t>
      </w:r>
      <w:r w:rsidR="0037382A" w:rsidRPr="00D7437C">
        <w:rPr>
          <w:rFonts w:ascii="Arial" w:hAnsi="Arial" w:cs="Arial"/>
          <w:sz w:val="20"/>
          <w:szCs w:val="20"/>
        </w:rPr>
        <w:t>cena Wykonawcy i czas wykreślenia Wykonawcy</w:t>
      </w:r>
      <w:r w:rsidR="004C7BDD" w:rsidRPr="00D7437C">
        <w:rPr>
          <w:rFonts w:ascii="Arial" w:hAnsi="Arial" w:cs="Arial"/>
          <w:sz w:val="20"/>
          <w:szCs w:val="20"/>
        </w:rPr>
        <w:t xml:space="preserve"> z rejestru potencjalnych Wykonawców</w:t>
      </w:r>
      <w:r w:rsidR="0037382A" w:rsidRPr="00D7437C">
        <w:rPr>
          <w:rFonts w:ascii="Arial" w:hAnsi="Arial" w:cs="Arial"/>
          <w:sz w:val="20"/>
          <w:szCs w:val="20"/>
        </w:rPr>
        <w:t xml:space="preserve"> następuje w przypadku:</w:t>
      </w:r>
    </w:p>
    <w:p w14:paraId="5AA4EE62" w14:textId="77777777" w:rsidR="00DF0F42" w:rsidRPr="00D7437C" w:rsidRDefault="0037382A" w:rsidP="006E7B6B">
      <w:pPr>
        <w:pStyle w:val="Akapitzlist"/>
        <w:numPr>
          <w:ilvl w:val="1"/>
          <w:numId w:val="26"/>
        </w:numPr>
        <w:spacing w:before="60" w:after="0" w:line="240" w:lineRule="auto"/>
        <w:ind w:left="1134" w:hanging="567"/>
        <w:contextualSpacing w:val="0"/>
        <w:jc w:val="both"/>
        <w:rPr>
          <w:rFonts w:ascii="Arial" w:hAnsi="Arial" w:cs="Arial"/>
          <w:sz w:val="20"/>
          <w:szCs w:val="20"/>
        </w:rPr>
      </w:pPr>
      <w:r w:rsidRPr="00D7437C">
        <w:rPr>
          <w:rFonts w:ascii="Arial" w:hAnsi="Arial" w:cs="Arial"/>
          <w:sz w:val="20"/>
          <w:szCs w:val="20"/>
        </w:rPr>
        <w:t>rażącego naruszenia z</w:t>
      </w:r>
      <w:r w:rsidR="00DF0F42" w:rsidRPr="00D7437C">
        <w:rPr>
          <w:rFonts w:ascii="Arial" w:hAnsi="Arial" w:cs="Arial"/>
          <w:sz w:val="20"/>
          <w:szCs w:val="20"/>
        </w:rPr>
        <w:t>asad BHP obowiązujących u Zamawiającego</w:t>
      </w:r>
      <w:r w:rsidRPr="00D7437C">
        <w:rPr>
          <w:rFonts w:ascii="Arial" w:hAnsi="Arial" w:cs="Arial"/>
          <w:sz w:val="20"/>
          <w:szCs w:val="20"/>
        </w:rPr>
        <w:t>, powodujących narażenie zdrowia lub życia podczas lub po zakończeniu realizacji danego Zamówienia – wykreślenie następuje na okres 12 miesięcy;</w:t>
      </w:r>
    </w:p>
    <w:p w14:paraId="045A0301" w14:textId="77777777" w:rsidR="00DF0F42" w:rsidRPr="00D7437C" w:rsidRDefault="0037382A" w:rsidP="006E7B6B">
      <w:pPr>
        <w:pStyle w:val="Akapitzlist"/>
        <w:numPr>
          <w:ilvl w:val="1"/>
          <w:numId w:val="26"/>
        </w:numPr>
        <w:spacing w:before="60" w:after="0" w:line="240" w:lineRule="auto"/>
        <w:ind w:left="1134" w:hanging="567"/>
        <w:contextualSpacing w:val="0"/>
        <w:jc w:val="both"/>
        <w:rPr>
          <w:rFonts w:ascii="Arial" w:hAnsi="Arial" w:cs="Arial"/>
          <w:sz w:val="20"/>
          <w:szCs w:val="20"/>
        </w:rPr>
      </w:pPr>
      <w:r w:rsidRPr="00D7437C">
        <w:rPr>
          <w:rFonts w:ascii="Arial" w:hAnsi="Arial" w:cs="Arial"/>
          <w:sz w:val="20"/>
          <w:szCs w:val="20"/>
        </w:rPr>
        <w:t>poświadczenia przez Wykonawcę nieprawdy w</w:t>
      </w:r>
      <w:r w:rsidR="00DF0F42" w:rsidRPr="00D7437C">
        <w:rPr>
          <w:rFonts w:ascii="Arial" w:hAnsi="Arial" w:cs="Arial"/>
          <w:sz w:val="20"/>
          <w:szCs w:val="20"/>
        </w:rPr>
        <w:t xml:space="preserve"> związku ze współpracą z Zamawiającym lub przekazania Zamawiającemu</w:t>
      </w:r>
      <w:r w:rsidRPr="00D7437C">
        <w:rPr>
          <w:rFonts w:ascii="Arial" w:hAnsi="Arial" w:cs="Arial"/>
          <w:sz w:val="20"/>
          <w:szCs w:val="20"/>
        </w:rPr>
        <w:t xml:space="preserve"> nieprawdziwych informacji – wykreślenie następuje na okres 12 miesięcy;</w:t>
      </w:r>
    </w:p>
    <w:p w14:paraId="0C31ED9F" w14:textId="77777777" w:rsidR="00DF0F42" w:rsidRPr="00D7437C" w:rsidRDefault="0037382A" w:rsidP="006E7B6B">
      <w:pPr>
        <w:pStyle w:val="Akapitzlist"/>
        <w:numPr>
          <w:ilvl w:val="1"/>
          <w:numId w:val="26"/>
        </w:numPr>
        <w:spacing w:before="60" w:after="0" w:line="240" w:lineRule="auto"/>
        <w:ind w:left="1134" w:hanging="567"/>
        <w:contextualSpacing w:val="0"/>
        <w:jc w:val="both"/>
        <w:rPr>
          <w:rFonts w:ascii="Arial" w:hAnsi="Arial" w:cs="Arial"/>
          <w:sz w:val="20"/>
          <w:szCs w:val="20"/>
        </w:rPr>
      </w:pPr>
      <w:r w:rsidRPr="00D7437C">
        <w:rPr>
          <w:rFonts w:ascii="Arial" w:hAnsi="Arial" w:cs="Arial"/>
          <w:sz w:val="20"/>
          <w:szCs w:val="20"/>
        </w:rPr>
        <w:t xml:space="preserve">odstąpienia przez Wykonawcę od podpisania Umowy lub uchylania się od zawarcia Umowy po </w:t>
      </w:r>
      <w:r w:rsidR="004E716B" w:rsidRPr="00D7437C">
        <w:rPr>
          <w:rFonts w:ascii="Arial" w:hAnsi="Arial" w:cs="Arial"/>
          <w:sz w:val="20"/>
          <w:szCs w:val="20"/>
        </w:rPr>
        <w:t>wyborze jego oferty przez Zamawiającego</w:t>
      </w:r>
      <w:r w:rsidRPr="00D7437C">
        <w:rPr>
          <w:rFonts w:ascii="Arial" w:hAnsi="Arial" w:cs="Arial"/>
          <w:sz w:val="20"/>
          <w:szCs w:val="20"/>
        </w:rPr>
        <w:t xml:space="preserve"> – na okres 12 miesięcy;</w:t>
      </w:r>
    </w:p>
    <w:p w14:paraId="72759F56" w14:textId="77777777" w:rsidR="00DF0F42" w:rsidRPr="00D7437C" w:rsidRDefault="0037382A" w:rsidP="006E7B6B">
      <w:pPr>
        <w:pStyle w:val="Akapitzlist"/>
        <w:numPr>
          <w:ilvl w:val="1"/>
          <w:numId w:val="26"/>
        </w:numPr>
        <w:spacing w:before="60" w:after="0" w:line="240" w:lineRule="auto"/>
        <w:ind w:left="1134" w:hanging="567"/>
        <w:contextualSpacing w:val="0"/>
        <w:jc w:val="both"/>
        <w:rPr>
          <w:rFonts w:ascii="Arial" w:hAnsi="Arial" w:cs="Arial"/>
          <w:sz w:val="20"/>
          <w:szCs w:val="20"/>
        </w:rPr>
      </w:pPr>
      <w:r w:rsidRPr="00D7437C">
        <w:rPr>
          <w:rFonts w:ascii="Arial" w:hAnsi="Arial" w:cs="Arial"/>
          <w:sz w:val="20"/>
          <w:szCs w:val="20"/>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256E9763" w14:textId="77777777" w:rsidR="00DF0F42" w:rsidRPr="00D7437C" w:rsidRDefault="0037382A" w:rsidP="006E7B6B">
      <w:pPr>
        <w:pStyle w:val="Akapitzlist"/>
        <w:numPr>
          <w:ilvl w:val="1"/>
          <w:numId w:val="26"/>
        </w:numPr>
        <w:spacing w:before="60" w:after="0" w:line="240" w:lineRule="auto"/>
        <w:ind w:left="1134" w:hanging="567"/>
        <w:contextualSpacing w:val="0"/>
        <w:jc w:val="both"/>
        <w:rPr>
          <w:rFonts w:ascii="Arial" w:hAnsi="Arial" w:cs="Arial"/>
          <w:sz w:val="20"/>
          <w:szCs w:val="20"/>
        </w:rPr>
      </w:pPr>
      <w:r w:rsidRPr="00D7437C">
        <w:rPr>
          <w:rFonts w:ascii="Arial" w:hAnsi="Arial" w:cs="Arial"/>
          <w:sz w:val="20"/>
          <w:szCs w:val="20"/>
        </w:rPr>
        <w:t>wyrządzenia szk</w:t>
      </w:r>
      <w:r w:rsidR="00D03838" w:rsidRPr="00D7437C">
        <w:rPr>
          <w:rFonts w:ascii="Arial" w:hAnsi="Arial" w:cs="Arial"/>
          <w:sz w:val="20"/>
          <w:szCs w:val="20"/>
        </w:rPr>
        <w:t>ód materialnych w majątku Zamawiającego</w:t>
      </w:r>
      <w:r w:rsidRPr="00D7437C">
        <w:rPr>
          <w:rFonts w:ascii="Arial" w:hAnsi="Arial" w:cs="Arial"/>
          <w:sz w:val="20"/>
          <w:szCs w:val="20"/>
        </w:rPr>
        <w:t xml:space="preserve"> wynikłych w związku z nienależytą realizacją Umowy – wykreślenie następuje na okres 12 miesięcy;</w:t>
      </w:r>
    </w:p>
    <w:p w14:paraId="1EB26F3C" w14:textId="77777777" w:rsidR="00DF0F42" w:rsidRPr="00D7437C" w:rsidRDefault="0037382A" w:rsidP="006E7B6B">
      <w:pPr>
        <w:pStyle w:val="Akapitzlist"/>
        <w:numPr>
          <w:ilvl w:val="1"/>
          <w:numId w:val="26"/>
        </w:numPr>
        <w:spacing w:before="60" w:after="0" w:line="240" w:lineRule="auto"/>
        <w:ind w:left="1134" w:hanging="567"/>
        <w:contextualSpacing w:val="0"/>
        <w:jc w:val="both"/>
        <w:rPr>
          <w:rFonts w:ascii="Arial" w:hAnsi="Arial" w:cs="Arial"/>
          <w:sz w:val="20"/>
          <w:szCs w:val="20"/>
        </w:rPr>
      </w:pPr>
      <w:r w:rsidRPr="00D7437C">
        <w:rPr>
          <w:rFonts w:ascii="Arial" w:hAnsi="Arial" w:cs="Arial"/>
          <w:sz w:val="20"/>
          <w:szCs w:val="20"/>
        </w:rPr>
        <w:t>rozwiązania lub wypowiedzenia Umowy, albo o</w:t>
      </w:r>
      <w:r w:rsidR="00D03838" w:rsidRPr="00D7437C">
        <w:rPr>
          <w:rFonts w:ascii="Arial" w:hAnsi="Arial" w:cs="Arial"/>
          <w:sz w:val="20"/>
          <w:szCs w:val="20"/>
        </w:rPr>
        <w:t>dstąpienia od umowy przez Zamawiającego, z </w:t>
      </w:r>
      <w:r w:rsidRPr="00D7437C">
        <w:rPr>
          <w:rFonts w:ascii="Arial" w:hAnsi="Arial" w:cs="Arial"/>
          <w:sz w:val="20"/>
          <w:szCs w:val="20"/>
        </w:rPr>
        <w:t>powodu okoliczności, za które Wykonawca ponosi odpowiedzialność – na okres 12 miesięcy;</w:t>
      </w:r>
    </w:p>
    <w:p w14:paraId="3E62021A" w14:textId="77777777" w:rsidR="00DF0F42" w:rsidRPr="00D7437C" w:rsidRDefault="0037382A" w:rsidP="006E7B6B">
      <w:pPr>
        <w:pStyle w:val="Akapitzlist"/>
        <w:numPr>
          <w:ilvl w:val="1"/>
          <w:numId w:val="26"/>
        </w:numPr>
        <w:spacing w:before="60" w:after="0" w:line="240" w:lineRule="auto"/>
        <w:ind w:left="1134" w:hanging="567"/>
        <w:contextualSpacing w:val="0"/>
        <w:jc w:val="both"/>
        <w:rPr>
          <w:rFonts w:ascii="Arial" w:hAnsi="Arial" w:cs="Arial"/>
          <w:sz w:val="20"/>
          <w:szCs w:val="20"/>
        </w:rPr>
      </w:pPr>
      <w:r w:rsidRPr="00D7437C">
        <w:rPr>
          <w:rFonts w:ascii="Arial" w:hAnsi="Arial" w:cs="Arial"/>
          <w:sz w:val="20"/>
          <w:szCs w:val="20"/>
        </w:rPr>
        <w:t>naliczenia kary umownej w związku z realizacją Umowy, przekraczającej 5% jej wartości netto – na okres do 12 miesięcy, przy czym każdy rozpoczęty 1% kary ponad wartość 5% powoduje wykreślenie Wykonawcy na okres 3 miesięcy;</w:t>
      </w:r>
    </w:p>
    <w:p w14:paraId="50F766DA" w14:textId="77777777" w:rsidR="00DF0F42" w:rsidRPr="00D7437C" w:rsidRDefault="005A06CB" w:rsidP="006E7B6B">
      <w:pPr>
        <w:pStyle w:val="Akapitzlist"/>
        <w:numPr>
          <w:ilvl w:val="1"/>
          <w:numId w:val="26"/>
        </w:numPr>
        <w:spacing w:before="60" w:after="0" w:line="240" w:lineRule="auto"/>
        <w:ind w:left="1134" w:hanging="567"/>
        <w:contextualSpacing w:val="0"/>
        <w:jc w:val="both"/>
        <w:rPr>
          <w:rFonts w:ascii="Arial" w:hAnsi="Arial" w:cs="Arial"/>
          <w:sz w:val="20"/>
          <w:szCs w:val="20"/>
        </w:rPr>
      </w:pPr>
      <w:r w:rsidRPr="00D7437C">
        <w:rPr>
          <w:rFonts w:ascii="Arial" w:hAnsi="Arial" w:cs="Arial"/>
          <w:sz w:val="20"/>
          <w:szCs w:val="20"/>
        </w:rPr>
        <w:t>w przypadku wyrządzenia Zamawiającemu</w:t>
      </w:r>
      <w:r w:rsidR="0037382A" w:rsidRPr="00D7437C">
        <w:rPr>
          <w:rFonts w:ascii="Arial" w:hAnsi="Arial" w:cs="Arial"/>
          <w:sz w:val="20"/>
          <w:szCs w:val="20"/>
        </w:rPr>
        <w:t xml:space="preserve"> szkody stwierdzonej prawomocnym wyrokiem sądu – na okres 36 miesięcy;</w:t>
      </w:r>
    </w:p>
    <w:p w14:paraId="3E319702" w14:textId="77777777" w:rsidR="00DF0F42" w:rsidRPr="00D7437C" w:rsidRDefault="0037382A" w:rsidP="006E7B6B">
      <w:pPr>
        <w:pStyle w:val="Akapitzlist"/>
        <w:numPr>
          <w:ilvl w:val="1"/>
          <w:numId w:val="26"/>
        </w:numPr>
        <w:spacing w:before="60" w:after="0" w:line="240" w:lineRule="auto"/>
        <w:ind w:left="1134" w:hanging="567"/>
        <w:contextualSpacing w:val="0"/>
        <w:jc w:val="both"/>
        <w:rPr>
          <w:rFonts w:ascii="Arial" w:hAnsi="Arial" w:cs="Arial"/>
          <w:sz w:val="20"/>
          <w:szCs w:val="20"/>
        </w:rPr>
      </w:pPr>
      <w:r w:rsidRPr="00D7437C">
        <w:rPr>
          <w:rFonts w:ascii="Arial" w:hAnsi="Arial" w:cs="Arial"/>
          <w:sz w:val="20"/>
          <w:szCs w:val="20"/>
        </w:rPr>
        <w:t>w przypadku braku realizacji przez Wykonawcę zobowiązań gwarancyjnych, np. braku usunięcia zgodnie z Umową wad i usterek powstałych w okresie gwarancyjnym – na okres 12 miesięcy;</w:t>
      </w:r>
    </w:p>
    <w:p w14:paraId="0F7AEB17" w14:textId="77777777" w:rsidR="00DF0F42" w:rsidRPr="00D7437C" w:rsidRDefault="0037382A" w:rsidP="006E7B6B">
      <w:pPr>
        <w:pStyle w:val="Akapitzlist"/>
        <w:numPr>
          <w:ilvl w:val="1"/>
          <w:numId w:val="26"/>
        </w:numPr>
        <w:spacing w:before="60" w:after="0" w:line="240" w:lineRule="auto"/>
        <w:ind w:left="1134" w:hanging="567"/>
        <w:contextualSpacing w:val="0"/>
        <w:jc w:val="both"/>
        <w:rPr>
          <w:rFonts w:ascii="Arial" w:hAnsi="Arial" w:cs="Arial"/>
          <w:sz w:val="20"/>
          <w:szCs w:val="20"/>
        </w:rPr>
      </w:pPr>
      <w:r w:rsidRPr="00D7437C">
        <w:rPr>
          <w:rFonts w:ascii="Arial" w:hAnsi="Arial" w:cs="Arial"/>
          <w:sz w:val="20"/>
          <w:szCs w:val="20"/>
        </w:rPr>
        <w:t>w przypadku stwierdzenia rażącej niezgod</w:t>
      </w:r>
      <w:r w:rsidR="00397C6C" w:rsidRPr="00D7437C">
        <w:rPr>
          <w:rFonts w:ascii="Arial" w:hAnsi="Arial" w:cs="Arial"/>
          <w:sz w:val="20"/>
          <w:szCs w:val="20"/>
        </w:rPr>
        <w:t>ności wykonywania Zamówienia z U</w:t>
      </w:r>
      <w:r w:rsidRPr="00D7437C">
        <w:rPr>
          <w:rFonts w:ascii="Arial" w:hAnsi="Arial" w:cs="Arial"/>
          <w:sz w:val="20"/>
          <w:szCs w:val="20"/>
        </w:rPr>
        <w:t>mową na okres 24 miesięcy;</w:t>
      </w:r>
    </w:p>
    <w:p w14:paraId="79999024" w14:textId="77777777" w:rsidR="0037382A" w:rsidRPr="00D7437C" w:rsidRDefault="00F352E2" w:rsidP="006E7B6B">
      <w:pPr>
        <w:pStyle w:val="Akapitzlist"/>
        <w:numPr>
          <w:ilvl w:val="1"/>
          <w:numId w:val="26"/>
        </w:numPr>
        <w:spacing w:before="60" w:after="0" w:line="240" w:lineRule="auto"/>
        <w:ind w:left="1134" w:hanging="567"/>
        <w:contextualSpacing w:val="0"/>
        <w:jc w:val="both"/>
        <w:rPr>
          <w:rFonts w:ascii="Arial" w:hAnsi="Arial" w:cs="Arial"/>
          <w:sz w:val="20"/>
          <w:szCs w:val="20"/>
        </w:rPr>
      </w:pPr>
      <w:r w:rsidRPr="00D7437C">
        <w:rPr>
          <w:rFonts w:ascii="Arial" w:hAnsi="Arial" w:cs="Arial"/>
          <w:sz w:val="20"/>
          <w:szCs w:val="20"/>
        </w:rPr>
        <w:t>inne istotne przyczyny świadczące negatywnie o rzetelności Wykonawcy</w:t>
      </w:r>
      <w:r w:rsidR="0037382A" w:rsidRPr="00D7437C">
        <w:rPr>
          <w:rFonts w:ascii="Arial" w:hAnsi="Arial" w:cs="Arial"/>
          <w:sz w:val="20"/>
          <w:szCs w:val="20"/>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D7437C" w14:paraId="75E28EAD" w14:textId="77777777" w:rsidTr="005A6C4E">
        <w:trPr>
          <w:trHeight w:val="203"/>
        </w:trPr>
        <w:tc>
          <w:tcPr>
            <w:tcW w:w="9771" w:type="dxa"/>
            <w:shd w:val="clear" w:color="auto" w:fill="D9D9D9" w:themeFill="background1" w:themeFillShade="D9"/>
          </w:tcPr>
          <w:p w14:paraId="133BBD87" w14:textId="77777777" w:rsidR="00AB0BEE" w:rsidRPr="00D7437C" w:rsidRDefault="00AB0BEE" w:rsidP="00870150">
            <w:pPr>
              <w:pStyle w:val="Nagwek1"/>
              <w:spacing w:before="60"/>
              <w:jc w:val="left"/>
              <w:rPr>
                <w:rFonts w:ascii="Arial" w:hAnsi="Arial" w:cs="Arial"/>
                <w:sz w:val="20"/>
                <w:szCs w:val="20"/>
                <w:lang w:val="pl-PL"/>
              </w:rPr>
            </w:pPr>
            <w:bookmarkStart w:id="23" w:name="_Toc86154858"/>
            <w:r w:rsidRPr="00D7437C">
              <w:rPr>
                <w:rFonts w:ascii="Arial" w:hAnsi="Arial" w:cs="Arial"/>
                <w:sz w:val="20"/>
                <w:szCs w:val="20"/>
                <w:lang w:val="pl-PL"/>
              </w:rPr>
              <w:t>ROZDZIAŁ XX</w:t>
            </w:r>
            <w:r w:rsidR="00DE5D8F" w:rsidRPr="00D7437C">
              <w:rPr>
                <w:rFonts w:ascii="Arial" w:hAnsi="Arial" w:cs="Arial"/>
                <w:sz w:val="20"/>
                <w:szCs w:val="20"/>
                <w:lang w:val="pl-PL"/>
              </w:rPr>
              <w:t>III</w:t>
            </w:r>
            <w:r w:rsidRPr="00D7437C">
              <w:rPr>
                <w:rFonts w:ascii="Arial" w:hAnsi="Arial" w:cs="Arial"/>
                <w:sz w:val="20"/>
                <w:szCs w:val="20"/>
                <w:lang w:val="pl-PL"/>
              </w:rPr>
              <w:t xml:space="preserve"> – Podwykonawstwo</w:t>
            </w:r>
            <w:bookmarkEnd w:id="23"/>
            <w:r w:rsidR="005E2D9C" w:rsidRPr="00D7437C">
              <w:rPr>
                <w:rFonts w:ascii="Arial" w:hAnsi="Arial" w:cs="Arial"/>
                <w:sz w:val="20"/>
                <w:szCs w:val="20"/>
                <w:lang w:val="pl-PL"/>
              </w:rPr>
              <w:t xml:space="preserve"> (nie dotyczy Kluczowego zakresu umowy)</w:t>
            </w:r>
          </w:p>
        </w:tc>
      </w:tr>
    </w:tbl>
    <w:p w14:paraId="0F886A41" w14:textId="77777777" w:rsidR="00F352E2" w:rsidRPr="00D7437C" w:rsidRDefault="00F352E2" w:rsidP="006E7B6B">
      <w:pPr>
        <w:pStyle w:val="Akapitzlist"/>
        <w:numPr>
          <w:ilvl w:val="0"/>
          <w:numId w:val="25"/>
        </w:numPr>
        <w:spacing w:before="60" w:after="0" w:line="240" w:lineRule="auto"/>
        <w:ind w:left="357" w:hanging="357"/>
        <w:contextualSpacing w:val="0"/>
        <w:jc w:val="both"/>
        <w:rPr>
          <w:rFonts w:ascii="Arial" w:hAnsi="Arial" w:cs="Arial"/>
          <w:sz w:val="20"/>
          <w:szCs w:val="20"/>
        </w:rPr>
      </w:pPr>
      <w:r w:rsidRPr="00D7437C">
        <w:rPr>
          <w:rFonts w:ascii="Arial" w:hAnsi="Arial" w:cs="Arial"/>
          <w:sz w:val="20"/>
          <w:szCs w:val="20"/>
        </w:rPr>
        <w:t>Zamawiający</w:t>
      </w:r>
      <w:r w:rsidRPr="00D7437C">
        <w:rPr>
          <w:rFonts w:ascii="Arial" w:hAnsi="Arial" w:cs="Arial"/>
          <w:b/>
          <w:sz w:val="20"/>
          <w:szCs w:val="20"/>
        </w:rPr>
        <w:t xml:space="preserve"> </w:t>
      </w:r>
      <w:r w:rsidRPr="00D7437C">
        <w:rPr>
          <w:rFonts w:ascii="Arial" w:hAnsi="Arial" w:cs="Arial"/>
          <w:sz w:val="20"/>
          <w:szCs w:val="20"/>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7F60E633" w14:textId="77777777" w:rsidR="00F352E2" w:rsidRPr="00D7437C" w:rsidRDefault="00F352E2" w:rsidP="00C64B8B">
      <w:pPr>
        <w:pStyle w:val="Akapitzlist"/>
        <w:numPr>
          <w:ilvl w:val="0"/>
          <w:numId w:val="25"/>
        </w:numPr>
        <w:spacing w:before="60" w:after="0" w:line="240" w:lineRule="auto"/>
        <w:ind w:left="357" w:hanging="357"/>
        <w:contextualSpacing w:val="0"/>
        <w:jc w:val="both"/>
        <w:rPr>
          <w:rFonts w:ascii="Arial" w:hAnsi="Arial" w:cs="Arial"/>
          <w:sz w:val="20"/>
          <w:szCs w:val="20"/>
        </w:rPr>
      </w:pPr>
      <w:r w:rsidRPr="00D7437C">
        <w:rPr>
          <w:rFonts w:ascii="Arial" w:hAnsi="Arial" w:cs="Arial"/>
          <w:sz w:val="20"/>
          <w:szCs w:val="20"/>
        </w:rPr>
        <w:t xml:space="preserve">Wykonawca, który polega na zdolnościach lub sytuacji innych podmiotów, musi udowodnić Zamawiającemu, że realizując zamówienie, będzie dysponował niezbędnymi zasobami tych podmiotów, </w:t>
      </w:r>
      <w:r w:rsidR="00FA7910" w:rsidRPr="00D7437C">
        <w:rPr>
          <w:rFonts w:ascii="Arial" w:hAnsi="Arial" w:cs="Arial"/>
          <w:sz w:val="20"/>
          <w:szCs w:val="20"/>
        </w:rPr>
        <w:br/>
      </w:r>
      <w:r w:rsidRPr="00D7437C">
        <w:rPr>
          <w:rFonts w:ascii="Arial" w:hAnsi="Arial" w:cs="Arial"/>
          <w:sz w:val="20"/>
          <w:szCs w:val="20"/>
        </w:rPr>
        <w:t xml:space="preserve">w szczególności przedstawiając pełną listę podwykonawców wskazanych w </w:t>
      </w:r>
      <w:r w:rsidRPr="00D7437C">
        <w:rPr>
          <w:rFonts w:ascii="Arial" w:hAnsi="Arial" w:cs="Arial"/>
          <w:b/>
          <w:sz w:val="20"/>
          <w:szCs w:val="20"/>
        </w:rPr>
        <w:t xml:space="preserve">Załączniku nr </w:t>
      </w:r>
      <w:r w:rsidR="00F87358" w:rsidRPr="00D7437C">
        <w:rPr>
          <w:rFonts w:ascii="Arial" w:hAnsi="Arial" w:cs="Arial"/>
          <w:b/>
          <w:sz w:val="20"/>
          <w:szCs w:val="20"/>
        </w:rPr>
        <w:t>12</w:t>
      </w:r>
      <w:r w:rsidRPr="00D7437C">
        <w:rPr>
          <w:rFonts w:ascii="Arial" w:hAnsi="Arial" w:cs="Arial"/>
          <w:b/>
          <w:sz w:val="20"/>
          <w:szCs w:val="20"/>
        </w:rPr>
        <w:t xml:space="preserve"> do Formularza Oferty</w:t>
      </w:r>
      <w:r w:rsidRPr="00D7437C">
        <w:rPr>
          <w:rFonts w:ascii="Arial" w:hAnsi="Arial" w:cs="Arial"/>
          <w:i/>
          <w:sz w:val="20"/>
          <w:szCs w:val="20"/>
        </w:rPr>
        <w:t xml:space="preserve"> </w:t>
      </w:r>
      <w:r w:rsidRPr="00D7437C">
        <w:rPr>
          <w:rFonts w:ascii="Arial" w:hAnsi="Arial" w:cs="Arial"/>
          <w:sz w:val="20"/>
          <w:szCs w:val="20"/>
        </w:rPr>
        <w:t xml:space="preserve">oraz zobowiązanie tych podmiotów do oddania mu do dyspozycji niezbędnych zasobów lub realizacji na jego rzecz określonych działań na potrzeby realizacji zamówienia. </w:t>
      </w:r>
      <w:r w:rsidR="00211975" w:rsidRPr="00D7437C">
        <w:rPr>
          <w:rFonts w:ascii="Arial" w:hAnsi="Arial" w:cs="Arial"/>
          <w:sz w:val="20"/>
          <w:szCs w:val="20"/>
        </w:rPr>
        <w:t>Zamawiający nie dopuszcza polegania na sytuacji finansowej i ekonomicznej podmiotu trzeciego.</w:t>
      </w:r>
    </w:p>
    <w:p w14:paraId="436C2146" w14:textId="77777777" w:rsidR="00F352E2" w:rsidRPr="00D7437C" w:rsidRDefault="00F352E2" w:rsidP="00C64B8B">
      <w:pPr>
        <w:pStyle w:val="Akapitzlist"/>
        <w:numPr>
          <w:ilvl w:val="0"/>
          <w:numId w:val="25"/>
        </w:numPr>
        <w:spacing w:before="60" w:after="0" w:line="240" w:lineRule="auto"/>
        <w:ind w:left="357" w:hanging="357"/>
        <w:contextualSpacing w:val="0"/>
        <w:jc w:val="both"/>
        <w:rPr>
          <w:rFonts w:ascii="Arial" w:hAnsi="Arial" w:cs="Arial"/>
          <w:sz w:val="20"/>
          <w:szCs w:val="20"/>
        </w:rPr>
      </w:pPr>
      <w:r w:rsidRPr="00D7437C">
        <w:rPr>
          <w:rFonts w:ascii="Arial" w:hAnsi="Arial" w:cs="Arial"/>
          <w:sz w:val="20"/>
          <w:szCs w:val="20"/>
        </w:rPr>
        <w:t xml:space="preserve">Wykonawca odpowiada za działania innych podmiotów, którymi posługuje się przy realizacji Zamówienia, </w:t>
      </w:r>
      <w:r w:rsidRPr="00D7437C">
        <w:rPr>
          <w:rFonts w:ascii="Arial" w:hAnsi="Arial" w:cs="Arial"/>
          <w:sz w:val="20"/>
          <w:szCs w:val="20"/>
        </w:rPr>
        <w:br/>
        <w:t>w pełnym zakresie jak za swoje własne działania.</w:t>
      </w:r>
    </w:p>
    <w:p w14:paraId="26453FE4" w14:textId="77777777" w:rsidR="00F352E2" w:rsidRPr="00D7437C" w:rsidRDefault="00F352E2" w:rsidP="00C64B8B">
      <w:pPr>
        <w:pStyle w:val="Akapitzlist"/>
        <w:numPr>
          <w:ilvl w:val="0"/>
          <w:numId w:val="25"/>
        </w:numPr>
        <w:spacing w:before="60" w:after="0" w:line="240" w:lineRule="auto"/>
        <w:ind w:left="357" w:hanging="357"/>
        <w:contextualSpacing w:val="0"/>
        <w:jc w:val="both"/>
        <w:rPr>
          <w:rFonts w:ascii="Arial" w:hAnsi="Arial" w:cs="Arial"/>
          <w:sz w:val="20"/>
          <w:szCs w:val="20"/>
        </w:rPr>
      </w:pPr>
      <w:r w:rsidRPr="00D7437C">
        <w:rPr>
          <w:rFonts w:ascii="Arial" w:hAnsi="Arial" w:cs="Arial"/>
          <w:sz w:val="20"/>
          <w:szCs w:val="20"/>
        </w:rPr>
        <w:t xml:space="preserve">Wykaz podwykonawców stanowić będzie załącznik do Umowy. </w:t>
      </w:r>
    </w:p>
    <w:p w14:paraId="49B0CFEA" w14:textId="77777777" w:rsidR="00F352E2" w:rsidRPr="00D7437C" w:rsidRDefault="00F352E2" w:rsidP="00C64B8B">
      <w:pPr>
        <w:pStyle w:val="Akapitzlist"/>
        <w:numPr>
          <w:ilvl w:val="0"/>
          <w:numId w:val="25"/>
        </w:numPr>
        <w:spacing w:before="60" w:after="0" w:line="240" w:lineRule="auto"/>
        <w:ind w:left="357" w:hanging="357"/>
        <w:contextualSpacing w:val="0"/>
        <w:jc w:val="both"/>
        <w:rPr>
          <w:rFonts w:ascii="Arial" w:hAnsi="Arial" w:cs="Arial"/>
          <w:sz w:val="20"/>
          <w:szCs w:val="20"/>
        </w:rPr>
      </w:pPr>
      <w:r w:rsidRPr="00D7437C">
        <w:rPr>
          <w:rFonts w:ascii="Arial" w:hAnsi="Arial" w:cs="Arial"/>
          <w:sz w:val="20"/>
          <w:szCs w:val="20"/>
        </w:rPr>
        <w:t xml:space="preserve">Wykonawca zobowiązany jest </w:t>
      </w:r>
      <w:r w:rsidR="00D0179B" w:rsidRPr="00D7437C">
        <w:rPr>
          <w:rFonts w:ascii="Arial" w:hAnsi="Arial" w:cs="Arial"/>
          <w:sz w:val="20"/>
          <w:szCs w:val="20"/>
        </w:rPr>
        <w:t xml:space="preserve">wskazać </w:t>
      </w:r>
      <w:r w:rsidRPr="00D7437C">
        <w:rPr>
          <w:rFonts w:ascii="Arial" w:hAnsi="Arial" w:cs="Arial"/>
          <w:sz w:val="20"/>
          <w:szCs w:val="20"/>
        </w:rPr>
        <w:t>w Ofercie część zakres</w:t>
      </w:r>
      <w:r w:rsidR="00BD7CEC" w:rsidRPr="00D7437C">
        <w:rPr>
          <w:rFonts w:ascii="Arial" w:hAnsi="Arial" w:cs="Arial"/>
          <w:sz w:val="20"/>
          <w:szCs w:val="20"/>
        </w:rPr>
        <w:t>u</w:t>
      </w:r>
      <w:r w:rsidRPr="00D7437C">
        <w:rPr>
          <w:rFonts w:ascii="Arial" w:hAnsi="Arial" w:cs="Arial"/>
          <w:sz w:val="20"/>
          <w:szCs w:val="20"/>
        </w:rPr>
        <w:t xml:space="preserve"> zamówienia, którą zamierza zlecić osobom trzecim w ramach podwykonawstwa </w:t>
      </w:r>
      <w:r w:rsidRPr="00D7437C">
        <w:rPr>
          <w:rFonts w:ascii="Arial" w:hAnsi="Arial" w:cs="Arial"/>
          <w:sz w:val="20"/>
          <w:szCs w:val="20"/>
          <w:shd w:val="clear" w:color="auto" w:fill="FFFFFF"/>
        </w:rPr>
        <w:t xml:space="preserve">oraz podać wykaz proponowanych podwykonawców </w:t>
      </w:r>
      <w:r w:rsidRPr="00D7437C">
        <w:rPr>
          <w:rFonts w:ascii="Arial" w:hAnsi="Arial" w:cs="Arial"/>
          <w:sz w:val="20"/>
          <w:szCs w:val="20"/>
        </w:rPr>
        <w:t xml:space="preserve">– </w:t>
      </w:r>
      <w:r w:rsidRPr="00D7437C">
        <w:rPr>
          <w:rFonts w:ascii="Arial" w:hAnsi="Arial" w:cs="Arial"/>
          <w:b/>
          <w:sz w:val="20"/>
          <w:szCs w:val="20"/>
        </w:rPr>
        <w:t>Załącznik nr</w:t>
      </w:r>
      <w:r w:rsidR="00D0179B" w:rsidRPr="00D7437C">
        <w:rPr>
          <w:rFonts w:ascii="Arial" w:hAnsi="Arial" w:cs="Arial"/>
          <w:b/>
          <w:sz w:val="20"/>
          <w:szCs w:val="20"/>
        </w:rPr>
        <w:t xml:space="preserve"> </w:t>
      </w:r>
      <w:r w:rsidR="00F87358" w:rsidRPr="00D7437C">
        <w:rPr>
          <w:rFonts w:ascii="Arial" w:hAnsi="Arial" w:cs="Arial"/>
          <w:b/>
          <w:sz w:val="20"/>
          <w:szCs w:val="20"/>
        </w:rPr>
        <w:t>12</w:t>
      </w:r>
      <w:r w:rsidRPr="00D7437C">
        <w:rPr>
          <w:rFonts w:ascii="Arial" w:hAnsi="Arial" w:cs="Arial"/>
          <w:b/>
          <w:sz w:val="20"/>
          <w:szCs w:val="20"/>
        </w:rPr>
        <w:t xml:space="preserve"> do Formularza Oferty</w:t>
      </w:r>
      <w:r w:rsidRPr="00D7437C">
        <w:rPr>
          <w:rFonts w:ascii="Arial" w:hAnsi="Arial" w:cs="Arial"/>
          <w:i/>
          <w:sz w:val="20"/>
          <w:szCs w:val="20"/>
          <w:u w:val="single"/>
        </w:rPr>
        <w:t>.</w:t>
      </w:r>
      <w:r w:rsidRPr="00D7437C">
        <w:rPr>
          <w:rFonts w:ascii="Arial" w:hAnsi="Arial" w:cs="Arial"/>
          <w:i/>
          <w:sz w:val="20"/>
          <w:szCs w:val="20"/>
          <w:u w:val="single"/>
          <w:shd w:val="clear" w:color="auto" w:fill="FF0000"/>
        </w:rPr>
        <w:t xml:space="preserve"> </w:t>
      </w:r>
    </w:p>
    <w:p w14:paraId="1F2525CB" w14:textId="77777777" w:rsidR="00F352E2" w:rsidRPr="00D7437C" w:rsidRDefault="00F352E2" w:rsidP="00C64B8B">
      <w:pPr>
        <w:pStyle w:val="Akapitzlist"/>
        <w:numPr>
          <w:ilvl w:val="0"/>
          <w:numId w:val="25"/>
        </w:numPr>
        <w:spacing w:before="60" w:after="0" w:line="240" w:lineRule="auto"/>
        <w:ind w:left="357" w:hanging="357"/>
        <w:contextualSpacing w:val="0"/>
        <w:jc w:val="both"/>
        <w:rPr>
          <w:rFonts w:ascii="Arial" w:hAnsi="Arial" w:cs="Arial"/>
          <w:sz w:val="20"/>
          <w:szCs w:val="20"/>
        </w:rPr>
      </w:pPr>
      <w:r w:rsidRPr="00D7437C">
        <w:rPr>
          <w:rFonts w:ascii="Arial" w:hAnsi="Arial" w:cs="Arial"/>
          <w:sz w:val="20"/>
          <w:szCs w:val="20"/>
        </w:rPr>
        <w:t xml:space="preserve">Wykonawca będzie mógł powierzyć realizację zamówienia lub jego części podwykonawcom – wyłącznie na zasadach i w granicach wskazanych we wzorze Umowy w sprawie zamówienia oraz wskazanym w Formularzu Ofertowym zgodnie z </w:t>
      </w:r>
      <w:r w:rsidR="00662C8F" w:rsidRPr="00D7437C">
        <w:rPr>
          <w:rFonts w:ascii="Arial" w:hAnsi="Arial" w:cs="Arial"/>
          <w:sz w:val="20"/>
          <w:szCs w:val="20"/>
        </w:rPr>
        <w:t>pkt</w:t>
      </w:r>
      <w:r w:rsidRPr="00D7437C">
        <w:rPr>
          <w:rFonts w:ascii="Arial" w:hAnsi="Arial" w:cs="Arial"/>
          <w:sz w:val="20"/>
          <w:szCs w:val="20"/>
        </w:rPr>
        <w:t xml:space="preserve"> 5 powyżej. </w:t>
      </w:r>
    </w:p>
    <w:p w14:paraId="6F2791CB" w14:textId="77777777" w:rsidR="00F352E2" w:rsidRPr="00D7437C" w:rsidRDefault="00F352E2" w:rsidP="00C64B8B">
      <w:pPr>
        <w:pStyle w:val="Akapitzlist"/>
        <w:numPr>
          <w:ilvl w:val="0"/>
          <w:numId w:val="25"/>
        </w:numPr>
        <w:spacing w:before="60" w:after="0" w:line="240" w:lineRule="auto"/>
        <w:ind w:left="357" w:hanging="357"/>
        <w:contextualSpacing w:val="0"/>
        <w:jc w:val="both"/>
        <w:rPr>
          <w:rFonts w:ascii="Arial" w:hAnsi="Arial" w:cs="Arial"/>
          <w:sz w:val="20"/>
          <w:szCs w:val="20"/>
        </w:rPr>
      </w:pPr>
      <w:r w:rsidRPr="00D7437C">
        <w:rPr>
          <w:rFonts w:ascii="Arial" w:hAnsi="Arial" w:cs="Arial"/>
          <w:sz w:val="20"/>
          <w:szCs w:val="20"/>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5C1109A9" w14:textId="77777777" w:rsidR="00F352E2" w:rsidRPr="00D7437C" w:rsidRDefault="00F352E2" w:rsidP="006E7B6B">
      <w:pPr>
        <w:pStyle w:val="Akapitzlist"/>
        <w:numPr>
          <w:ilvl w:val="0"/>
          <w:numId w:val="25"/>
        </w:numPr>
        <w:spacing w:before="60" w:after="0" w:line="240" w:lineRule="auto"/>
        <w:ind w:left="357" w:hanging="357"/>
        <w:contextualSpacing w:val="0"/>
        <w:jc w:val="both"/>
        <w:rPr>
          <w:rFonts w:ascii="Arial" w:hAnsi="Arial" w:cs="Arial"/>
          <w:sz w:val="20"/>
          <w:szCs w:val="20"/>
        </w:rPr>
      </w:pPr>
      <w:r w:rsidRPr="00D7437C">
        <w:rPr>
          <w:rFonts w:ascii="Arial" w:hAnsi="Arial" w:cs="Arial"/>
          <w:sz w:val="20"/>
          <w:szCs w:val="20"/>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4AC8E69" w14:textId="77777777" w:rsidR="00F352E2" w:rsidRPr="00D7437C" w:rsidRDefault="00F352E2" w:rsidP="006E7B6B">
      <w:pPr>
        <w:pStyle w:val="Akapitzlist"/>
        <w:numPr>
          <w:ilvl w:val="0"/>
          <w:numId w:val="25"/>
        </w:numPr>
        <w:spacing w:before="60" w:after="0" w:line="240" w:lineRule="auto"/>
        <w:ind w:left="357" w:hanging="357"/>
        <w:contextualSpacing w:val="0"/>
        <w:jc w:val="both"/>
        <w:rPr>
          <w:rFonts w:ascii="Arial" w:hAnsi="Arial" w:cs="Arial"/>
          <w:sz w:val="20"/>
          <w:szCs w:val="20"/>
        </w:rPr>
      </w:pPr>
      <w:r w:rsidRPr="00D7437C">
        <w:rPr>
          <w:rFonts w:ascii="Arial" w:hAnsi="Arial" w:cs="Arial"/>
          <w:sz w:val="20"/>
          <w:szCs w:val="20"/>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w:t>
      </w:r>
      <w:r w:rsidRPr="00D7437C">
        <w:rPr>
          <w:rFonts w:ascii="Arial" w:hAnsi="Arial" w:cs="Arial"/>
          <w:sz w:val="20"/>
          <w:szCs w:val="20"/>
        </w:rPr>
        <w:lastRenderedPageBreak/>
        <w:t>podwykonawca w przedmiotowym postępowaniu, jak również dokumentó</w:t>
      </w:r>
      <w:r w:rsidR="00917FF5" w:rsidRPr="00D7437C">
        <w:rPr>
          <w:rFonts w:ascii="Arial" w:hAnsi="Arial" w:cs="Arial"/>
          <w:sz w:val="20"/>
          <w:szCs w:val="20"/>
        </w:rPr>
        <w:t xml:space="preserve">w potwierdzających uprawnienia </w:t>
      </w:r>
      <w:r w:rsidRPr="00D7437C">
        <w:rPr>
          <w:rFonts w:ascii="Arial" w:hAnsi="Arial" w:cs="Arial"/>
          <w:sz w:val="20"/>
          <w:szCs w:val="20"/>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D7437C" w14:paraId="3FC010DF" w14:textId="77777777" w:rsidTr="003A27A8">
        <w:trPr>
          <w:trHeight w:val="249"/>
        </w:trPr>
        <w:tc>
          <w:tcPr>
            <w:tcW w:w="10110" w:type="dxa"/>
            <w:shd w:val="clear" w:color="auto" w:fill="D9D9D9" w:themeFill="background1" w:themeFillShade="D9"/>
          </w:tcPr>
          <w:p w14:paraId="3AE008D8" w14:textId="77777777" w:rsidR="00F3577A" w:rsidRPr="00D7437C" w:rsidRDefault="00230853" w:rsidP="00870150">
            <w:pPr>
              <w:pStyle w:val="Nagwek1"/>
              <w:spacing w:before="60"/>
              <w:jc w:val="left"/>
              <w:rPr>
                <w:rFonts w:ascii="Arial" w:hAnsi="Arial" w:cs="Arial"/>
                <w:sz w:val="20"/>
                <w:szCs w:val="20"/>
                <w:lang w:val="pl-PL"/>
              </w:rPr>
            </w:pPr>
            <w:bookmarkStart w:id="24" w:name="_Toc86154859"/>
            <w:r w:rsidRPr="00D7437C">
              <w:rPr>
                <w:rFonts w:ascii="Arial" w:hAnsi="Arial" w:cs="Arial"/>
                <w:sz w:val="20"/>
                <w:szCs w:val="20"/>
                <w:lang w:val="pl-PL"/>
              </w:rPr>
              <w:t>ROZDZIAŁ XX</w:t>
            </w:r>
            <w:r w:rsidR="001970A5" w:rsidRPr="00D7437C">
              <w:rPr>
                <w:rFonts w:ascii="Arial" w:hAnsi="Arial" w:cs="Arial"/>
                <w:sz w:val="20"/>
                <w:szCs w:val="20"/>
                <w:lang w:val="pl-PL"/>
              </w:rPr>
              <w:t>I</w:t>
            </w:r>
            <w:r w:rsidR="00DE5D8F" w:rsidRPr="00D7437C">
              <w:rPr>
                <w:rFonts w:ascii="Arial" w:hAnsi="Arial" w:cs="Arial"/>
                <w:sz w:val="20"/>
                <w:szCs w:val="20"/>
                <w:lang w:val="pl-PL"/>
              </w:rPr>
              <w:t>V</w:t>
            </w:r>
            <w:r w:rsidR="00F3577A" w:rsidRPr="00D7437C">
              <w:rPr>
                <w:rFonts w:ascii="Arial" w:hAnsi="Arial" w:cs="Arial"/>
                <w:sz w:val="20"/>
                <w:szCs w:val="20"/>
                <w:lang w:val="pl-PL"/>
              </w:rPr>
              <w:t xml:space="preserve"> –</w:t>
            </w:r>
            <w:r w:rsidR="0066687E" w:rsidRPr="00D7437C">
              <w:rPr>
                <w:rFonts w:ascii="Arial" w:hAnsi="Arial" w:cs="Arial"/>
                <w:sz w:val="20"/>
                <w:szCs w:val="20"/>
                <w:lang w:val="pl-PL"/>
              </w:rPr>
              <w:t xml:space="preserve"> Formalności</w:t>
            </w:r>
            <w:r w:rsidR="00310F85" w:rsidRPr="00D7437C">
              <w:rPr>
                <w:rFonts w:ascii="Arial" w:hAnsi="Arial" w:cs="Arial"/>
                <w:sz w:val="20"/>
                <w:szCs w:val="20"/>
                <w:lang w:val="pl-PL"/>
              </w:rPr>
              <w:t>,</w:t>
            </w:r>
            <w:r w:rsidR="0066687E" w:rsidRPr="00D7437C">
              <w:rPr>
                <w:rFonts w:ascii="Arial" w:hAnsi="Arial" w:cs="Arial"/>
                <w:sz w:val="20"/>
                <w:szCs w:val="20"/>
                <w:lang w:val="pl-PL"/>
              </w:rPr>
              <w:t xml:space="preserve"> po wyborze oferty w celu zawarcia umowy</w:t>
            </w:r>
            <w:bookmarkEnd w:id="24"/>
            <w:r w:rsidR="0066687E" w:rsidRPr="00D7437C">
              <w:rPr>
                <w:rFonts w:ascii="Arial" w:hAnsi="Arial" w:cs="Arial"/>
                <w:sz w:val="20"/>
                <w:szCs w:val="20"/>
                <w:lang w:val="pl-PL"/>
              </w:rPr>
              <w:t xml:space="preserve"> </w:t>
            </w:r>
          </w:p>
        </w:tc>
      </w:tr>
    </w:tbl>
    <w:p w14:paraId="46542303" w14:textId="77777777" w:rsidR="00B60F88" w:rsidRPr="00D7437C" w:rsidRDefault="00D21136" w:rsidP="0075100F">
      <w:pPr>
        <w:pStyle w:val="Akapitzlist"/>
        <w:numPr>
          <w:ilvl w:val="0"/>
          <w:numId w:val="21"/>
        </w:numPr>
        <w:spacing w:before="60" w:after="0" w:line="240" w:lineRule="auto"/>
        <w:contextualSpacing w:val="0"/>
        <w:jc w:val="both"/>
        <w:rPr>
          <w:rFonts w:ascii="Arial" w:hAnsi="Arial" w:cs="Arial"/>
          <w:b/>
          <w:sz w:val="20"/>
          <w:szCs w:val="20"/>
        </w:rPr>
      </w:pPr>
      <w:r w:rsidRPr="00D7437C">
        <w:rPr>
          <w:rFonts w:ascii="Arial" w:hAnsi="Arial" w:cs="Arial"/>
          <w:sz w:val="20"/>
          <w:szCs w:val="20"/>
        </w:rPr>
        <w:t xml:space="preserve">Z Wykonawcą, którego </w:t>
      </w:r>
      <w:r w:rsidR="009313F9" w:rsidRPr="00D7437C">
        <w:rPr>
          <w:rFonts w:ascii="Arial" w:hAnsi="Arial" w:cs="Arial"/>
          <w:sz w:val="20"/>
          <w:szCs w:val="20"/>
        </w:rPr>
        <w:t>O</w:t>
      </w:r>
      <w:r w:rsidRPr="00D7437C">
        <w:rPr>
          <w:rFonts w:ascii="Arial" w:hAnsi="Arial" w:cs="Arial"/>
          <w:sz w:val="20"/>
          <w:szCs w:val="20"/>
        </w:rPr>
        <w:t>ferta została uznana za najko</w:t>
      </w:r>
      <w:r w:rsidR="00194E44" w:rsidRPr="00D7437C">
        <w:rPr>
          <w:rFonts w:ascii="Arial" w:hAnsi="Arial" w:cs="Arial"/>
          <w:sz w:val="20"/>
          <w:szCs w:val="20"/>
        </w:rPr>
        <w:t>rzystniejszą, zostan</w:t>
      </w:r>
      <w:r w:rsidR="00B60F88" w:rsidRPr="00D7437C">
        <w:rPr>
          <w:rFonts w:ascii="Arial" w:hAnsi="Arial" w:cs="Arial"/>
          <w:sz w:val="20"/>
          <w:szCs w:val="20"/>
        </w:rPr>
        <w:t>ą</w:t>
      </w:r>
      <w:r w:rsidR="00194E44" w:rsidRPr="00D7437C">
        <w:rPr>
          <w:rFonts w:ascii="Arial" w:hAnsi="Arial" w:cs="Arial"/>
          <w:sz w:val="20"/>
          <w:szCs w:val="20"/>
        </w:rPr>
        <w:t xml:space="preserve"> zawart</w:t>
      </w:r>
      <w:r w:rsidR="00B60F88" w:rsidRPr="00D7437C">
        <w:rPr>
          <w:rFonts w:ascii="Arial" w:hAnsi="Arial" w:cs="Arial"/>
          <w:sz w:val="20"/>
          <w:szCs w:val="20"/>
        </w:rPr>
        <w:t>e</w:t>
      </w:r>
      <w:r w:rsidR="00194E44" w:rsidRPr="00D7437C">
        <w:rPr>
          <w:rFonts w:ascii="Arial" w:hAnsi="Arial" w:cs="Arial"/>
          <w:sz w:val="20"/>
          <w:szCs w:val="20"/>
        </w:rPr>
        <w:t xml:space="preserve"> </w:t>
      </w:r>
      <w:r w:rsidR="00040AFF" w:rsidRPr="00D7437C">
        <w:rPr>
          <w:rFonts w:ascii="Arial" w:hAnsi="Arial" w:cs="Arial"/>
          <w:sz w:val="20"/>
          <w:szCs w:val="20"/>
        </w:rPr>
        <w:t xml:space="preserve">oddzielne </w:t>
      </w:r>
      <w:r w:rsidR="00194E44" w:rsidRPr="00D7437C">
        <w:rPr>
          <w:rFonts w:ascii="Arial" w:hAnsi="Arial" w:cs="Arial"/>
          <w:sz w:val="20"/>
          <w:szCs w:val="20"/>
        </w:rPr>
        <w:t>U</w:t>
      </w:r>
      <w:r w:rsidRPr="00D7437C">
        <w:rPr>
          <w:rFonts w:ascii="Arial" w:hAnsi="Arial" w:cs="Arial"/>
          <w:sz w:val="20"/>
          <w:szCs w:val="20"/>
        </w:rPr>
        <w:t>mow</w:t>
      </w:r>
      <w:r w:rsidR="00B60F88" w:rsidRPr="00D7437C">
        <w:rPr>
          <w:rFonts w:ascii="Arial" w:hAnsi="Arial" w:cs="Arial"/>
          <w:sz w:val="20"/>
          <w:szCs w:val="20"/>
        </w:rPr>
        <w:t>y</w:t>
      </w:r>
      <w:r w:rsidRPr="00D7437C">
        <w:rPr>
          <w:rFonts w:ascii="Arial" w:hAnsi="Arial" w:cs="Arial"/>
          <w:sz w:val="20"/>
          <w:szCs w:val="20"/>
        </w:rPr>
        <w:t xml:space="preserve"> w formie pisemnej</w:t>
      </w:r>
      <w:r w:rsidR="00B60F88" w:rsidRPr="00D7437C">
        <w:rPr>
          <w:rFonts w:ascii="Arial" w:hAnsi="Arial" w:cs="Arial"/>
          <w:sz w:val="20"/>
          <w:szCs w:val="20"/>
        </w:rPr>
        <w:t xml:space="preserve"> dla każdej ze spółek Zamawiającego</w:t>
      </w:r>
      <w:r w:rsidR="00194E44" w:rsidRPr="00D7437C">
        <w:rPr>
          <w:rFonts w:ascii="Arial" w:hAnsi="Arial" w:cs="Arial"/>
          <w:sz w:val="20"/>
          <w:szCs w:val="20"/>
          <w:lang w:eastAsia="ja-JP"/>
        </w:rPr>
        <w:t xml:space="preserve">. </w:t>
      </w:r>
      <w:r w:rsidR="00B60F88" w:rsidRPr="00D7437C">
        <w:rPr>
          <w:rFonts w:ascii="Arial" w:hAnsi="Arial" w:cs="Arial"/>
          <w:b/>
          <w:sz w:val="20"/>
          <w:szCs w:val="20"/>
        </w:rPr>
        <w:t xml:space="preserve">Każda ze spółek Zamawiającego </w:t>
      </w:r>
      <w:r w:rsidR="00BB7052" w:rsidRPr="00D7437C">
        <w:rPr>
          <w:rFonts w:ascii="Arial" w:hAnsi="Arial" w:cs="Arial"/>
          <w:b/>
          <w:sz w:val="20"/>
          <w:szCs w:val="20"/>
        </w:rPr>
        <w:t xml:space="preserve">samodzielnie </w:t>
      </w:r>
      <w:r w:rsidR="00B60F88" w:rsidRPr="00D7437C">
        <w:rPr>
          <w:rFonts w:ascii="Arial" w:hAnsi="Arial" w:cs="Arial"/>
          <w:b/>
          <w:sz w:val="20"/>
          <w:szCs w:val="20"/>
        </w:rPr>
        <w:t>zawiera umowę</w:t>
      </w:r>
      <w:r w:rsidR="00A92E76" w:rsidRPr="00D7437C">
        <w:rPr>
          <w:rFonts w:ascii="Arial" w:hAnsi="Arial" w:cs="Arial"/>
          <w:b/>
          <w:sz w:val="20"/>
          <w:szCs w:val="20"/>
        </w:rPr>
        <w:t xml:space="preserve"> z Wykonawcą</w:t>
      </w:r>
      <w:r w:rsidR="00B60F88" w:rsidRPr="00D7437C">
        <w:rPr>
          <w:rFonts w:ascii="Arial" w:hAnsi="Arial" w:cs="Arial"/>
          <w:b/>
          <w:sz w:val="20"/>
          <w:szCs w:val="20"/>
        </w:rPr>
        <w:t>.</w:t>
      </w:r>
    </w:p>
    <w:p w14:paraId="24D0086D" w14:textId="77777777" w:rsidR="00037E71" w:rsidRPr="00D7437C" w:rsidRDefault="00194E44" w:rsidP="00FA0FE4">
      <w:pPr>
        <w:pStyle w:val="Akapitzlist"/>
        <w:numPr>
          <w:ilvl w:val="0"/>
          <w:numId w:val="21"/>
        </w:numPr>
        <w:spacing w:before="60" w:after="0" w:line="240" w:lineRule="auto"/>
        <w:contextualSpacing w:val="0"/>
        <w:jc w:val="both"/>
        <w:rPr>
          <w:rFonts w:ascii="Arial" w:hAnsi="Arial" w:cs="Arial"/>
          <w:b/>
          <w:sz w:val="20"/>
          <w:szCs w:val="20"/>
        </w:rPr>
      </w:pPr>
      <w:r w:rsidRPr="00D7437C">
        <w:rPr>
          <w:rFonts w:ascii="Arial" w:hAnsi="Arial" w:cs="Arial"/>
          <w:sz w:val="20"/>
          <w:szCs w:val="20"/>
          <w:shd w:val="clear" w:color="auto" w:fill="FFFFFF"/>
        </w:rPr>
        <w:t xml:space="preserve">Zamawiający prześle uzupełnioną </w:t>
      </w:r>
      <w:r w:rsidR="00874413" w:rsidRPr="00D7437C">
        <w:rPr>
          <w:rFonts w:ascii="Arial" w:hAnsi="Arial" w:cs="Arial"/>
          <w:sz w:val="20"/>
          <w:szCs w:val="20"/>
          <w:shd w:val="clear" w:color="auto" w:fill="FFFFFF"/>
        </w:rPr>
        <w:t>o dane Wykonawcy</w:t>
      </w:r>
      <w:r w:rsidR="00EA597B" w:rsidRPr="00D7437C">
        <w:rPr>
          <w:rFonts w:ascii="Arial" w:hAnsi="Arial" w:cs="Arial"/>
          <w:sz w:val="20"/>
          <w:szCs w:val="20"/>
          <w:shd w:val="clear" w:color="auto" w:fill="FFFFFF"/>
        </w:rPr>
        <w:t>,</w:t>
      </w:r>
      <w:r w:rsidR="00874413" w:rsidRPr="00D7437C">
        <w:rPr>
          <w:rFonts w:ascii="Arial" w:hAnsi="Arial" w:cs="Arial"/>
          <w:sz w:val="20"/>
          <w:szCs w:val="20"/>
          <w:shd w:val="clear" w:color="auto" w:fill="FFFFFF"/>
        </w:rPr>
        <w:t xml:space="preserve"> </w:t>
      </w:r>
      <w:r w:rsidRPr="00D7437C">
        <w:rPr>
          <w:rFonts w:ascii="Arial" w:hAnsi="Arial" w:cs="Arial"/>
          <w:sz w:val="20"/>
          <w:szCs w:val="20"/>
          <w:shd w:val="clear" w:color="auto" w:fill="FFFFFF"/>
        </w:rPr>
        <w:t xml:space="preserve">Umowę w </w:t>
      </w:r>
      <w:r w:rsidR="000D2966" w:rsidRPr="00D7437C">
        <w:rPr>
          <w:rFonts w:ascii="Arial" w:hAnsi="Arial" w:cs="Arial"/>
          <w:sz w:val="20"/>
          <w:szCs w:val="20"/>
          <w:shd w:val="clear" w:color="auto" w:fill="FFFFFF"/>
        </w:rPr>
        <w:t>liczbie egzemplarzy wskazanej w </w:t>
      </w:r>
      <w:r w:rsidRPr="00D7437C">
        <w:rPr>
          <w:rFonts w:ascii="Arial" w:hAnsi="Arial" w:cs="Arial"/>
          <w:sz w:val="20"/>
          <w:szCs w:val="20"/>
          <w:shd w:val="clear" w:color="auto" w:fill="FFFFFF"/>
        </w:rPr>
        <w:t>Umowie, a Wykonawca zobowiązany jest niezwłoczni</w:t>
      </w:r>
      <w:r w:rsidR="00874413" w:rsidRPr="00D7437C">
        <w:rPr>
          <w:rFonts w:ascii="Arial" w:hAnsi="Arial" w:cs="Arial"/>
          <w:sz w:val="20"/>
          <w:szCs w:val="20"/>
          <w:shd w:val="clear" w:color="auto" w:fill="FFFFFF"/>
        </w:rPr>
        <w:t>e,</w:t>
      </w:r>
      <w:r w:rsidR="002F5518" w:rsidRPr="00D7437C">
        <w:rPr>
          <w:rFonts w:ascii="Arial" w:hAnsi="Arial" w:cs="Arial"/>
          <w:sz w:val="20"/>
          <w:szCs w:val="20"/>
          <w:shd w:val="clear" w:color="auto" w:fill="FFFFFF"/>
        </w:rPr>
        <w:t xml:space="preserve"> lecz</w:t>
      </w:r>
      <w:r w:rsidR="00874413" w:rsidRPr="00D7437C">
        <w:rPr>
          <w:rFonts w:ascii="Arial" w:hAnsi="Arial" w:cs="Arial"/>
          <w:sz w:val="20"/>
          <w:szCs w:val="20"/>
          <w:shd w:val="clear" w:color="auto" w:fill="FFFFFF"/>
        </w:rPr>
        <w:t xml:space="preserve"> nie później niż w terminie do 14</w:t>
      </w:r>
      <w:r w:rsidRPr="00D7437C">
        <w:rPr>
          <w:rFonts w:ascii="Arial" w:hAnsi="Arial" w:cs="Arial"/>
          <w:sz w:val="20"/>
          <w:szCs w:val="20"/>
          <w:shd w:val="clear" w:color="auto" w:fill="FFFFFF"/>
        </w:rPr>
        <w:t xml:space="preserve"> dni od </w:t>
      </w:r>
      <w:r w:rsidR="00874413" w:rsidRPr="00D7437C">
        <w:rPr>
          <w:rFonts w:ascii="Arial" w:hAnsi="Arial" w:cs="Arial"/>
          <w:sz w:val="20"/>
          <w:szCs w:val="20"/>
          <w:shd w:val="clear" w:color="auto" w:fill="FFFFFF"/>
        </w:rPr>
        <w:t xml:space="preserve">daty </w:t>
      </w:r>
      <w:r w:rsidRPr="00D7437C">
        <w:rPr>
          <w:rFonts w:ascii="Arial" w:hAnsi="Arial" w:cs="Arial"/>
          <w:sz w:val="20"/>
          <w:szCs w:val="20"/>
          <w:shd w:val="clear" w:color="auto" w:fill="FFFFFF"/>
        </w:rPr>
        <w:t xml:space="preserve">otrzymania </w:t>
      </w:r>
      <w:r w:rsidR="00EA597B" w:rsidRPr="00D7437C">
        <w:rPr>
          <w:rFonts w:ascii="Arial" w:hAnsi="Arial" w:cs="Arial"/>
          <w:sz w:val="20"/>
          <w:szCs w:val="20"/>
          <w:shd w:val="clear" w:color="auto" w:fill="FFFFFF"/>
        </w:rPr>
        <w:t>do podpisania U</w:t>
      </w:r>
      <w:r w:rsidR="00874413" w:rsidRPr="00D7437C">
        <w:rPr>
          <w:rFonts w:ascii="Arial" w:hAnsi="Arial" w:cs="Arial"/>
          <w:sz w:val="20"/>
          <w:szCs w:val="20"/>
          <w:shd w:val="clear" w:color="auto" w:fill="FFFFFF"/>
        </w:rPr>
        <w:t>mowy</w:t>
      </w:r>
      <w:r w:rsidR="00AC46F0" w:rsidRPr="00D7437C">
        <w:rPr>
          <w:rFonts w:ascii="Arial" w:hAnsi="Arial" w:cs="Arial"/>
          <w:sz w:val="20"/>
          <w:szCs w:val="20"/>
          <w:shd w:val="clear" w:color="auto" w:fill="FFFFFF"/>
        </w:rPr>
        <w:t xml:space="preserve">, podpisać Umowę </w:t>
      </w:r>
      <w:r w:rsidR="00874413" w:rsidRPr="00D7437C">
        <w:rPr>
          <w:rFonts w:ascii="Arial" w:hAnsi="Arial" w:cs="Arial"/>
          <w:sz w:val="20"/>
          <w:szCs w:val="20"/>
          <w:shd w:val="clear" w:color="auto" w:fill="FFFFFF"/>
        </w:rPr>
        <w:t>i</w:t>
      </w:r>
      <w:r w:rsidR="002F5518" w:rsidRPr="00D7437C">
        <w:rPr>
          <w:rFonts w:ascii="Arial" w:hAnsi="Arial" w:cs="Arial"/>
          <w:sz w:val="20"/>
          <w:szCs w:val="20"/>
          <w:shd w:val="clear" w:color="auto" w:fill="FFFFFF"/>
        </w:rPr>
        <w:t xml:space="preserve"> dokonać</w:t>
      </w:r>
      <w:r w:rsidR="00874413" w:rsidRPr="00D7437C">
        <w:rPr>
          <w:rFonts w:ascii="Arial" w:hAnsi="Arial" w:cs="Arial"/>
          <w:sz w:val="20"/>
          <w:szCs w:val="20"/>
          <w:shd w:val="clear" w:color="auto" w:fill="FFFFFF"/>
        </w:rPr>
        <w:t xml:space="preserve"> </w:t>
      </w:r>
      <w:r w:rsidRPr="00D7437C">
        <w:rPr>
          <w:rFonts w:ascii="Arial" w:hAnsi="Arial" w:cs="Arial"/>
          <w:sz w:val="20"/>
          <w:szCs w:val="20"/>
          <w:shd w:val="clear" w:color="auto" w:fill="FFFFFF"/>
        </w:rPr>
        <w:t>zwrotu podpisanych egzemplarzy</w:t>
      </w:r>
      <w:r w:rsidR="00874413" w:rsidRPr="00D7437C">
        <w:rPr>
          <w:rFonts w:ascii="Arial" w:hAnsi="Arial" w:cs="Arial"/>
          <w:sz w:val="20"/>
          <w:szCs w:val="20"/>
          <w:shd w:val="clear" w:color="auto" w:fill="FFFFFF"/>
        </w:rPr>
        <w:t xml:space="preserve"> </w:t>
      </w:r>
      <w:r w:rsidR="00AC46F0" w:rsidRPr="00D7437C">
        <w:rPr>
          <w:rFonts w:ascii="Arial" w:hAnsi="Arial" w:cs="Arial"/>
          <w:sz w:val="20"/>
          <w:szCs w:val="20"/>
          <w:shd w:val="clear" w:color="auto" w:fill="FFFFFF"/>
        </w:rPr>
        <w:t xml:space="preserve">Umowy </w:t>
      </w:r>
      <w:r w:rsidR="00874413" w:rsidRPr="00D7437C">
        <w:rPr>
          <w:rFonts w:ascii="Arial" w:hAnsi="Arial" w:cs="Arial"/>
          <w:sz w:val="20"/>
          <w:szCs w:val="20"/>
          <w:shd w:val="clear" w:color="auto" w:fill="FFFFFF"/>
        </w:rPr>
        <w:t>na adres</w:t>
      </w:r>
      <w:r w:rsidR="009B025F" w:rsidRPr="00D7437C">
        <w:rPr>
          <w:rFonts w:ascii="Arial" w:hAnsi="Arial" w:cs="Arial"/>
          <w:sz w:val="20"/>
          <w:szCs w:val="20"/>
          <w:shd w:val="clear" w:color="auto" w:fill="FFFFFF"/>
        </w:rPr>
        <w:t>:</w:t>
      </w:r>
    </w:p>
    <w:p w14:paraId="5BE00B5F" w14:textId="77777777" w:rsidR="009B025F" w:rsidRPr="00D7437C" w:rsidRDefault="009B025F" w:rsidP="00FA0FE4">
      <w:pPr>
        <w:pStyle w:val="Akapitzlist"/>
        <w:spacing w:before="60" w:after="0" w:line="240" w:lineRule="auto"/>
        <w:ind w:left="360"/>
        <w:contextualSpacing w:val="0"/>
        <w:jc w:val="center"/>
        <w:rPr>
          <w:rFonts w:ascii="Arial" w:hAnsi="Arial" w:cs="Arial"/>
          <w:b/>
          <w:sz w:val="20"/>
          <w:szCs w:val="20"/>
          <w:shd w:val="clear" w:color="auto" w:fill="FFFFFF"/>
        </w:rPr>
      </w:pPr>
      <w:r w:rsidRPr="00D7437C">
        <w:rPr>
          <w:rFonts w:ascii="Arial" w:hAnsi="Arial" w:cs="Arial"/>
          <w:b/>
          <w:sz w:val="20"/>
          <w:szCs w:val="20"/>
          <w:shd w:val="clear" w:color="auto" w:fill="FFFFFF"/>
        </w:rPr>
        <w:t>Józef Pietras</w:t>
      </w:r>
    </w:p>
    <w:p w14:paraId="3D212A2E" w14:textId="77777777" w:rsidR="009B025F" w:rsidRPr="00D7437C" w:rsidRDefault="009B025F" w:rsidP="00FA0FE4">
      <w:pPr>
        <w:pStyle w:val="Akapitzlist"/>
        <w:spacing w:before="60" w:after="0" w:line="240" w:lineRule="auto"/>
        <w:ind w:left="360"/>
        <w:contextualSpacing w:val="0"/>
        <w:jc w:val="center"/>
        <w:rPr>
          <w:rFonts w:ascii="Arial" w:hAnsi="Arial" w:cs="Arial"/>
          <w:b/>
          <w:sz w:val="20"/>
          <w:szCs w:val="20"/>
          <w:shd w:val="clear" w:color="auto" w:fill="FFFFFF"/>
        </w:rPr>
      </w:pPr>
      <w:r w:rsidRPr="00D7437C">
        <w:rPr>
          <w:rFonts w:ascii="Arial" w:hAnsi="Arial" w:cs="Arial"/>
          <w:b/>
          <w:sz w:val="20"/>
          <w:szCs w:val="20"/>
        </w:rPr>
        <w:t xml:space="preserve">Enea </w:t>
      </w:r>
      <w:r w:rsidRPr="00D7437C">
        <w:rPr>
          <w:rFonts w:ascii="Arial" w:hAnsi="Arial" w:cs="Arial"/>
          <w:b/>
          <w:sz w:val="20"/>
          <w:szCs w:val="20"/>
          <w:shd w:val="clear" w:color="auto" w:fill="FFFFFF"/>
        </w:rPr>
        <w:t>Elektrownia Połaniec S.A.</w:t>
      </w:r>
    </w:p>
    <w:p w14:paraId="3C5C0B6A" w14:textId="77777777" w:rsidR="009B025F" w:rsidRPr="00D7437C" w:rsidRDefault="009B025F" w:rsidP="00FA0FE4">
      <w:pPr>
        <w:pStyle w:val="Akapitzlist"/>
        <w:spacing w:before="60" w:after="0" w:line="240" w:lineRule="auto"/>
        <w:ind w:left="360"/>
        <w:contextualSpacing w:val="0"/>
        <w:jc w:val="center"/>
        <w:rPr>
          <w:rFonts w:ascii="Arial" w:hAnsi="Arial" w:cs="Arial"/>
          <w:b/>
          <w:sz w:val="20"/>
          <w:szCs w:val="20"/>
          <w:shd w:val="clear" w:color="auto" w:fill="FFFFFF"/>
        </w:rPr>
      </w:pPr>
      <w:r w:rsidRPr="00D7437C">
        <w:rPr>
          <w:rFonts w:ascii="Arial" w:hAnsi="Arial" w:cs="Arial"/>
          <w:b/>
          <w:sz w:val="20"/>
          <w:szCs w:val="20"/>
          <w:shd w:val="clear" w:color="auto" w:fill="FFFFFF"/>
        </w:rPr>
        <w:t>Zawada 26</w:t>
      </w:r>
    </w:p>
    <w:p w14:paraId="322EC025" w14:textId="77777777" w:rsidR="009B025F" w:rsidRPr="00D7437C" w:rsidRDefault="009B025F" w:rsidP="00FA0FE4">
      <w:pPr>
        <w:pStyle w:val="Akapitzlist"/>
        <w:spacing w:before="60" w:after="0" w:line="240" w:lineRule="auto"/>
        <w:ind w:left="360"/>
        <w:contextualSpacing w:val="0"/>
        <w:jc w:val="center"/>
        <w:rPr>
          <w:rFonts w:ascii="Arial" w:hAnsi="Arial" w:cs="Arial"/>
          <w:b/>
          <w:sz w:val="20"/>
          <w:szCs w:val="20"/>
          <w:highlight w:val="yellow"/>
        </w:rPr>
      </w:pPr>
      <w:r w:rsidRPr="00D7437C">
        <w:rPr>
          <w:rFonts w:ascii="Arial" w:hAnsi="Arial" w:cs="Arial"/>
          <w:b/>
          <w:sz w:val="20"/>
          <w:szCs w:val="20"/>
          <w:shd w:val="clear" w:color="auto" w:fill="FFFFFF"/>
        </w:rPr>
        <w:t>28-230</w:t>
      </w:r>
      <w:r w:rsidRPr="00D7437C">
        <w:rPr>
          <w:rFonts w:ascii="Arial" w:hAnsi="Arial" w:cs="Arial"/>
          <w:b/>
          <w:sz w:val="20"/>
          <w:szCs w:val="20"/>
        </w:rPr>
        <w:t xml:space="preserve"> Połaniec</w:t>
      </w:r>
    </w:p>
    <w:p w14:paraId="468E0EBA" w14:textId="77777777" w:rsidR="00182585" w:rsidRPr="00D7437C" w:rsidRDefault="006A3DA0" w:rsidP="00870150">
      <w:pPr>
        <w:pStyle w:val="Akapitzlist"/>
        <w:numPr>
          <w:ilvl w:val="0"/>
          <w:numId w:val="21"/>
        </w:numPr>
        <w:spacing w:before="60" w:after="0" w:line="240" w:lineRule="auto"/>
        <w:contextualSpacing w:val="0"/>
        <w:jc w:val="both"/>
        <w:rPr>
          <w:rFonts w:ascii="Arial" w:hAnsi="Arial" w:cs="Arial"/>
          <w:b/>
          <w:sz w:val="20"/>
          <w:szCs w:val="20"/>
        </w:rPr>
      </w:pPr>
      <w:r w:rsidRPr="00D7437C">
        <w:rPr>
          <w:rFonts w:ascii="Arial" w:hAnsi="Arial" w:cs="Arial"/>
          <w:sz w:val="20"/>
          <w:szCs w:val="20"/>
        </w:rPr>
        <w:t xml:space="preserve">Jeżeli okaże się, że Wykonawca, którego </w:t>
      </w:r>
      <w:r w:rsidR="009313F9" w:rsidRPr="00D7437C">
        <w:rPr>
          <w:rFonts w:ascii="Arial" w:hAnsi="Arial" w:cs="Arial"/>
          <w:sz w:val="20"/>
          <w:szCs w:val="20"/>
        </w:rPr>
        <w:t>O</w:t>
      </w:r>
      <w:r w:rsidR="00866F07" w:rsidRPr="00D7437C">
        <w:rPr>
          <w:rFonts w:ascii="Arial" w:hAnsi="Arial" w:cs="Arial"/>
          <w:sz w:val="20"/>
          <w:szCs w:val="20"/>
        </w:rPr>
        <w:t xml:space="preserve">ferta </w:t>
      </w:r>
      <w:r w:rsidRPr="00D7437C">
        <w:rPr>
          <w:rFonts w:ascii="Arial" w:hAnsi="Arial" w:cs="Arial"/>
          <w:sz w:val="20"/>
          <w:szCs w:val="20"/>
        </w:rPr>
        <w:t>została wybrana:</w:t>
      </w:r>
    </w:p>
    <w:p w14:paraId="52D7D3C1" w14:textId="77777777" w:rsidR="00182585" w:rsidRPr="00D7437C" w:rsidRDefault="00EA597B" w:rsidP="006E7B6B">
      <w:pPr>
        <w:pStyle w:val="Akapitzlist"/>
        <w:numPr>
          <w:ilvl w:val="1"/>
          <w:numId w:val="21"/>
        </w:numPr>
        <w:spacing w:before="60" w:after="0" w:line="240" w:lineRule="auto"/>
        <w:ind w:left="998" w:hanging="431"/>
        <w:contextualSpacing w:val="0"/>
        <w:jc w:val="both"/>
        <w:rPr>
          <w:rFonts w:ascii="Arial" w:hAnsi="Arial" w:cs="Arial"/>
          <w:b/>
          <w:sz w:val="20"/>
          <w:szCs w:val="20"/>
        </w:rPr>
      </w:pPr>
      <w:r w:rsidRPr="00D7437C">
        <w:rPr>
          <w:rFonts w:ascii="Arial" w:hAnsi="Arial" w:cs="Arial"/>
          <w:sz w:val="20"/>
          <w:szCs w:val="20"/>
        </w:rPr>
        <w:t>będzie uchylał się od zawarcia U</w:t>
      </w:r>
      <w:r w:rsidR="006A3DA0" w:rsidRPr="00D7437C">
        <w:rPr>
          <w:rFonts w:ascii="Arial" w:hAnsi="Arial" w:cs="Arial"/>
          <w:sz w:val="20"/>
          <w:szCs w:val="20"/>
        </w:rPr>
        <w:t>mowy w sprawie zamówienia</w:t>
      </w:r>
      <w:r w:rsidRPr="00D7437C">
        <w:rPr>
          <w:rFonts w:ascii="Arial" w:hAnsi="Arial" w:cs="Arial"/>
          <w:sz w:val="20"/>
          <w:szCs w:val="20"/>
        </w:rPr>
        <w:t xml:space="preserve"> lub nie wnosi wymaganego zabezpieczenia należytego wykonania Umowy,</w:t>
      </w:r>
    </w:p>
    <w:p w14:paraId="3CE37951" w14:textId="77777777" w:rsidR="00182585" w:rsidRPr="00D7437C" w:rsidRDefault="006A3DA0" w:rsidP="006E7B6B">
      <w:pPr>
        <w:pStyle w:val="Akapitzlist"/>
        <w:numPr>
          <w:ilvl w:val="1"/>
          <w:numId w:val="21"/>
        </w:numPr>
        <w:spacing w:before="60" w:after="0" w:line="240" w:lineRule="auto"/>
        <w:ind w:left="998" w:hanging="431"/>
        <w:contextualSpacing w:val="0"/>
        <w:jc w:val="both"/>
        <w:rPr>
          <w:rFonts w:ascii="Arial" w:hAnsi="Arial" w:cs="Arial"/>
          <w:b/>
          <w:sz w:val="20"/>
          <w:szCs w:val="20"/>
        </w:rPr>
      </w:pPr>
      <w:r w:rsidRPr="00D7437C">
        <w:rPr>
          <w:rFonts w:ascii="Arial" w:hAnsi="Arial" w:cs="Arial"/>
          <w:sz w:val="20"/>
          <w:szCs w:val="20"/>
        </w:rPr>
        <w:t>przedstawi nieprawdziwe dane</w:t>
      </w:r>
      <w:r w:rsidR="00866F07" w:rsidRPr="00D7437C">
        <w:rPr>
          <w:rFonts w:ascii="Arial" w:hAnsi="Arial" w:cs="Arial"/>
          <w:sz w:val="20"/>
          <w:szCs w:val="20"/>
        </w:rPr>
        <w:t>,</w:t>
      </w:r>
    </w:p>
    <w:p w14:paraId="7DB1E8F8" w14:textId="77777777" w:rsidR="00866F07" w:rsidRPr="00D7437C" w:rsidRDefault="006A3DA0" w:rsidP="00C64B8B">
      <w:pPr>
        <w:pStyle w:val="Akapitzlist"/>
        <w:numPr>
          <w:ilvl w:val="1"/>
          <w:numId w:val="21"/>
        </w:numPr>
        <w:spacing w:before="60" w:after="0" w:line="240" w:lineRule="auto"/>
        <w:ind w:left="998" w:hanging="431"/>
        <w:contextualSpacing w:val="0"/>
        <w:jc w:val="both"/>
        <w:rPr>
          <w:rFonts w:ascii="Arial" w:hAnsi="Arial" w:cs="Arial"/>
          <w:b/>
          <w:sz w:val="20"/>
          <w:szCs w:val="20"/>
        </w:rPr>
      </w:pPr>
      <w:r w:rsidRPr="00D7437C">
        <w:rPr>
          <w:rFonts w:ascii="Arial" w:hAnsi="Arial" w:cs="Arial"/>
          <w:sz w:val="20"/>
          <w:szCs w:val="20"/>
        </w:rPr>
        <w:t xml:space="preserve">nie spełni </w:t>
      </w:r>
      <w:r w:rsidR="001C025A" w:rsidRPr="00D7437C">
        <w:rPr>
          <w:rFonts w:ascii="Arial" w:hAnsi="Arial" w:cs="Arial"/>
          <w:sz w:val="20"/>
          <w:szCs w:val="20"/>
          <w:lang w:eastAsia="ja-JP"/>
        </w:rPr>
        <w:t xml:space="preserve">wymagań </w:t>
      </w:r>
      <w:r w:rsidRPr="00D7437C">
        <w:rPr>
          <w:rFonts w:ascii="Arial" w:hAnsi="Arial" w:cs="Arial"/>
          <w:sz w:val="20"/>
          <w:szCs w:val="20"/>
          <w:lang w:eastAsia="ja-JP"/>
        </w:rPr>
        <w:t xml:space="preserve">stawianych w Rozdziale </w:t>
      </w:r>
      <w:r w:rsidR="00866F07" w:rsidRPr="00D7437C">
        <w:rPr>
          <w:rFonts w:ascii="Arial" w:hAnsi="Arial" w:cs="Arial"/>
          <w:sz w:val="20"/>
          <w:szCs w:val="20"/>
          <w:lang w:eastAsia="ja-JP"/>
        </w:rPr>
        <w:t xml:space="preserve">XIX i </w:t>
      </w:r>
      <w:r w:rsidRPr="00D7437C">
        <w:rPr>
          <w:rFonts w:ascii="Arial" w:hAnsi="Arial" w:cs="Arial"/>
          <w:sz w:val="20"/>
          <w:szCs w:val="20"/>
          <w:lang w:eastAsia="ja-JP"/>
        </w:rPr>
        <w:t>XX</w:t>
      </w:r>
      <w:r w:rsidR="00866F07" w:rsidRPr="00D7437C">
        <w:rPr>
          <w:rFonts w:ascii="Arial" w:hAnsi="Arial" w:cs="Arial"/>
          <w:sz w:val="20"/>
          <w:szCs w:val="20"/>
          <w:lang w:eastAsia="ja-JP"/>
        </w:rPr>
        <w:t xml:space="preserve"> </w:t>
      </w:r>
      <w:r w:rsidR="008C50C1" w:rsidRPr="00D7437C">
        <w:rPr>
          <w:rFonts w:ascii="Arial" w:hAnsi="Arial" w:cs="Arial"/>
          <w:sz w:val="20"/>
          <w:szCs w:val="20"/>
          <w:lang w:eastAsia="ja-JP"/>
        </w:rPr>
        <w:t>Ogłoszenia</w:t>
      </w:r>
      <w:r w:rsidR="009313F9" w:rsidRPr="00D7437C">
        <w:rPr>
          <w:rFonts w:ascii="Arial" w:hAnsi="Arial" w:cs="Arial"/>
          <w:sz w:val="20"/>
          <w:szCs w:val="20"/>
          <w:lang w:eastAsia="ja-JP"/>
        </w:rPr>
        <w:t>,</w:t>
      </w:r>
    </w:p>
    <w:p w14:paraId="2D437C6A" w14:textId="77777777" w:rsidR="00A71AF5" w:rsidRPr="00D7437C" w:rsidRDefault="006A3DA0" w:rsidP="00A72F91">
      <w:pPr>
        <w:pStyle w:val="Akapitzlist"/>
        <w:spacing w:before="60" w:after="0" w:line="240" w:lineRule="auto"/>
        <w:ind w:left="360"/>
        <w:contextualSpacing w:val="0"/>
        <w:jc w:val="both"/>
        <w:rPr>
          <w:rFonts w:ascii="Arial" w:hAnsi="Arial" w:cs="Arial"/>
          <w:sz w:val="20"/>
          <w:szCs w:val="20"/>
        </w:rPr>
      </w:pPr>
      <w:r w:rsidRPr="00D7437C">
        <w:rPr>
          <w:rFonts w:ascii="Arial" w:hAnsi="Arial" w:cs="Arial"/>
          <w:sz w:val="20"/>
          <w:szCs w:val="20"/>
          <w:lang w:eastAsia="ja-JP"/>
        </w:rPr>
        <w:t xml:space="preserve">Zamawiający może wybrać ofertę najkorzystniejszą spośród pozostałych ofert, bez poddawania </w:t>
      </w:r>
      <w:r w:rsidRPr="00D7437C">
        <w:rPr>
          <w:rFonts w:ascii="Arial" w:hAnsi="Arial" w:cs="Arial"/>
          <w:sz w:val="20"/>
          <w:szCs w:val="20"/>
        </w:rPr>
        <w:t xml:space="preserve">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D7437C" w14:paraId="1506FD88" w14:textId="77777777" w:rsidTr="00BC3E09">
        <w:trPr>
          <w:trHeight w:val="249"/>
        </w:trPr>
        <w:tc>
          <w:tcPr>
            <w:tcW w:w="10110" w:type="dxa"/>
            <w:shd w:val="clear" w:color="auto" w:fill="D9D9D9" w:themeFill="background1" w:themeFillShade="D9"/>
          </w:tcPr>
          <w:p w14:paraId="1108ADFA" w14:textId="3C13F47A" w:rsidR="00A84DEB" w:rsidRPr="00D7437C" w:rsidRDefault="00A84DEB" w:rsidP="00870150">
            <w:pPr>
              <w:pStyle w:val="Nagwek1"/>
              <w:spacing w:before="60"/>
              <w:jc w:val="left"/>
              <w:rPr>
                <w:rFonts w:ascii="Arial" w:hAnsi="Arial" w:cs="Arial"/>
                <w:sz w:val="20"/>
                <w:szCs w:val="20"/>
                <w:lang w:val="pl-PL"/>
              </w:rPr>
            </w:pPr>
            <w:bookmarkStart w:id="25" w:name="_Toc86154860"/>
            <w:r w:rsidRPr="00D7437C">
              <w:rPr>
                <w:rFonts w:ascii="Arial" w:hAnsi="Arial" w:cs="Arial"/>
                <w:sz w:val="20"/>
                <w:szCs w:val="20"/>
                <w:lang w:val="pl-PL"/>
              </w:rPr>
              <w:t xml:space="preserve">ROZDZIAŁ </w:t>
            </w:r>
            <w:r w:rsidR="00DE5D8F" w:rsidRPr="00D7437C">
              <w:rPr>
                <w:rFonts w:ascii="Arial" w:hAnsi="Arial" w:cs="Arial"/>
                <w:sz w:val="20"/>
                <w:szCs w:val="20"/>
                <w:lang w:val="pl-PL"/>
              </w:rPr>
              <w:t>XXV</w:t>
            </w:r>
            <w:r w:rsidRPr="00D7437C">
              <w:rPr>
                <w:rFonts w:ascii="Arial" w:hAnsi="Arial" w:cs="Arial"/>
                <w:sz w:val="20"/>
                <w:szCs w:val="20"/>
                <w:lang w:val="pl-PL"/>
              </w:rPr>
              <w:t xml:space="preserve"> – </w:t>
            </w:r>
            <w:r w:rsidR="00065D81" w:rsidRPr="00D7437C">
              <w:rPr>
                <w:rFonts w:ascii="Arial" w:hAnsi="Arial" w:cs="Arial"/>
                <w:sz w:val="20"/>
                <w:szCs w:val="20"/>
              </w:rPr>
              <w:t>Obowiązek informacyjny Zamawiającego / RODO</w:t>
            </w:r>
            <w:bookmarkEnd w:id="25"/>
          </w:p>
        </w:tc>
      </w:tr>
    </w:tbl>
    <w:p w14:paraId="1DD832B1" w14:textId="77777777" w:rsidR="00065D81" w:rsidRPr="00D7437C" w:rsidRDefault="00065D81" w:rsidP="00065D81">
      <w:pPr>
        <w:ind w:left="425"/>
        <w:jc w:val="center"/>
        <w:rPr>
          <w:rFonts w:ascii="Arial" w:hAnsi="Arial" w:cs="Arial"/>
          <w:b/>
          <w:bCs/>
          <w:szCs w:val="20"/>
        </w:rPr>
      </w:pPr>
      <w:r w:rsidRPr="00D7437C">
        <w:rPr>
          <w:rFonts w:ascii="Arial" w:hAnsi="Arial" w:cs="Arial"/>
          <w:b/>
          <w:bCs/>
          <w:szCs w:val="20"/>
        </w:rPr>
        <w:t>Obowiązek informacyjny Zamawiającego (Enea Elektrownia Połaniec S.A.)</w:t>
      </w:r>
    </w:p>
    <w:p w14:paraId="0A1D753D" w14:textId="77777777" w:rsidR="00065D81" w:rsidRPr="00D7437C" w:rsidRDefault="00065D81" w:rsidP="00065D81">
      <w:pPr>
        <w:ind w:left="425"/>
        <w:jc w:val="center"/>
        <w:rPr>
          <w:rFonts w:ascii="Arial" w:hAnsi="Arial" w:cs="Arial"/>
          <w:b/>
          <w:bCs/>
          <w:szCs w:val="20"/>
        </w:rPr>
      </w:pPr>
      <w:r w:rsidRPr="00D7437C">
        <w:rPr>
          <w:rFonts w:ascii="Arial" w:hAnsi="Arial" w:cs="Arial"/>
          <w:b/>
          <w:bCs/>
          <w:szCs w:val="20"/>
        </w:rPr>
        <w:t xml:space="preserve">związany z niniejszym postępowaniem o udzielenie zamówienia </w:t>
      </w:r>
    </w:p>
    <w:p w14:paraId="27275CD5" w14:textId="77777777" w:rsidR="00065D81" w:rsidRPr="00D7437C" w:rsidRDefault="00065D81" w:rsidP="00065D81">
      <w:pPr>
        <w:ind w:left="425"/>
        <w:jc w:val="center"/>
        <w:rPr>
          <w:rFonts w:ascii="Arial" w:hAnsi="Arial" w:cs="Arial"/>
          <w:i/>
          <w:sz w:val="18"/>
          <w:szCs w:val="20"/>
        </w:rPr>
      </w:pPr>
      <w:r w:rsidRPr="00D7437C">
        <w:rPr>
          <w:rFonts w:ascii="Arial" w:hAnsi="Arial" w:cs="Arial"/>
          <w:i/>
          <w:sz w:val="18"/>
          <w:szCs w:val="20"/>
        </w:rPr>
        <w:t>(dla pełnomocników, reprezentantów, pracowników i współpracowników oferenta/Wykonawcy których dane osobowe zawarte są w przedłożonym Zamawiającemu Formularzu oferty i jej załącznikach)</w:t>
      </w:r>
    </w:p>
    <w:p w14:paraId="2C212FA5" w14:textId="77777777" w:rsidR="00065D81" w:rsidRPr="00D7437C" w:rsidRDefault="00065D81" w:rsidP="00065D81">
      <w:pPr>
        <w:spacing w:line="276" w:lineRule="auto"/>
        <w:ind w:firstLine="708"/>
        <w:jc w:val="both"/>
        <w:rPr>
          <w:rFonts w:ascii="Arial" w:hAnsi="Arial" w:cs="Arial"/>
          <w:szCs w:val="20"/>
        </w:rPr>
      </w:pPr>
    </w:p>
    <w:p w14:paraId="102DA5BC" w14:textId="77777777" w:rsidR="00065D81" w:rsidRPr="00D7437C" w:rsidRDefault="00065D81" w:rsidP="00065D81">
      <w:pPr>
        <w:spacing w:line="276" w:lineRule="auto"/>
        <w:ind w:firstLine="708"/>
        <w:jc w:val="both"/>
        <w:rPr>
          <w:rFonts w:ascii="Arial" w:hAnsi="Arial" w:cs="Arial"/>
          <w:szCs w:val="20"/>
        </w:rPr>
      </w:pPr>
      <w:r w:rsidRPr="00D7437C">
        <w:rPr>
          <w:rFonts w:ascii="Arial" w:hAnsi="Arial"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D7437C">
        <w:rPr>
          <w:rFonts w:ascii="Arial" w:hAnsi="Arial" w:cs="Arial"/>
          <w:b/>
          <w:szCs w:val="20"/>
        </w:rPr>
        <w:t>RODO</w:t>
      </w:r>
      <w:r w:rsidRPr="00D7437C">
        <w:rPr>
          <w:rFonts w:ascii="Arial" w:hAnsi="Arial" w:cs="Arial"/>
          <w:szCs w:val="20"/>
        </w:rPr>
        <w:t>), Enea Elektrownia Połaniec S.A. przekazuje poniżej informacje dotyczące przetwarzania Pani/Pana danych osobowych. Informujemy że:</w:t>
      </w:r>
    </w:p>
    <w:p w14:paraId="423BDA24" w14:textId="77777777" w:rsidR="00065D81" w:rsidRPr="00D7437C" w:rsidRDefault="00065D81" w:rsidP="00065D81">
      <w:pPr>
        <w:pStyle w:val="Akapitzlist"/>
        <w:numPr>
          <w:ilvl w:val="0"/>
          <w:numId w:val="131"/>
        </w:numPr>
        <w:spacing w:after="0"/>
        <w:contextualSpacing w:val="0"/>
        <w:jc w:val="both"/>
        <w:rPr>
          <w:rFonts w:ascii="Arial" w:hAnsi="Arial" w:cs="Arial"/>
          <w:b/>
          <w:sz w:val="20"/>
          <w:szCs w:val="20"/>
        </w:rPr>
      </w:pPr>
      <w:r w:rsidRPr="00D7437C">
        <w:rPr>
          <w:rFonts w:ascii="Arial" w:hAnsi="Arial" w:cs="Arial"/>
          <w:sz w:val="20"/>
          <w:szCs w:val="20"/>
        </w:rPr>
        <w:t xml:space="preserve">Administratorem Pana/Pani danych osobowych podanych przez Pana/Panią jest Enea Elektrownia Połaniec Spółka Akcyjna (w skrócie: Enea Elektrownia Połaniec S.A.)  z siedzibą w Zawadzie 26, 28-230 Połaniec (dalej: </w:t>
      </w:r>
      <w:r w:rsidRPr="00D7437C">
        <w:rPr>
          <w:rFonts w:ascii="Arial" w:hAnsi="Arial" w:cs="Arial"/>
          <w:b/>
          <w:sz w:val="20"/>
          <w:szCs w:val="20"/>
        </w:rPr>
        <w:t>Administrator</w:t>
      </w:r>
      <w:r w:rsidRPr="00D7437C">
        <w:rPr>
          <w:rFonts w:ascii="Arial" w:hAnsi="Arial" w:cs="Arial"/>
          <w:sz w:val="20"/>
          <w:szCs w:val="20"/>
        </w:rPr>
        <w:t>).</w:t>
      </w:r>
    </w:p>
    <w:p w14:paraId="0D2C5D70" w14:textId="77777777" w:rsidR="00065D81" w:rsidRPr="00D7437C" w:rsidRDefault="00065D81" w:rsidP="00065D81">
      <w:pPr>
        <w:pStyle w:val="Akapitzlist"/>
        <w:numPr>
          <w:ilvl w:val="0"/>
          <w:numId w:val="131"/>
        </w:numPr>
        <w:spacing w:after="0"/>
        <w:contextualSpacing w:val="0"/>
        <w:jc w:val="both"/>
        <w:rPr>
          <w:rFonts w:ascii="Arial" w:hAnsi="Arial" w:cs="Arial"/>
          <w:b/>
          <w:sz w:val="20"/>
          <w:szCs w:val="20"/>
        </w:rPr>
      </w:pPr>
      <w:r w:rsidRPr="00D7437C">
        <w:rPr>
          <w:rFonts w:ascii="Arial" w:hAnsi="Arial" w:cs="Arial"/>
          <w:sz w:val="20"/>
          <w:szCs w:val="20"/>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7A095AAA" w14:textId="77777777" w:rsidR="00065D81" w:rsidRPr="00D7437C" w:rsidRDefault="00065D81" w:rsidP="00065D81">
      <w:pPr>
        <w:pStyle w:val="Akapitzlist"/>
        <w:numPr>
          <w:ilvl w:val="0"/>
          <w:numId w:val="132"/>
        </w:numPr>
        <w:spacing w:after="0"/>
        <w:ind w:left="1276" w:hanging="425"/>
        <w:contextualSpacing w:val="0"/>
        <w:jc w:val="both"/>
        <w:rPr>
          <w:rFonts w:ascii="Arial" w:hAnsi="Arial" w:cs="Arial"/>
          <w:sz w:val="20"/>
          <w:szCs w:val="20"/>
        </w:rPr>
      </w:pPr>
      <w:r w:rsidRPr="00D7437C">
        <w:rPr>
          <w:rFonts w:ascii="Arial" w:hAnsi="Arial" w:cs="Arial"/>
          <w:sz w:val="20"/>
          <w:szCs w:val="20"/>
        </w:rPr>
        <w:t xml:space="preserve">poprzez adres e-mail do Inspektora Ochrony Danych: </w:t>
      </w:r>
      <w:hyperlink r:id="rId15" w:history="1">
        <w:r w:rsidRPr="00D7437C">
          <w:rPr>
            <w:rStyle w:val="Hipercze"/>
            <w:rFonts w:ascii="Arial" w:hAnsi="Arial" w:cs="Arial"/>
            <w:sz w:val="20"/>
            <w:szCs w:val="20"/>
          </w:rPr>
          <w:t>eep.iod@enea.pl</w:t>
        </w:r>
      </w:hyperlink>
      <w:r w:rsidRPr="00D7437C">
        <w:rPr>
          <w:rFonts w:ascii="Arial" w:hAnsi="Arial" w:cs="Arial"/>
          <w:sz w:val="20"/>
          <w:szCs w:val="20"/>
        </w:rPr>
        <w:t xml:space="preserve">, </w:t>
      </w:r>
    </w:p>
    <w:p w14:paraId="53E828D0" w14:textId="77777777" w:rsidR="00065D81" w:rsidRPr="00D7437C" w:rsidRDefault="00065D81" w:rsidP="00065D81">
      <w:pPr>
        <w:pStyle w:val="Akapitzlist"/>
        <w:numPr>
          <w:ilvl w:val="0"/>
          <w:numId w:val="132"/>
        </w:numPr>
        <w:spacing w:after="0"/>
        <w:ind w:left="1276" w:hanging="425"/>
        <w:contextualSpacing w:val="0"/>
        <w:jc w:val="both"/>
        <w:rPr>
          <w:rFonts w:ascii="Arial" w:hAnsi="Arial" w:cs="Arial"/>
          <w:sz w:val="20"/>
          <w:szCs w:val="20"/>
        </w:rPr>
      </w:pPr>
      <w:r w:rsidRPr="00D7437C">
        <w:rPr>
          <w:rFonts w:ascii="Arial" w:hAnsi="Arial" w:cs="Arial"/>
          <w:sz w:val="20"/>
          <w:szCs w:val="20"/>
        </w:rPr>
        <w:t>pisemnie, przesyłając korespondencję na adres: Enea Elektrownia Połaniec S.A., Zawada 26, 28-230 Połaniec, z dopiskiem ‘IOD’.</w:t>
      </w:r>
    </w:p>
    <w:p w14:paraId="0C72938D" w14:textId="77777777" w:rsidR="00065D81" w:rsidRPr="00D7437C" w:rsidRDefault="00065D81" w:rsidP="00065D81">
      <w:pPr>
        <w:pStyle w:val="Akapitzlist"/>
        <w:numPr>
          <w:ilvl w:val="0"/>
          <w:numId w:val="131"/>
        </w:numPr>
        <w:spacing w:after="0"/>
        <w:contextualSpacing w:val="0"/>
        <w:jc w:val="both"/>
        <w:rPr>
          <w:rFonts w:ascii="Arial" w:hAnsi="Arial" w:cs="Arial"/>
          <w:sz w:val="20"/>
          <w:szCs w:val="20"/>
        </w:rPr>
      </w:pPr>
      <w:r w:rsidRPr="00D7437C">
        <w:rPr>
          <w:rFonts w:ascii="Arial" w:hAnsi="Arial" w:cs="Arial"/>
          <w:sz w:val="20"/>
          <w:szCs w:val="20"/>
        </w:rPr>
        <w:t>Pana/Pani dane osobowe przetwarzane będą w celu:</w:t>
      </w:r>
    </w:p>
    <w:p w14:paraId="22932F7D" w14:textId="77777777" w:rsidR="00065D81" w:rsidRPr="00D7437C" w:rsidRDefault="00065D81" w:rsidP="00065D81">
      <w:pPr>
        <w:pStyle w:val="Akapitzlist"/>
        <w:numPr>
          <w:ilvl w:val="0"/>
          <w:numId w:val="134"/>
        </w:numPr>
        <w:spacing w:after="0"/>
        <w:ind w:hanging="435"/>
        <w:contextualSpacing w:val="0"/>
        <w:jc w:val="both"/>
        <w:rPr>
          <w:rFonts w:ascii="Arial" w:hAnsi="Arial" w:cs="Arial"/>
          <w:sz w:val="20"/>
          <w:szCs w:val="20"/>
        </w:rPr>
      </w:pPr>
      <w:r w:rsidRPr="00D7437C">
        <w:rPr>
          <w:rFonts w:ascii="Arial" w:hAnsi="Arial" w:cs="Arial"/>
          <w:sz w:val="20"/>
          <w:szCs w:val="20"/>
        </w:rPr>
        <w:t>realizacji niniejszego Postępowania i późniejszego zawarcia, rozliczenia i realizacji Umowy - art. 6 ust. 1 lit. b) RODO lub art. 6 ust. 1 lit. f) RODO;</w:t>
      </w:r>
    </w:p>
    <w:p w14:paraId="039188C9" w14:textId="77777777" w:rsidR="00065D81" w:rsidRPr="00D7437C" w:rsidRDefault="00065D81" w:rsidP="00065D81">
      <w:pPr>
        <w:pStyle w:val="Akapitzlist"/>
        <w:numPr>
          <w:ilvl w:val="0"/>
          <w:numId w:val="134"/>
        </w:numPr>
        <w:spacing w:after="0"/>
        <w:ind w:left="1276" w:hanging="425"/>
        <w:contextualSpacing w:val="0"/>
        <w:jc w:val="both"/>
        <w:rPr>
          <w:rFonts w:ascii="Arial" w:hAnsi="Arial" w:cs="Arial"/>
          <w:sz w:val="20"/>
          <w:szCs w:val="20"/>
        </w:rPr>
      </w:pPr>
      <w:r w:rsidRPr="00D7437C">
        <w:rPr>
          <w:rFonts w:ascii="Arial" w:hAnsi="Arial" w:cs="Arial"/>
          <w:sz w:val="20"/>
          <w:szCs w:val="20"/>
        </w:rPr>
        <w:t>realizacji obowiązków podatkowych, rachunkowych oraz realizacji obowiązku prawnego sporządzenia i przechowywania dokumentacji Postępowania - art. 6 ust. 1 lit. c) RODO);</w:t>
      </w:r>
    </w:p>
    <w:p w14:paraId="0139273E" w14:textId="77777777" w:rsidR="00065D81" w:rsidRPr="00D7437C" w:rsidRDefault="00065D81" w:rsidP="00065D81">
      <w:pPr>
        <w:pStyle w:val="Akapitzlist"/>
        <w:numPr>
          <w:ilvl w:val="0"/>
          <w:numId w:val="134"/>
        </w:numPr>
        <w:spacing w:after="0"/>
        <w:ind w:left="1276" w:hanging="425"/>
        <w:contextualSpacing w:val="0"/>
        <w:jc w:val="both"/>
        <w:rPr>
          <w:rFonts w:ascii="Arial" w:hAnsi="Arial" w:cs="Arial"/>
          <w:sz w:val="20"/>
          <w:szCs w:val="20"/>
        </w:rPr>
      </w:pPr>
      <w:r w:rsidRPr="00D7437C">
        <w:rPr>
          <w:rFonts w:ascii="Arial" w:hAnsi="Arial" w:cs="Arial"/>
          <w:sz w:val="20"/>
          <w:szCs w:val="20"/>
        </w:rPr>
        <w:t xml:space="preserve">nawiązywania kontaktów handlowych albo ustalenia, dochodzenia lub obrony roszczeń pomiędzy oferentem/Wykonawcą biorącym udział w niniejszym Postępowaniu a Administratorem, co jest  uzasadnione interesem Administratora na podstawie art. 6 ust. 1 lit. f) RODO. </w:t>
      </w:r>
    </w:p>
    <w:p w14:paraId="08A32D0D" w14:textId="77777777" w:rsidR="00065D81" w:rsidRPr="00D7437C" w:rsidRDefault="00065D81" w:rsidP="00065D81">
      <w:pPr>
        <w:pStyle w:val="Akapitzlist"/>
        <w:numPr>
          <w:ilvl w:val="0"/>
          <w:numId w:val="131"/>
        </w:numPr>
        <w:spacing w:after="0"/>
        <w:contextualSpacing w:val="0"/>
        <w:jc w:val="both"/>
        <w:rPr>
          <w:rFonts w:ascii="Arial" w:hAnsi="Arial" w:cs="Arial"/>
          <w:sz w:val="20"/>
          <w:szCs w:val="20"/>
        </w:rPr>
      </w:pPr>
      <w:r w:rsidRPr="00D7437C">
        <w:rPr>
          <w:rFonts w:ascii="Arial" w:hAnsi="Arial" w:cs="Arial"/>
          <w:sz w:val="20"/>
          <w:szCs w:val="20"/>
        </w:rPr>
        <w:t>Podanie przez Pana/Panią danych osobowych jest dobrowolne, ale niezbędne do udziału w niniejszym Postępowaniu i późniejszego ewentualnego podpisania i realizacji  Umowy.</w:t>
      </w:r>
    </w:p>
    <w:p w14:paraId="7703EFB0" w14:textId="77777777" w:rsidR="00065D81" w:rsidRPr="00D7437C" w:rsidRDefault="00065D81" w:rsidP="00065D81">
      <w:pPr>
        <w:pStyle w:val="Akapitzlist"/>
        <w:numPr>
          <w:ilvl w:val="0"/>
          <w:numId w:val="131"/>
        </w:numPr>
        <w:spacing w:after="0"/>
        <w:jc w:val="both"/>
        <w:rPr>
          <w:rFonts w:ascii="Arial" w:hAnsi="Arial" w:cs="Arial"/>
          <w:sz w:val="20"/>
          <w:szCs w:val="20"/>
        </w:rPr>
      </w:pPr>
      <w:r w:rsidRPr="00D7437C">
        <w:rPr>
          <w:rFonts w:ascii="Arial" w:hAnsi="Arial" w:cs="Arial"/>
          <w:sz w:val="20"/>
          <w:szCs w:val="20"/>
        </w:rPr>
        <w:t xml:space="preserve">Administrator pozyskał Pana/Pani dane osobowe bezpośrednio od oferenta/Wykonawcy lub osoby oddelegowanej przez oferenta/Wykonawcę do udziału w niniejszym Postępowaniu/Przetargu i późniejszej ewentualnej realizacji  i rozliczenia Umowy.. </w:t>
      </w:r>
    </w:p>
    <w:p w14:paraId="6D0F1F78" w14:textId="77777777" w:rsidR="00065D81" w:rsidRPr="00D7437C" w:rsidRDefault="00065D81" w:rsidP="00065D81">
      <w:pPr>
        <w:pStyle w:val="Akapitzlist"/>
        <w:numPr>
          <w:ilvl w:val="0"/>
          <w:numId w:val="131"/>
        </w:numPr>
        <w:spacing w:after="120" w:line="256" w:lineRule="auto"/>
        <w:jc w:val="both"/>
        <w:rPr>
          <w:rFonts w:ascii="Arial" w:hAnsi="Arial" w:cs="Arial"/>
          <w:sz w:val="20"/>
          <w:szCs w:val="20"/>
        </w:rPr>
      </w:pPr>
      <w:r w:rsidRPr="00D7437C">
        <w:rPr>
          <w:rFonts w:ascii="Arial" w:hAnsi="Arial" w:cs="Arial"/>
          <w:sz w:val="20"/>
          <w:szCs w:val="20"/>
        </w:rPr>
        <w:lastRenderedPageBreak/>
        <w:t>Administrator może ujawnić Pana/Pani dane osobowe następującym podmiotom:</w:t>
      </w:r>
    </w:p>
    <w:p w14:paraId="78372FCF" w14:textId="77777777" w:rsidR="00065D81" w:rsidRPr="00D7437C" w:rsidRDefault="00065D81" w:rsidP="00065D81">
      <w:pPr>
        <w:pStyle w:val="Akapitzlist"/>
        <w:numPr>
          <w:ilvl w:val="0"/>
          <w:numId w:val="133"/>
        </w:numPr>
        <w:spacing w:after="0"/>
        <w:ind w:left="1276" w:hanging="425"/>
        <w:contextualSpacing w:val="0"/>
        <w:jc w:val="both"/>
        <w:rPr>
          <w:rFonts w:ascii="Arial" w:hAnsi="Arial" w:cs="Arial"/>
          <w:sz w:val="20"/>
          <w:szCs w:val="20"/>
        </w:rPr>
      </w:pPr>
      <w:r w:rsidRPr="00D7437C">
        <w:rPr>
          <w:rFonts w:ascii="Arial" w:hAnsi="Arial" w:cs="Arial"/>
          <w:sz w:val="20"/>
          <w:szCs w:val="20"/>
        </w:rPr>
        <w:t>podmiotom upoważnionym na podstawie przepisów prawa,</w:t>
      </w:r>
    </w:p>
    <w:p w14:paraId="783203B8" w14:textId="77777777" w:rsidR="00065D81" w:rsidRPr="00D7437C" w:rsidRDefault="00065D81" w:rsidP="00065D81">
      <w:pPr>
        <w:pStyle w:val="Akapitzlist"/>
        <w:numPr>
          <w:ilvl w:val="0"/>
          <w:numId w:val="133"/>
        </w:numPr>
        <w:spacing w:after="0"/>
        <w:ind w:left="1276" w:hanging="425"/>
        <w:contextualSpacing w:val="0"/>
        <w:jc w:val="both"/>
        <w:rPr>
          <w:rFonts w:ascii="Arial" w:hAnsi="Arial" w:cs="Arial"/>
          <w:sz w:val="20"/>
          <w:szCs w:val="20"/>
        </w:rPr>
      </w:pPr>
      <w:r w:rsidRPr="00D7437C">
        <w:rPr>
          <w:rFonts w:ascii="Arial" w:hAnsi="Arial" w:cs="Arial"/>
          <w:sz w:val="20"/>
          <w:szCs w:val="20"/>
        </w:rPr>
        <w:t>podmiotom z Grupy Kapitałowej ENEA,</w:t>
      </w:r>
    </w:p>
    <w:p w14:paraId="31C59CDC" w14:textId="77777777" w:rsidR="00065D81" w:rsidRPr="00D7437C" w:rsidRDefault="00065D81" w:rsidP="00065D81">
      <w:pPr>
        <w:pStyle w:val="Akapitzlist"/>
        <w:numPr>
          <w:ilvl w:val="0"/>
          <w:numId w:val="133"/>
        </w:numPr>
        <w:spacing w:after="0"/>
        <w:ind w:left="1276" w:hanging="425"/>
        <w:contextualSpacing w:val="0"/>
        <w:jc w:val="both"/>
        <w:rPr>
          <w:rFonts w:ascii="Arial" w:hAnsi="Arial" w:cs="Arial"/>
          <w:sz w:val="20"/>
          <w:szCs w:val="20"/>
        </w:rPr>
      </w:pPr>
      <w:r w:rsidRPr="00D7437C">
        <w:rPr>
          <w:rFonts w:ascii="Arial" w:hAnsi="Arial" w:cs="Arial"/>
          <w:sz w:val="20"/>
          <w:szCs w:val="20"/>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051F76DF" w14:textId="77777777" w:rsidR="00065D81" w:rsidRPr="00D7437C" w:rsidRDefault="00065D81" w:rsidP="00065D81">
      <w:pPr>
        <w:pStyle w:val="Akapitzlist"/>
        <w:spacing w:after="120" w:line="256" w:lineRule="auto"/>
        <w:ind w:left="360"/>
        <w:jc w:val="both"/>
        <w:rPr>
          <w:rFonts w:ascii="Arial" w:hAnsi="Arial" w:cs="Arial"/>
          <w:sz w:val="20"/>
          <w:szCs w:val="20"/>
        </w:rPr>
      </w:pPr>
      <w:r w:rsidRPr="00D7437C">
        <w:rPr>
          <w:rFonts w:ascii="Arial" w:hAnsi="Arial" w:cs="Arial"/>
          <w:sz w:val="20"/>
          <w:szCs w:val="20"/>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231FFF69" w14:textId="77777777" w:rsidR="00065D81" w:rsidRPr="00D7437C" w:rsidRDefault="00065D81" w:rsidP="00065D81">
      <w:pPr>
        <w:numPr>
          <w:ilvl w:val="0"/>
          <w:numId w:val="131"/>
        </w:numPr>
        <w:spacing w:after="120" w:line="259" w:lineRule="auto"/>
        <w:jc w:val="both"/>
        <w:rPr>
          <w:rFonts w:ascii="Arial" w:hAnsi="Arial" w:cs="Arial"/>
          <w:szCs w:val="20"/>
        </w:rPr>
      </w:pPr>
      <w:r w:rsidRPr="00D7437C">
        <w:rPr>
          <w:rFonts w:ascii="Arial" w:eastAsia="Calibri" w:hAnsi="Arial" w:cs="Arial"/>
          <w:szCs w:val="20"/>
        </w:rPr>
        <w:t>Pani/Pana dane osobowe będą przechowywane przez okres wynikający z powszechnie obowiązujących przepisów prawa oraz przez czas niezbędny do dochodzenia roszczeń związanych z niniejszym postępowaniem przetargowym.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1D96340A" w14:textId="77777777" w:rsidR="00065D81" w:rsidRPr="00D7437C" w:rsidRDefault="00065D81" w:rsidP="00065D81">
      <w:pPr>
        <w:spacing w:after="120"/>
        <w:ind w:left="360"/>
        <w:jc w:val="both"/>
        <w:rPr>
          <w:rFonts w:ascii="Arial" w:hAnsi="Arial" w:cs="Arial"/>
          <w:szCs w:val="20"/>
        </w:rPr>
      </w:pPr>
      <w:r w:rsidRPr="00D7437C">
        <w:rPr>
          <w:rFonts w:ascii="Arial" w:eastAsia="Calibri" w:hAnsi="Arial" w:cs="Arial"/>
          <w:szCs w:val="20"/>
        </w:rPr>
        <w:t>W przypadku ewentualnego podpisania Umowy w wyniku rozstrzygnięcia niniejszego Postępowania,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D7437C" w:rsidDel="003F280C">
        <w:rPr>
          <w:rFonts w:ascii="Arial" w:eastAsia="Calibri" w:hAnsi="Arial" w:cs="Arial"/>
          <w:szCs w:val="20"/>
        </w:rPr>
        <w:t xml:space="preserve"> </w:t>
      </w:r>
    </w:p>
    <w:p w14:paraId="265735C2" w14:textId="77777777" w:rsidR="00065D81" w:rsidRPr="00D7437C" w:rsidRDefault="00065D81" w:rsidP="00065D81">
      <w:pPr>
        <w:pStyle w:val="Akapitzlist"/>
        <w:numPr>
          <w:ilvl w:val="0"/>
          <w:numId w:val="131"/>
        </w:numPr>
        <w:spacing w:after="0"/>
        <w:contextualSpacing w:val="0"/>
        <w:jc w:val="both"/>
        <w:rPr>
          <w:rFonts w:ascii="Arial" w:hAnsi="Arial" w:cs="Arial"/>
          <w:sz w:val="20"/>
          <w:szCs w:val="20"/>
        </w:rPr>
      </w:pPr>
      <w:r w:rsidRPr="00D7437C">
        <w:rPr>
          <w:rFonts w:ascii="Arial" w:hAnsi="Arial" w:cs="Arial"/>
          <w:sz w:val="20"/>
          <w:szCs w:val="20"/>
        </w:rPr>
        <w:t>Dane udostępnione przez Panią/Pana nie będą podlegały profilowaniu.</w:t>
      </w:r>
    </w:p>
    <w:p w14:paraId="7AB609F2" w14:textId="77777777" w:rsidR="00065D81" w:rsidRPr="00D7437C" w:rsidRDefault="00065D81" w:rsidP="00065D81">
      <w:pPr>
        <w:pStyle w:val="Akapitzlist"/>
        <w:numPr>
          <w:ilvl w:val="0"/>
          <w:numId w:val="131"/>
        </w:numPr>
        <w:spacing w:after="0"/>
        <w:contextualSpacing w:val="0"/>
        <w:jc w:val="both"/>
        <w:rPr>
          <w:rFonts w:ascii="Arial" w:hAnsi="Arial" w:cs="Arial"/>
          <w:sz w:val="20"/>
          <w:szCs w:val="20"/>
        </w:rPr>
      </w:pPr>
      <w:r w:rsidRPr="00D7437C">
        <w:rPr>
          <w:rFonts w:ascii="Arial" w:hAnsi="Arial" w:cs="Arial"/>
          <w:sz w:val="20"/>
          <w:szCs w:val="20"/>
        </w:rPr>
        <w:t>Administrator danych nie ma zamiaru przekazywać Pani/Pana danych osobowych do państwa trzeciego mającego swoją siedzibę poza Europejskim Obszarem Gospodarczym.</w:t>
      </w:r>
    </w:p>
    <w:p w14:paraId="34A88B24" w14:textId="77777777" w:rsidR="00065D81" w:rsidRPr="00D7437C" w:rsidRDefault="00065D81" w:rsidP="00065D81">
      <w:pPr>
        <w:pStyle w:val="Akapitzlist"/>
        <w:numPr>
          <w:ilvl w:val="0"/>
          <w:numId w:val="131"/>
        </w:numPr>
        <w:spacing w:after="0"/>
        <w:contextualSpacing w:val="0"/>
        <w:jc w:val="both"/>
        <w:rPr>
          <w:rFonts w:ascii="Arial" w:hAnsi="Arial" w:cs="Arial"/>
          <w:sz w:val="20"/>
          <w:szCs w:val="20"/>
        </w:rPr>
      </w:pPr>
      <w:r w:rsidRPr="00D7437C">
        <w:rPr>
          <w:rFonts w:ascii="Arial" w:hAnsi="Arial" w:cs="Arial"/>
          <w:sz w:val="20"/>
          <w:szCs w:val="20"/>
        </w:rPr>
        <w:t xml:space="preserve">Przysługuje Panu/Pani prawo żądania: </w:t>
      </w:r>
    </w:p>
    <w:p w14:paraId="40EEB23B" w14:textId="77777777" w:rsidR="00065D81" w:rsidRPr="00D7437C" w:rsidRDefault="00065D81" w:rsidP="00065D81">
      <w:pPr>
        <w:pStyle w:val="Akapitzlist"/>
        <w:numPr>
          <w:ilvl w:val="1"/>
          <w:numId w:val="131"/>
        </w:numPr>
        <w:spacing w:after="0"/>
        <w:jc w:val="both"/>
        <w:rPr>
          <w:rFonts w:ascii="Arial" w:hAnsi="Arial" w:cs="Arial"/>
          <w:sz w:val="20"/>
          <w:szCs w:val="20"/>
        </w:rPr>
      </w:pPr>
      <w:r w:rsidRPr="00D7437C">
        <w:rPr>
          <w:rFonts w:ascii="Arial" w:hAnsi="Arial" w:cs="Arial"/>
          <w:sz w:val="20"/>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numeru lub daty postępowania o udzielenie zamówienia),</w:t>
      </w:r>
    </w:p>
    <w:p w14:paraId="20384638" w14:textId="77777777" w:rsidR="00065D81" w:rsidRPr="00D7437C" w:rsidRDefault="00065D81" w:rsidP="00065D81">
      <w:pPr>
        <w:pStyle w:val="Akapitzlist"/>
        <w:numPr>
          <w:ilvl w:val="1"/>
          <w:numId w:val="131"/>
        </w:numPr>
        <w:spacing w:after="0"/>
        <w:jc w:val="both"/>
        <w:rPr>
          <w:rFonts w:ascii="Arial" w:hAnsi="Arial" w:cs="Arial"/>
          <w:sz w:val="20"/>
          <w:szCs w:val="20"/>
        </w:rPr>
      </w:pPr>
      <w:r w:rsidRPr="00D7437C">
        <w:rPr>
          <w:rFonts w:ascii="Arial" w:hAnsi="Arial" w:cs="Arial"/>
          <w:sz w:val="20"/>
          <w:szCs w:val="20"/>
        </w:rPr>
        <w:t xml:space="preserve">ich sprostowania – w granicach art. 16 RODO, </w:t>
      </w:r>
    </w:p>
    <w:p w14:paraId="29EAA272" w14:textId="77777777" w:rsidR="00065D81" w:rsidRPr="00D7437C" w:rsidRDefault="00065D81" w:rsidP="00065D81">
      <w:pPr>
        <w:pStyle w:val="Akapitzlist"/>
        <w:numPr>
          <w:ilvl w:val="1"/>
          <w:numId w:val="131"/>
        </w:numPr>
        <w:spacing w:after="0"/>
        <w:jc w:val="both"/>
        <w:rPr>
          <w:rFonts w:ascii="Arial" w:hAnsi="Arial" w:cs="Arial"/>
          <w:sz w:val="20"/>
          <w:szCs w:val="20"/>
        </w:rPr>
      </w:pPr>
      <w:r w:rsidRPr="00D7437C">
        <w:rPr>
          <w:rFonts w:ascii="Arial" w:hAnsi="Arial" w:cs="Arial"/>
          <w:sz w:val="20"/>
          <w:szCs w:val="20"/>
        </w:rPr>
        <w:t xml:space="preserve">ich usunięcia - w granicach art. 17 RODO, </w:t>
      </w:r>
    </w:p>
    <w:p w14:paraId="2966A98F" w14:textId="77777777" w:rsidR="00065D81" w:rsidRPr="00D7437C" w:rsidRDefault="00065D81" w:rsidP="00065D81">
      <w:pPr>
        <w:pStyle w:val="Akapitzlist"/>
        <w:numPr>
          <w:ilvl w:val="1"/>
          <w:numId w:val="131"/>
        </w:numPr>
        <w:spacing w:after="0"/>
        <w:jc w:val="both"/>
        <w:rPr>
          <w:rFonts w:ascii="Arial" w:hAnsi="Arial" w:cs="Arial"/>
          <w:sz w:val="20"/>
          <w:szCs w:val="20"/>
        </w:rPr>
      </w:pPr>
      <w:r w:rsidRPr="00D7437C">
        <w:rPr>
          <w:rFonts w:ascii="Arial" w:hAnsi="Arial" w:cs="Arial"/>
          <w:sz w:val="20"/>
          <w:szCs w:val="20"/>
        </w:rPr>
        <w:t xml:space="preserve">ograniczenia przetwarzania - w granicach art. 18 RODO, </w:t>
      </w:r>
    </w:p>
    <w:p w14:paraId="6283AAFD" w14:textId="77777777" w:rsidR="00065D81" w:rsidRPr="00D7437C" w:rsidRDefault="00065D81" w:rsidP="00065D81">
      <w:pPr>
        <w:pStyle w:val="Akapitzlist"/>
        <w:numPr>
          <w:ilvl w:val="1"/>
          <w:numId w:val="131"/>
        </w:numPr>
        <w:spacing w:after="0"/>
        <w:jc w:val="both"/>
        <w:rPr>
          <w:rFonts w:ascii="Arial" w:hAnsi="Arial" w:cs="Arial"/>
          <w:sz w:val="20"/>
          <w:szCs w:val="20"/>
        </w:rPr>
      </w:pPr>
      <w:r w:rsidRPr="00D7437C">
        <w:rPr>
          <w:rFonts w:ascii="Arial" w:hAnsi="Arial" w:cs="Arial"/>
          <w:sz w:val="20"/>
          <w:szCs w:val="20"/>
        </w:rPr>
        <w:t>przenoszenia danych - w granicach art. 20 RODO,</w:t>
      </w:r>
    </w:p>
    <w:p w14:paraId="70439628" w14:textId="77777777" w:rsidR="00065D81" w:rsidRPr="00D7437C" w:rsidRDefault="00065D81" w:rsidP="00065D81">
      <w:pPr>
        <w:pStyle w:val="Akapitzlist"/>
        <w:numPr>
          <w:ilvl w:val="1"/>
          <w:numId w:val="131"/>
        </w:numPr>
        <w:spacing w:after="0"/>
        <w:jc w:val="both"/>
        <w:rPr>
          <w:rFonts w:ascii="Arial" w:hAnsi="Arial" w:cs="Arial"/>
          <w:sz w:val="20"/>
          <w:szCs w:val="20"/>
        </w:rPr>
      </w:pPr>
      <w:r w:rsidRPr="00D7437C">
        <w:rPr>
          <w:rFonts w:ascii="Arial" w:hAnsi="Arial" w:cs="Arial"/>
          <w:sz w:val="20"/>
          <w:szCs w:val="20"/>
        </w:rPr>
        <w:t>prawo wniesienia sprzeciwu (w przypadku przetwarzania na podstawie art. 6 ust. 1 lit. f) RODO – w granicach art. 21 RODO.</w:t>
      </w:r>
    </w:p>
    <w:p w14:paraId="6BE46C19" w14:textId="77777777" w:rsidR="00065D81" w:rsidRPr="00D7437C" w:rsidRDefault="00065D81" w:rsidP="00065D81">
      <w:pPr>
        <w:pStyle w:val="Akapitzlist"/>
        <w:numPr>
          <w:ilvl w:val="0"/>
          <w:numId w:val="131"/>
        </w:numPr>
        <w:spacing w:after="0"/>
        <w:jc w:val="both"/>
        <w:rPr>
          <w:rFonts w:ascii="Arial" w:hAnsi="Arial" w:cs="Arial"/>
          <w:sz w:val="20"/>
          <w:szCs w:val="20"/>
        </w:rPr>
      </w:pPr>
      <w:r w:rsidRPr="00D7437C">
        <w:rPr>
          <w:rFonts w:ascii="Arial" w:hAnsi="Arial" w:cs="Arial"/>
          <w:sz w:val="20"/>
          <w:szCs w:val="20"/>
        </w:rPr>
        <w:t>Realizacja praw, o których mowa powyżej, może odbywać się poprzez wskazanie swoich żądań/sprzeciwu i przesłanie ich Inspektorowi Ochrony Danych dostępnymi kanałami kontaktu wyszczególnionymi w pkt. 2.</w:t>
      </w:r>
    </w:p>
    <w:p w14:paraId="3C700F51" w14:textId="77777777" w:rsidR="00065D81" w:rsidRPr="00D7437C" w:rsidRDefault="00065D81" w:rsidP="00E005A3">
      <w:pPr>
        <w:pStyle w:val="Akapitzlist"/>
        <w:numPr>
          <w:ilvl w:val="0"/>
          <w:numId w:val="131"/>
        </w:numPr>
        <w:spacing w:after="0"/>
        <w:jc w:val="both"/>
        <w:rPr>
          <w:rFonts w:ascii="Arial" w:hAnsi="Arial" w:cs="Arial"/>
          <w:szCs w:val="20"/>
        </w:rPr>
      </w:pPr>
      <w:r w:rsidRPr="00D7437C">
        <w:rPr>
          <w:rFonts w:ascii="Arial" w:hAnsi="Arial"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68DF83A5" w14:textId="0CC713C2" w:rsidR="00A84DEB" w:rsidRPr="00D7437C" w:rsidRDefault="00A84DEB" w:rsidP="006E7B6B">
      <w:pPr>
        <w:numPr>
          <w:ilvl w:val="0"/>
          <w:numId w:val="3"/>
        </w:numPr>
        <w:spacing w:before="60"/>
        <w:ind w:left="357" w:hanging="357"/>
        <w:jc w:val="both"/>
        <w:rPr>
          <w:rFonts w:ascii="Arial" w:hAnsi="Arial" w:cs="Arial"/>
          <w:szCs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D7437C" w14:paraId="273385A9" w14:textId="77777777" w:rsidTr="00BC3E09">
        <w:trPr>
          <w:trHeight w:val="249"/>
        </w:trPr>
        <w:tc>
          <w:tcPr>
            <w:tcW w:w="10110" w:type="dxa"/>
            <w:shd w:val="clear" w:color="auto" w:fill="D9D9D9" w:themeFill="background1" w:themeFillShade="D9"/>
          </w:tcPr>
          <w:p w14:paraId="61CA412F" w14:textId="77777777" w:rsidR="00732866" w:rsidRPr="00D7437C" w:rsidRDefault="00DE5D8F" w:rsidP="00870150">
            <w:pPr>
              <w:pStyle w:val="Nagwek1"/>
              <w:spacing w:before="60"/>
              <w:jc w:val="left"/>
              <w:rPr>
                <w:rFonts w:ascii="Arial" w:hAnsi="Arial" w:cs="Arial"/>
                <w:sz w:val="20"/>
                <w:szCs w:val="20"/>
              </w:rPr>
            </w:pPr>
            <w:bookmarkStart w:id="26" w:name="_Toc86154861"/>
            <w:r w:rsidRPr="00D7437C">
              <w:rPr>
                <w:rFonts w:ascii="Arial" w:hAnsi="Arial" w:cs="Arial"/>
                <w:sz w:val="20"/>
                <w:szCs w:val="20"/>
              </w:rPr>
              <w:t>ROZDZIAŁ XXVI</w:t>
            </w:r>
            <w:r w:rsidR="00732866" w:rsidRPr="00D7437C">
              <w:rPr>
                <w:rFonts w:ascii="Arial" w:hAnsi="Arial" w:cs="Arial"/>
                <w:sz w:val="20"/>
                <w:szCs w:val="20"/>
              </w:rPr>
              <w:t xml:space="preserve"> – </w:t>
            </w:r>
            <w:r w:rsidR="00732866" w:rsidRPr="00D7437C">
              <w:rPr>
                <w:rFonts w:ascii="Arial" w:hAnsi="Arial" w:cs="Arial"/>
                <w:sz w:val="20"/>
                <w:szCs w:val="20"/>
                <w:lang w:val="pl-PL"/>
              </w:rPr>
              <w:t>Wykaz załączników</w:t>
            </w:r>
            <w:bookmarkEnd w:id="26"/>
            <w:r w:rsidR="00732866" w:rsidRPr="00D7437C">
              <w:rPr>
                <w:rFonts w:ascii="Arial" w:hAnsi="Arial" w:cs="Arial"/>
                <w:sz w:val="20"/>
                <w:szCs w:val="20"/>
              </w:rPr>
              <w:t xml:space="preserve"> </w:t>
            </w:r>
          </w:p>
        </w:tc>
      </w:tr>
    </w:tbl>
    <w:p w14:paraId="7E9B7936" w14:textId="77777777" w:rsidR="00732866" w:rsidRPr="00D7437C" w:rsidRDefault="00732866" w:rsidP="00870150">
      <w:pPr>
        <w:pStyle w:val="Akapitzlist"/>
        <w:spacing w:before="60" w:after="0" w:line="240" w:lineRule="auto"/>
        <w:ind w:left="0"/>
        <w:contextualSpacing w:val="0"/>
        <w:jc w:val="both"/>
        <w:rPr>
          <w:rFonts w:ascii="Arial" w:hAnsi="Arial" w:cs="Arial"/>
          <w:b/>
          <w:sz w:val="20"/>
          <w:szCs w:val="20"/>
        </w:rPr>
      </w:pPr>
      <w:r w:rsidRPr="00D7437C">
        <w:rPr>
          <w:rFonts w:ascii="Arial" w:hAnsi="Arial" w:cs="Arial"/>
          <w:b/>
          <w:sz w:val="20"/>
          <w:szCs w:val="20"/>
        </w:rPr>
        <w:t xml:space="preserve">Załączniki: </w:t>
      </w:r>
    </w:p>
    <w:p w14:paraId="2D85FE23" w14:textId="59FF692D" w:rsidR="00732866" w:rsidRPr="00D7437C" w:rsidRDefault="007169C1" w:rsidP="00CF1097">
      <w:pPr>
        <w:pStyle w:val="Akapitzlist"/>
        <w:spacing w:before="60" w:after="0" w:line="240" w:lineRule="auto"/>
        <w:ind w:left="0"/>
        <w:contextualSpacing w:val="0"/>
        <w:jc w:val="both"/>
        <w:rPr>
          <w:rFonts w:ascii="Arial" w:hAnsi="Arial" w:cs="Arial"/>
          <w:sz w:val="20"/>
          <w:szCs w:val="20"/>
        </w:rPr>
      </w:pPr>
      <w:r w:rsidRPr="00D7437C">
        <w:rPr>
          <w:rFonts w:ascii="Arial" w:hAnsi="Arial" w:cs="Arial"/>
          <w:sz w:val="20"/>
          <w:szCs w:val="20"/>
        </w:rPr>
        <w:t xml:space="preserve">Załącznik nr </w:t>
      </w:r>
      <w:r w:rsidR="00CF1097" w:rsidRPr="00D7437C">
        <w:rPr>
          <w:rFonts w:ascii="Arial" w:hAnsi="Arial" w:cs="Arial"/>
          <w:sz w:val="20"/>
          <w:szCs w:val="20"/>
        </w:rPr>
        <w:t>1</w:t>
      </w:r>
      <w:r w:rsidRPr="00D7437C">
        <w:rPr>
          <w:rFonts w:ascii="Arial" w:hAnsi="Arial" w:cs="Arial"/>
          <w:sz w:val="20"/>
          <w:szCs w:val="20"/>
        </w:rPr>
        <w:t xml:space="preserve"> do Ogłoszenia</w:t>
      </w:r>
      <w:r w:rsidR="00863B46" w:rsidRPr="00D7437C">
        <w:rPr>
          <w:rFonts w:ascii="Arial" w:hAnsi="Arial" w:cs="Arial"/>
          <w:sz w:val="20"/>
          <w:szCs w:val="20"/>
        </w:rPr>
        <w:t xml:space="preserve"> </w:t>
      </w:r>
      <w:r w:rsidR="00751E94" w:rsidRPr="00D7437C">
        <w:rPr>
          <w:rFonts w:ascii="Arial" w:hAnsi="Arial" w:cs="Arial"/>
          <w:sz w:val="20"/>
          <w:szCs w:val="20"/>
        </w:rPr>
        <w:t>–</w:t>
      </w:r>
      <w:r w:rsidRPr="00D7437C">
        <w:rPr>
          <w:rFonts w:ascii="Arial" w:hAnsi="Arial" w:cs="Arial"/>
          <w:sz w:val="20"/>
          <w:szCs w:val="20"/>
        </w:rPr>
        <w:t xml:space="preserve"> </w:t>
      </w:r>
      <w:r w:rsidR="00732866" w:rsidRPr="00D7437C">
        <w:rPr>
          <w:rFonts w:ascii="Arial" w:hAnsi="Arial" w:cs="Arial"/>
          <w:sz w:val="20"/>
          <w:szCs w:val="20"/>
        </w:rPr>
        <w:t>Formularz oferty</w:t>
      </w:r>
      <w:r w:rsidR="006514F3" w:rsidRPr="00D7437C">
        <w:rPr>
          <w:rFonts w:ascii="Arial" w:hAnsi="Arial" w:cs="Arial"/>
          <w:sz w:val="20"/>
          <w:szCs w:val="20"/>
        </w:rPr>
        <w:t>,</w:t>
      </w:r>
    </w:p>
    <w:p w14:paraId="08733F63" w14:textId="77777777" w:rsidR="00863B46" w:rsidRPr="00D7437C" w:rsidRDefault="00863B46" w:rsidP="00CF1097">
      <w:pPr>
        <w:pStyle w:val="Akapitzlist"/>
        <w:spacing w:before="60" w:after="0" w:line="240" w:lineRule="auto"/>
        <w:ind w:left="0"/>
        <w:contextualSpacing w:val="0"/>
        <w:jc w:val="both"/>
        <w:rPr>
          <w:rFonts w:ascii="Arial" w:hAnsi="Arial" w:cs="Arial"/>
          <w:sz w:val="20"/>
          <w:szCs w:val="20"/>
        </w:rPr>
      </w:pPr>
      <w:r w:rsidRPr="00D7437C">
        <w:rPr>
          <w:rFonts w:ascii="Arial" w:hAnsi="Arial" w:cs="Arial"/>
          <w:sz w:val="20"/>
          <w:szCs w:val="20"/>
        </w:rPr>
        <w:t xml:space="preserve">Załącznik </w:t>
      </w:r>
      <w:r w:rsidR="00B408AC" w:rsidRPr="00D7437C">
        <w:rPr>
          <w:rFonts w:ascii="Arial" w:hAnsi="Arial" w:cs="Arial"/>
          <w:sz w:val="20"/>
          <w:szCs w:val="20"/>
        </w:rPr>
        <w:t xml:space="preserve">nr </w:t>
      </w:r>
      <w:r w:rsidRPr="00D7437C">
        <w:rPr>
          <w:rFonts w:ascii="Arial" w:hAnsi="Arial" w:cs="Arial"/>
          <w:sz w:val="20"/>
          <w:szCs w:val="20"/>
        </w:rPr>
        <w:t xml:space="preserve">2 do Ogłoszenia --  </w:t>
      </w:r>
      <w:r w:rsidR="00B514E9" w:rsidRPr="00D7437C">
        <w:rPr>
          <w:rFonts w:ascii="Arial" w:hAnsi="Arial" w:cs="Arial"/>
          <w:sz w:val="20"/>
          <w:szCs w:val="20"/>
        </w:rPr>
        <w:t>Minimalne Wymagania Umown</w:t>
      </w:r>
      <w:r w:rsidR="00337367" w:rsidRPr="00D7437C">
        <w:rPr>
          <w:rFonts w:ascii="Arial" w:hAnsi="Arial" w:cs="Arial"/>
          <w:sz w:val="20"/>
          <w:szCs w:val="20"/>
        </w:rPr>
        <w:t>e</w:t>
      </w:r>
      <w:r w:rsidR="006514F3" w:rsidRPr="00D7437C">
        <w:rPr>
          <w:rFonts w:ascii="Arial" w:hAnsi="Arial" w:cs="Arial"/>
          <w:sz w:val="20"/>
          <w:szCs w:val="20"/>
        </w:rPr>
        <w:t>,</w:t>
      </w:r>
    </w:p>
    <w:p w14:paraId="4853750F" w14:textId="6AE1EB55" w:rsidR="00D22406" w:rsidRPr="00D7437C" w:rsidRDefault="00863B46" w:rsidP="00CF1097">
      <w:pPr>
        <w:pStyle w:val="Akapitzlist"/>
        <w:spacing w:before="60" w:after="0" w:line="240" w:lineRule="auto"/>
        <w:ind w:left="0"/>
        <w:contextualSpacing w:val="0"/>
        <w:jc w:val="both"/>
        <w:rPr>
          <w:rFonts w:ascii="Arial" w:hAnsi="Arial" w:cs="Arial"/>
          <w:sz w:val="20"/>
          <w:szCs w:val="20"/>
        </w:rPr>
      </w:pPr>
      <w:r w:rsidRPr="00D7437C">
        <w:rPr>
          <w:rFonts w:ascii="Arial" w:hAnsi="Arial" w:cs="Arial"/>
          <w:sz w:val="20"/>
          <w:szCs w:val="20"/>
        </w:rPr>
        <w:t xml:space="preserve">Załącznik </w:t>
      </w:r>
      <w:r w:rsidR="00B408AC" w:rsidRPr="00D7437C">
        <w:rPr>
          <w:rFonts w:ascii="Arial" w:hAnsi="Arial" w:cs="Arial"/>
          <w:sz w:val="20"/>
          <w:szCs w:val="20"/>
        </w:rPr>
        <w:t xml:space="preserve">nr </w:t>
      </w:r>
      <w:r w:rsidRPr="00D7437C">
        <w:rPr>
          <w:rFonts w:ascii="Arial" w:hAnsi="Arial" w:cs="Arial"/>
          <w:sz w:val="20"/>
          <w:szCs w:val="20"/>
        </w:rPr>
        <w:t xml:space="preserve">3 do Ogłoszenia </w:t>
      </w:r>
      <w:r w:rsidR="00751E94" w:rsidRPr="00D7437C">
        <w:rPr>
          <w:rFonts w:ascii="Arial" w:hAnsi="Arial" w:cs="Arial"/>
          <w:sz w:val="20"/>
          <w:szCs w:val="20"/>
        </w:rPr>
        <w:t>–</w:t>
      </w:r>
      <w:r w:rsidRPr="00D7437C">
        <w:rPr>
          <w:rFonts w:ascii="Arial" w:hAnsi="Arial" w:cs="Arial"/>
          <w:sz w:val="20"/>
          <w:szCs w:val="20"/>
        </w:rPr>
        <w:t xml:space="preserve"> Opis Przedmiotu Zamówienia</w:t>
      </w:r>
      <w:r w:rsidR="00D22406" w:rsidRPr="00D7437C">
        <w:rPr>
          <w:rFonts w:ascii="Arial" w:hAnsi="Arial" w:cs="Arial"/>
          <w:sz w:val="20"/>
          <w:szCs w:val="20"/>
        </w:rPr>
        <w:t>,</w:t>
      </w:r>
    </w:p>
    <w:p w14:paraId="44BE8DDA" w14:textId="5B3F6066" w:rsidR="00863B46" w:rsidRPr="00D7437C" w:rsidRDefault="00D22406" w:rsidP="00CF1097">
      <w:pPr>
        <w:pStyle w:val="Akapitzlist"/>
        <w:spacing w:before="60" w:after="0" w:line="240" w:lineRule="auto"/>
        <w:ind w:left="0"/>
        <w:contextualSpacing w:val="0"/>
        <w:jc w:val="both"/>
        <w:rPr>
          <w:rFonts w:ascii="Arial" w:hAnsi="Arial" w:cs="Arial"/>
          <w:sz w:val="20"/>
          <w:szCs w:val="20"/>
        </w:rPr>
      </w:pPr>
      <w:r w:rsidRPr="00D7437C">
        <w:rPr>
          <w:rFonts w:ascii="Arial" w:hAnsi="Arial" w:cs="Arial"/>
          <w:sz w:val="20"/>
          <w:szCs w:val="20"/>
        </w:rPr>
        <w:t xml:space="preserve">Załącznik </w:t>
      </w:r>
      <w:r w:rsidR="00B408AC" w:rsidRPr="00D7437C">
        <w:rPr>
          <w:rFonts w:ascii="Arial" w:hAnsi="Arial" w:cs="Arial"/>
          <w:sz w:val="20"/>
          <w:szCs w:val="20"/>
        </w:rPr>
        <w:t xml:space="preserve">nr </w:t>
      </w:r>
      <w:r w:rsidRPr="00D7437C">
        <w:rPr>
          <w:rFonts w:ascii="Arial" w:hAnsi="Arial" w:cs="Arial"/>
          <w:sz w:val="20"/>
          <w:szCs w:val="20"/>
        </w:rPr>
        <w:t xml:space="preserve">4 do Ogłoszenia – </w:t>
      </w:r>
      <w:r w:rsidR="00885471" w:rsidRPr="00D7437C">
        <w:rPr>
          <w:rFonts w:ascii="Arial" w:hAnsi="Arial" w:cs="Arial"/>
          <w:sz w:val="20"/>
          <w:szCs w:val="20"/>
        </w:rPr>
        <w:t xml:space="preserve">Arkusz </w:t>
      </w:r>
      <w:r w:rsidR="007C333B" w:rsidRPr="00D7437C">
        <w:rPr>
          <w:rFonts w:ascii="Arial" w:hAnsi="Arial" w:cs="Arial"/>
          <w:sz w:val="20"/>
          <w:szCs w:val="20"/>
        </w:rPr>
        <w:t>Kontrolny</w:t>
      </w:r>
      <w:r w:rsidRPr="00D7437C">
        <w:rPr>
          <w:rFonts w:ascii="Arial" w:hAnsi="Arial" w:cs="Arial"/>
          <w:sz w:val="20"/>
          <w:szCs w:val="20"/>
        </w:rPr>
        <w:t>.</w:t>
      </w:r>
    </w:p>
    <w:p w14:paraId="1B5EA25C" w14:textId="68EFCF4F" w:rsidR="00035E9F" w:rsidRPr="00D7437C" w:rsidRDefault="00035E9F" w:rsidP="00035E9F">
      <w:pPr>
        <w:pStyle w:val="Akapitzlist"/>
        <w:spacing w:before="60" w:after="0" w:line="240" w:lineRule="auto"/>
        <w:ind w:left="0"/>
        <w:contextualSpacing w:val="0"/>
        <w:jc w:val="both"/>
        <w:rPr>
          <w:rFonts w:ascii="Arial" w:hAnsi="Arial" w:cs="Arial"/>
          <w:sz w:val="20"/>
          <w:szCs w:val="20"/>
        </w:rPr>
      </w:pPr>
      <w:r w:rsidRPr="00D7437C">
        <w:rPr>
          <w:rFonts w:ascii="Arial" w:hAnsi="Arial" w:cs="Arial"/>
          <w:sz w:val="20"/>
          <w:szCs w:val="20"/>
        </w:rPr>
        <w:t>Załącznik nr 5 do Ogłoszenia – Wzór umowy powierzenia przetwarzania danych osobowych.</w:t>
      </w:r>
    </w:p>
    <w:p w14:paraId="29620E96" w14:textId="77777777" w:rsidR="00035E9F" w:rsidRPr="00D7437C" w:rsidRDefault="00035E9F" w:rsidP="00CF1097">
      <w:pPr>
        <w:pStyle w:val="Akapitzlist"/>
        <w:spacing w:before="60" w:after="0" w:line="240" w:lineRule="auto"/>
        <w:ind w:left="0"/>
        <w:contextualSpacing w:val="0"/>
        <w:jc w:val="both"/>
        <w:rPr>
          <w:rFonts w:ascii="Arial" w:hAnsi="Arial" w:cs="Arial"/>
          <w:sz w:val="20"/>
          <w:szCs w:val="20"/>
        </w:rPr>
      </w:pPr>
    </w:p>
    <w:p w14:paraId="5D54B005" w14:textId="77777777" w:rsidR="00280A4D" w:rsidRPr="00D7437C" w:rsidRDefault="00E54ACB" w:rsidP="00FD187D">
      <w:pPr>
        <w:spacing w:before="60"/>
        <w:jc w:val="center"/>
        <w:rPr>
          <w:rFonts w:ascii="Arial" w:hAnsi="Arial" w:cs="Arial"/>
          <w:strike/>
          <w:color w:val="FF0000"/>
          <w:szCs w:val="20"/>
          <w:u w:val="single"/>
        </w:rPr>
      </w:pPr>
      <w:r w:rsidRPr="00D7437C">
        <w:rPr>
          <w:rFonts w:ascii="Arial" w:hAnsi="Arial" w:cs="Arial"/>
          <w:szCs w:val="20"/>
        </w:rPr>
        <w:br w:type="page"/>
      </w:r>
    </w:p>
    <w:p w14:paraId="14F1A921" w14:textId="77777777" w:rsidR="00E54ACB" w:rsidRPr="00D7437C" w:rsidRDefault="005E008B" w:rsidP="004F7676">
      <w:pPr>
        <w:tabs>
          <w:tab w:val="center" w:pos="4960"/>
          <w:tab w:val="right" w:pos="9921"/>
        </w:tabs>
        <w:spacing w:before="60"/>
        <w:rPr>
          <w:rFonts w:ascii="Arial" w:hAnsi="Arial" w:cs="Arial"/>
          <w:b/>
          <w:szCs w:val="20"/>
        </w:rPr>
      </w:pPr>
      <w:r w:rsidRPr="00D7437C">
        <w:rPr>
          <w:rFonts w:ascii="Arial" w:hAnsi="Arial" w:cs="Arial"/>
          <w:b/>
          <w:szCs w:val="20"/>
        </w:rPr>
        <w:lastRenderedPageBreak/>
        <w:tab/>
      </w:r>
      <w:r w:rsidRPr="00D7437C">
        <w:rPr>
          <w:rFonts w:ascii="Arial" w:hAnsi="Arial" w:cs="Arial"/>
          <w:b/>
          <w:szCs w:val="20"/>
        </w:rPr>
        <w:tab/>
      </w:r>
      <w:r w:rsidR="00E54ACB" w:rsidRPr="00D7437C">
        <w:rPr>
          <w:rFonts w:ascii="Arial" w:hAnsi="Arial" w:cs="Arial"/>
          <w:b/>
          <w:szCs w:val="20"/>
        </w:rPr>
        <w:t xml:space="preserve">Załącznik nr </w:t>
      </w:r>
      <w:r w:rsidR="00B408AC" w:rsidRPr="00D7437C">
        <w:rPr>
          <w:rFonts w:ascii="Arial" w:hAnsi="Arial" w:cs="Arial"/>
          <w:b/>
          <w:szCs w:val="20"/>
        </w:rPr>
        <w:t xml:space="preserve">1 </w:t>
      </w:r>
      <w:r w:rsidR="00E54ACB" w:rsidRPr="00D7437C">
        <w:rPr>
          <w:rFonts w:ascii="Arial" w:hAnsi="Arial" w:cs="Arial"/>
          <w:b/>
          <w:szCs w:val="20"/>
        </w:rPr>
        <w:t xml:space="preserve">do </w:t>
      </w:r>
      <w:r w:rsidR="00035FC8" w:rsidRPr="00D7437C">
        <w:rPr>
          <w:rFonts w:ascii="Arial" w:hAnsi="Arial" w:cs="Arial"/>
          <w:b/>
          <w:szCs w:val="20"/>
        </w:rPr>
        <w:t>Ogłoszenia</w:t>
      </w:r>
    </w:p>
    <w:p w14:paraId="15F20D64" w14:textId="77777777" w:rsidR="00E54ACB" w:rsidRPr="00D7437C" w:rsidRDefault="00E54ACB" w:rsidP="00870150">
      <w:pPr>
        <w:spacing w:before="60"/>
        <w:jc w:val="right"/>
        <w:rPr>
          <w:rFonts w:ascii="Arial" w:hAnsi="Arial" w:cs="Arial"/>
          <w:b/>
          <w:szCs w:val="20"/>
        </w:rPr>
      </w:pPr>
    </w:p>
    <w:p w14:paraId="01F863DD" w14:textId="77777777" w:rsidR="00E54ACB" w:rsidRPr="00D7437C" w:rsidRDefault="00E54ACB" w:rsidP="00870150">
      <w:pPr>
        <w:pStyle w:val="Nagwek1"/>
        <w:spacing w:before="60"/>
        <w:rPr>
          <w:rFonts w:ascii="Arial" w:hAnsi="Arial" w:cs="Arial"/>
          <w:sz w:val="20"/>
          <w:szCs w:val="20"/>
          <w:lang w:val="pl-PL"/>
        </w:rPr>
      </w:pPr>
      <w:bookmarkStart w:id="27" w:name="_Toc86154862"/>
      <w:r w:rsidRPr="00D7437C">
        <w:rPr>
          <w:rFonts w:ascii="Arial" w:hAnsi="Arial" w:cs="Arial"/>
          <w:sz w:val="20"/>
          <w:szCs w:val="20"/>
          <w:lang w:val="pl-PL"/>
        </w:rPr>
        <w:t>FORMULARZ OFERTY</w:t>
      </w:r>
      <w:bookmarkEnd w:id="27"/>
    </w:p>
    <w:p w14:paraId="311BC10B" w14:textId="77777777" w:rsidR="00C64F53" w:rsidRPr="00D7437C" w:rsidRDefault="00C64F53">
      <w:pPr>
        <w:spacing w:before="60"/>
        <w:jc w:val="center"/>
        <w:rPr>
          <w:rFonts w:ascii="Arial" w:hAnsi="Arial" w:cs="Arial"/>
          <w:b/>
          <w:szCs w:val="20"/>
        </w:rPr>
      </w:pPr>
      <w:r w:rsidRPr="00D7437C">
        <w:rPr>
          <w:rFonts w:ascii="Arial" w:hAnsi="Arial" w:cs="Arial"/>
          <w:b/>
          <w:szCs w:val="20"/>
        </w:rPr>
        <w:t>OFERTA nr: ………………………………………………………………</w:t>
      </w:r>
    </w:p>
    <w:p w14:paraId="10C99FD6" w14:textId="77777777" w:rsidR="00E54ACB" w:rsidRPr="00D7437C" w:rsidRDefault="00E54ACB">
      <w:pPr>
        <w:pStyle w:val="Akapitzlist"/>
        <w:numPr>
          <w:ilvl w:val="0"/>
          <w:numId w:val="2"/>
        </w:numPr>
        <w:spacing w:before="60" w:after="0" w:line="240" w:lineRule="auto"/>
        <w:contextualSpacing w:val="0"/>
        <w:jc w:val="both"/>
        <w:rPr>
          <w:rFonts w:ascii="Arial" w:hAnsi="Arial" w:cs="Arial"/>
          <w:b/>
          <w:sz w:val="20"/>
          <w:szCs w:val="20"/>
        </w:rPr>
      </w:pPr>
      <w:r w:rsidRPr="00D7437C">
        <w:rPr>
          <w:rFonts w:ascii="Arial" w:hAnsi="Arial" w:cs="Arial"/>
          <w:b/>
          <w:sz w:val="20"/>
          <w:szCs w:val="20"/>
        </w:rPr>
        <w:t>Dane dotyczące Wykonawcy:</w:t>
      </w:r>
    </w:p>
    <w:p w14:paraId="2205A13F" w14:textId="77777777" w:rsidR="00E54ACB" w:rsidRPr="00D7437C" w:rsidRDefault="00E54ACB">
      <w:pPr>
        <w:pStyle w:val="Akapitzlist"/>
        <w:numPr>
          <w:ilvl w:val="1"/>
          <w:numId w:val="2"/>
        </w:numPr>
        <w:spacing w:before="60" w:after="0" w:line="240" w:lineRule="auto"/>
        <w:contextualSpacing w:val="0"/>
        <w:jc w:val="both"/>
        <w:rPr>
          <w:rFonts w:ascii="Arial" w:hAnsi="Arial" w:cs="Arial"/>
          <w:sz w:val="20"/>
          <w:szCs w:val="20"/>
        </w:rPr>
      </w:pPr>
      <w:r w:rsidRPr="00D7437C">
        <w:rPr>
          <w:rFonts w:ascii="Arial" w:hAnsi="Arial" w:cs="Arial"/>
          <w:sz w:val="20"/>
          <w:szCs w:val="20"/>
        </w:rPr>
        <w:t>Nazwa: ...................................................................................................................</w:t>
      </w:r>
      <w:r w:rsidR="0093306A" w:rsidRPr="00D7437C">
        <w:rPr>
          <w:rFonts w:ascii="Arial" w:hAnsi="Arial" w:cs="Arial"/>
          <w:sz w:val="20"/>
          <w:szCs w:val="20"/>
        </w:rPr>
        <w:t>.............</w:t>
      </w:r>
    </w:p>
    <w:p w14:paraId="4D07B2D2" w14:textId="77777777" w:rsidR="00E54ACB" w:rsidRPr="00D7437C" w:rsidRDefault="00E54ACB">
      <w:pPr>
        <w:pStyle w:val="Akapitzlist"/>
        <w:numPr>
          <w:ilvl w:val="1"/>
          <w:numId w:val="2"/>
        </w:numPr>
        <w:spacing w:before="60" w:after="0" w:line="240" w:lineRule="auto"/>
        <w:contextualSpacing w:val="0"/>
        <w:jc w:val="both"/>
        <w:rPr>
          <w:rFonts w:ascii="Arial" w:hAnsi="Arial" w:cs="Arial"/>
          <w:sz w:val="20"/>
          <w:szCs w:val="20"/>
        </w:rPr>
      </w:pPr>
      <w:r w:rsidRPr="00D7437C">
        <w:rPr>
          <w:rFonts w:ascii="Arial" w:hAnsi="Arial" w:cs="Arial"/>
          <w:sz w:val="20"/>
          <w:szCs w:val="20"/>
        </w:rPr>
        <w:t>Siedziba: .................................................................................................................</w:t>
      </w:r>
      <w:r w:rsidR="0093306A" w:rsidRPr="00D7437C">
        <w:rPr>
          <w:rFonts w:ascii="Arial" w:hAnsi="Arial" w:cs="Arial"/>
          <w:sz w:val="20"/>
          <w:szCs w:val="20"/>
        </w:rPr>
        <w:t>............</w:t>
      </w:r>
    </w:p>
    <w:p w14:paraId="3B640053" w14:textId="77777777" w:rsidR="00E54ACB" w:rsidRPr="00D7437C" w:rsidRDefault="00E54ACB">
      <w:pPr>
        <w:pStyle w:val="Akapitzlist"/>
        <w:numPr>
          <w:ilvl w:val="1"/>
          <w:numId w:val="2"/>
        </w:numPr>
        <w:spacing w:before="60" w:after="0" w:line="240" w:lineRule="auto"/>
        <w:contextualSpacing w:val="0"/>
        <w:rPr>
          <w:rFonts w:ascii="Arial" w:hAnsi="Arial" w:cs="Arial"/>
          <w:sz w:val="20"/>
          <w:szCs w:val="20"/>
        </w:rPr>
      </w:pPr>
      <w:r w:rsidRPr="00D7437C">
        <w:rPr>
          <w:rFonts w:ascii="Arial" w:hAnsi="Arial" w:cs="Arial"/>
          <w:sz w:val="20"/>
          <w:szCs w:val="20"/>
        </w:rPr>
        <w:t>Nr rachunku bankowego Wykonawcy: .........................................................................</w:t>
      </w:r>
      <w:r w:rsidR="0093306A" w:rsidRPr="00D7437C">
        <w:rPr>
          <w:rFonts w:ascii="Arial" w:hAnsi="Arial" w:cs="Arial"/>
          <w:sz w:val="20"/>
          <w:szCs w:val="20"/>
        </w:rPr>
        <w:t>.............</w:t>
      </w:r>
    </w:p>
    <w:p w14:paraId="066D486C" w14:textId="77777777" w:rsidR="00E54ACB" w:rsidRPr="00D7437C" w:rsidRDefault="00E54ACB">
      <w:pPr>
        <w:pStyle w:val="Akapitzlist"/>
        <w:numPr>
          <w:ilvl w:val="1"/>
          <w:numId w:val="2"/>
        </w:numPr>
        <w:spacing w:before="60" w:after="0" w:line="240" w:lineRule="auto"/>
        <w:contextualSpacing w:val="0"/>
        <w:jc w:val="both"/>
        <w:rPr>
          <w:rFonts w:ascii="Arial" w:hAnsi="Arial" w:cs="Arial"/>
          <w:sz w:val="20"/>
          <w:szCs w:val="20"/>
        </w:rPr>
      </w:pPr>
      <w:r w:rsidRPr="00D7437C">
        <w:rPr>
          <w:rFonts w:ascii="Arial" w:hAnsi="Arial" w:cs="Arial"/>
          <w:sz w:val="20"/>
          <w:szCs w:val="20"/>
        </w:rPr>
        <w:t>Nr NIP: .....................................................................................................................</w:t>
      </w:r>
      <w:r w:rsidR="0093306A" w:rsidRPr="00D7437C">
        <w:rPr>
          <w:rFonts w:ascii="Arial" w:hAnsi="Arial" w:cs="Arial"/>
          <w:sz w:val="20"/>
          <w:szCs w:val="20"/>
        </w:rPr>
        <w:t>...........</w:t>
      </w:r>
    </w:p>
    <w:p w14:paraId="298009AA" w14:textId="77777777" w:rsidR="00E54ACB" w:rsidRPr="00D7437C" w:rsidRDefault="00E54ACB">
      <w:pPr>
        <w:pStyle w:val="Akapitzlist"/>
        <w:numPr>
          <w:ilvl w:val="1"/>
          <w:numId w:val="2"/>
        </w:numPr>
        <w:spacing w:before="60" w:after="0" w:line="240" w:lineRule="auto"/>
        <w:contextualSpacing w:val="0"/>
        <w:jc w:val="both"/>
        <w:rPr>
          <w:rFonts w:ascii="Arial" w:hAnsi="Arial" w:cs="Arial"/>
          <w:sz w:val="20"/>
          <w:szCs w:val="20"/>
        </w:rPr>
      </w:pPr>
      <w:r w:rsidRPr="00D7437C">
        <w:rPr>
          <w:rFonts w:ascii="Arial" w:hAnsi="Arial" w:cs="Arial"/>
          <w:sz w:val="20"/>
          <w:szCs w:val="20"/>
        </w:rPr>
        <w:t>Osobą uprawniona do udzielania wyjaśnień w imieniu Wykonawcy jest:</w:t>
      </w:r>
    </w:p>
    <w:p w14:paraId="2FFF7B9A" w14:textId="77777777" w:rsidR="00E54ACB" w:rsidRPr="00D7437C" w:rsidRDefault="00E54ACB">
      <w:pPr>
        <w:pStyle w:val="Akapitzlist"/>
        <w:numPr>
          <w:ilvl w:val="2"/>
          <w:numId w:val="2"/>
        </w:numPr>
        <w:spacing w:before="60" w:after="0" w:line="240" w:lineRule="auto"/>
        <w:contextualSpacing w:val="0"/>
        <w:jc w:val="both"/>
        <w:rPr>
          <w:rFonts w:ascii="Arial" w:hAnsi="Arial" w:cs="Arial"/>
          <w:sz w:val="20"/>
          <w:szCs w:val="20"/>
        </w:rPr>
      </w:pPr>
      <w:r w:rsidRPr="00D7437C">
        <w:rPr>
          <w:rFonts w:ascii="Arial" w:hAnsi="Arial" w:cs="Arial"/>
          <w:sz w:val="20"/>
          <w:szCs w:val="20"/>
        </w:rPr>
        <w:t xml:space="preserve"> Pan(i) imię i nazwisko: .............................</w:t>
      </w:r>
      <w:r w:rsidR="00466CA3" w:rsidRPr="00D7437C">
        <w:rPr>
          <w:rFonts w:ascii="Arial" w:hAnsi="Arial" w:cs="Arial"/>
          <w:sz w:val="20"/>
          <w:szCs w:val="20"/>
        </w:rPr>
        <w:t>.....................</w:t>
      </w:r>
      <w:r w:rsidRPr="00D7437C">
        <w:rPr>
          <w:rFonts w:ascii="Arial" w:hAnsi="Arial" w:cs="Arial"/>
          <w:sz w:val="20"/>
          <w:szCs w:val="20"/>
        </w:rPr>
        <w:t>.......</w:t>
      </w:r>
      <w:r w:rsidR="0093306A" w:rsidRPr="00D7437C">
        <w:rPr>
          <w:rFonts w:ascii="Arial" w:hAnsi="Arial" w:cs="Arial"/>
          <w:sz w:val="20"/>
          <w:szCs w:val="20"/>
        </w:rPr>
        <w:t>...........................................</w:t>
      </w:r>
    </w:p>
    <w:p w14:paraId="7735894D" w14:textId="77777777" w:rsidR="00E54ACB" w:rsidRPr="00D7437C" w:rsidRDefault="00E54ACB" w:rsidP="006E7B6B">
      <w:pPr>
        <w:pStyle w:val="Akapitzlist"/>
        <w:numPr>
          <w:ilvl w:val="2"/>
          <w:numId w:val="2"/>
        </w:numPr>
        <w:spacing w:before="60" w:after="0" w:line="240" w:lineRule="auto"/>
        <w:ind w:left="1276" w:hanging="556"/>
        <w:contextualSpacing w:val="0"/>
        <w:jc w:val="both"/>
        <w:rPr>
          <w:rFonts w:ascii="Arial" w:hAnsi="Arial" w:cs="Arial"/>
          <w:sz w:val="20"/>
          <w:szCs w:val="20"/>
        </w:rPr>
      </w:pPr>
      <w:r w:rsidRPr="00D7437C">
        <w:rPr>
          <w:rFonts w:ascii="Arial" w:hAnsi="Arial" w:cs="Arial"/>
          <w:sz w:val="20"/>
          <w:szCs w:val="20"/>
        </w:rPr>
        <w:t>nr tel.: ......................</w:t>
      </w:r>
      <w:r w:rsidR="00466CA3" w:rsidRPr="00D7437C">
        <w:rPr>
          <w:rFonts w:ascii="Arial" w:hAnsi="Arial" w:cs="Arial"/>
          <w:sz w:val="20"/>
          <w:szCs w:val="20"/>
        </w:rPr>
        <w:t>....................................................</w:t>
      </w:r>
      <w:r w:rsidRPr="00D7437C">
        <w:rPr>
          <w:rFonts w:ascii="Arial" w:hAnsi="Arial" w:cs="Arial"/>
          <w:sz w:val="20"/>
          <w:szCs w:val="20"/>
        </w:rPr>
        <w:t>........</w:t>
      </w:r>
      <w:r w:rsidR="0093306A" w:rsidRPr="00D7437C">
        <w:rPr>
          <w:rFonts w:ascii="Arial" w:hAnsi="Arial" w:cs="Arial"/>
          <w:sz w:val="20"/>
          <w:szCs w:val="20"/>
        </w:rPr>
        <w:t>.......................................</w:t>
      </w:r>
    </w:p>
    <w:p w14:paraId="5BE13E51" w14:textId="77777777" w:rsidR="00E54ACB" w:rsidRPr="00D7437C" w:rsidRDefault="00E54ACB" w:rsidP="006E7B6B">
      <w:pPr>
        <w:pStyle w:val="Akapitzlist"/>
        <w:numPr>
          <w:ilvl w:val="2"/>
          <w:numId w:val="2"/>
        </w:numPr>
        <w:spacing w:before="60" w:after="0" w:line="240" w:lineRule="auto"/>
        <w:ind w:left="1276" w:hanging="556"/>
        <w:contextualSpacing w:val="0"/>
        <w:jc w:val="both"/>
        <w:rPr>
          <w:rFonts w:ascii="Arial" w:hAnsi="Arial" w:cs="Arial"/>
          <w:sz w:val="20"/>
          <w:szCs w:val="20"/>
        </w:rPr>
      </w:pPr>
      <w:r w:rsidRPr="00D7437C">
        <w:rPr>
          <w:rFonts w:ascii="Arial" w:hAnsi="Arial" w:cs="Arial"/>
          <w:sz w:val="20"/>
          <w:szCs w:val="20"/>
        </w:rPr>
        <w:t>e-mail: ...........</w:t>
      </w:r>
      <w:r w:rsidR="00466CA3" w:rsidRPr="00D7437C">
        <w:rPr>
          <w:rFonts w:ascii="Arial" w:hAnsi="Arial" w:cs="Arial"/>
          <w:sz w:val="20"/>
          <w:szCs w:val="20"/>
        </w:rPr>
        <w:t>..................................................</w:t>
      </w:r>
      <w:r w:rsidRPr="00D7437C">
        <w:rPr>
          <w:rFonts w:ascii="Arial" w:hAnsi="Arial" w:cs="Arial"/>
          <w:sz w:val="20"/>
          <w:szCs w:val="20"/>
        </w:rPr>
        <w:t>..........</w:t>
      </w:r>
      <w:r w:rsidR="00466CA3" w:rsidRPr="00D7437C">
        <w:rPr>
          <w:rFonts w:ascii="Arial" w:hAnsi="Arial" w:cs="Arial"/>
          <w:sz w:val="20"/>
          <w:szCs w:val="20"/>
        </w:rPr>
        <w:t>.</w:t>
      </w:r>
      <w:r w:rsidRPr="00D7437C">
        <w:rPr>
          <w:rFonts w:ascii="Arial" w:hAnsi="Arial" w:cs="Arial"/>
          <w:sz w:val="20"/>
          <w:szCs w:val="20"/>
        </w:rPr>
        <w:t>..........</w:t>
      </w:r>
      <w:r w:rsidR="0093306A" w:rsidRPr="00D7437C">
        <w:rPr>
          <w:rFonts w:ascii="Arial" w:hAnsi="Arial" w:cs="Arial"/>
          <w:sz w:val="20"/>
          <w:szCs w:val="20"/>
        </w:rPr>
        <w:t>.......................................</w:t>
      </w:r>
    </w:p>
    <w:p w14:paraId="6B208044" w14:textId="77777777" w:rsidR="00F1175C" w:rsidRPr="00D7437C" w:rsidRDefault="00E54ACB" w:rsidP="00870150">
      <w:pPr>
        <w:widowControl w:val="0"/>
        <w:numPr>
          <w:ilvl w:val="0"/>
          <w:numId w:val="2"/>
        </w:numPr>
        <w:autoSpaceDE w:val="0"/>
        <w:autoSpaceDN w:val="0"/>
        <w:adjustRightInd w:val="0"/>
        <w:spacing w:before="60"/>
        <w:jc w:val="both"/>
        <w:textAlignment w:val="baseline"/>
        <w:rPr>
          <w:rFonts w:ascii="Arial" w:hAnsi="Arial" w:cs="Arial"/>
          <w:b/>
          <w:szCs w:val="20"/>
        </w:rPr>
      </w:pPr>
      <w:r w:rsidRPr="00D7437C">
        <w:rPr>
          <w:rFonts w:ascii="Arial" w:eastAsia="Tahoma,Bold" w:hAnsi="Arial" w:cs="Arial"/>
          <w:b/>
          <w:szCs w:val="20"/>
        </w:rPr>
        <w:t xml:space="preserve">NINIEJSZYM SKŁADAM(Y) OFERTĘ </w:t>
      </w:r>
      <w:r w:rsidRPr="00D7437C">
        <w:rPr>
          <w:rFonts w:ascii="Arial" w:eastAsia="Tahoma,Bold" w:hAnsi="Arial" w:cs="Arial"/>
          <w:szCs w:val="20"/>
        </w:rPr>
        <w:t>w przetargu niepublicznym na</w:t>
      </w:r>
      <w:r w:rsidRPr="00D7437C">
        <w:rPr>
          <w:rFonts w:ascii="Arial" w:hAnsi="Arial" w:cs="Arial"/>
          <w:szCs w:val="20"/>
        </w:rPr>
        <w:t>:</w:t>
      </w:r>
      <w:r w:rsidR="005A5F54" w:rsidRPr="00D7437C">
        <w:rPr>
          <w:rFonts w:ascii="Arial" w:hAnsi="Arial" w:cs="Arial"/>
          <w:szCs w:val="20"/>
        </w:rPr>
        <w:t xml:space="preserve">  </w:t>
      </w:r>
    </w:p>
    <w:p w14:paraId="58E59E8C" w14:textId="4C4FA92C" w:rsidR="005D3C9D" w:rsidRPr="00D7437C" w:rsidRDefault="00D34BC4" w:rsidP="00B87154">
      <w:pPr>
        <w:pStyle w:val="Akapitzlist"/>
        <w:spacing w:before="60" w:after="0" w:line="240" w:lineRule="auto"/>
        <w:ind w:left="792"/>
        <w:contextualSpacing w:val="0"/>
        <w:jc w:val="both"/>
        <w:rPr>
          <w:rFonts w:ascii="Arial" w:hAnsi="Arial" w:cs="Arial"/>
          <w:b/>
          <w:sz w:val="20"/>
          <w:szCs w:val="20"/>
        </w:rPr>
      </w:pPr>
      <w:r w:rsidRPr="00D7437C">
        <w:rPr>
          <w:rFonts w:ascii="Arial" w:hAnsi="Arial" w:cs="Arial"/>
          <w:color w:val="333333"/>
          <w:sz w:val="20"/>
          <w:szCs w:val="20"/>
        </w:rPr>
        <w:t xml:space="preserve">Udostępnienie Platformy Zakupowej służącej do obsługi prowadzenia Postępowań Zakupowych </w:t>
      </w:r>
      <w:r w:rsidRPr="00D7437C">
        <w:rPr>
          <w:rFonts w:ascii="Arial" w:hAnsi="Arial" w:cs="Arial"/>
          <w:color w:val="333333"/>
          <w:sz w:val="20"/>
          <w:szCs w:val="20"/>
        </w:rPr>
        <w:br/>
        <w:t>i Aukcji wraz z udzieleniem licencji na rzecz Enea Elektrownia Połaniec S.A.</w:t>
      </w:r>
      <w:r w:rsidR="00FE3E68" w:rsidRPr="00D7437C">
        <w:rPr>
          <w:rFonts w:ascii="Arial" w:hAnsi="Arial" w:cs="Arial"/>
          <w:color w:val="333333"/>
          <w:sz w:val="20"/>
          <w:szCs w:val="20"/>
        </w:rPr>
        <w:t xml:space="preserve"> oraz </w:t>
      </w:r>
      <w:r w:rsidRPr="00D7437C">
        <w:rPr>
          <w:rFonts w:ascii="Arial" w:hAnsi="Arial" w:cs="Arial"/>
          <w:color w:val="333333"/>
          <w:sz w:val="20"/>
          <w:szCs w:val="20"/>
        </w:rPr>
        <w:t xml:space="preserve"> Enea Bioenergia </w:t>
      </w:r>
      <w:r w:rsidRPr="00D7437C">
        <w:rPr>
          <w:rFonts w:ascii="Arial" w:hAnsi="Arial" w:cs="Arial"/>
          <w:color w:val="333333"/>
          <w:sz w:val="20"/>
          <w:szCs w:val="20"/>
        </w:rPr>
        <w:br/>
        <w:t>sp. z o.o.</w:t>
      </w:r>
    </w:p>
    <w:p w14:paraId="7C0045C9" w14:textId="3A2444E3" w:rsidR="008D1AFF" w:rsidRPr="00D7437C" w:rsidRDefault="008D1AFF" w:rsidP="006E7B6B">
      <w:pPr>
        <w:pStyle w:val="Akapitzlist"/>
        <w:numPr>
          <w:ilvl w:val="1"/>
          <w:numId w:val="2"/>
        </w:numPr>
        <w:spacing w:before="60" w:after="0" w:line="240" w:lineRule="auto"/>
        <w:ind w:left="788" w:hanging="431"/>
        <w:contextualSpacing w:val="0"/>
        <w:rPr>
          <w:rFonts w:ascii="Arial" w:hAnsi="Arial" w:cs="Arial"/>
          <w:sz w:val="20"/>
          <w:szCs w:val="20"/>
        </w:rPr>
      </w:pPr>
      <w:r w:rsidRPr="00D7437C">
        <w:rPr>
          <w:rFonts w:ascii="Arial" w:hAnsi="Arial" w:cs="Arial"/>
          <w:sz w:val="20"/>
          <w:szCs w:val="20"/>
        </w:rPr>
        <w:t xml:space="preserve">Termin </w:t>
      </w:r>
      <w:r w:rsidR="00B83614" w:rsidRPr="00D7437C">
        <w:rPr>
          <w:rFonts w:ascii="Arial" w:hAnsi="Arial" w:cs="Arial"/>
          <w:sz w:val="20"/>
          <w:szCs w:val="20"/>
        </w:rPr>
        <w:t>wykonania przedmiotu Umowy</w:t>
      </w:r>
      <w:r w:rsidR="00FB3426" w:rsidRPr="00D7437C">
        <w:rPr>
          <w:rFonts w:ascii="Arial" w:hAnsi="Arial" w:cs="Arial"/>
          <w:sz w:val="20"/>
          <w:szCs w:val="20"/>
        </w:rPr>
        <w:t xml:space="preserve"> do</w:t>
      </w:r>
      <w:r w:rsidR="002565EA" w:rsidRPr="00D7437C">
        <w:rPr>
          <w:rFonts w:ascii="Arial" w:hAnsi="Arial" w:cs="Arial"/>
          <w:sz w:val="20"/>
          <w:szCs w:val="20"/>
        </w:rPr>
        <w:t>:</w:t>
      </w:r>
      <w:r w:rsidRPr="00D7437C">
        <w:rPr>
          <w:rFonts w:ascii="Arial" w:hAnsi="Arial" w:cs="Arial"/>
          <w:sz w:val="20"/>
          <w:szCs w:val="20"/>
        </w:rPr>
        <w:t xml:space="preserve"> </w:t>
      </w:r>
      <w:r w:rsidR="00E005A3" w:rsidRPr="00D7437C">
        <w:rPr>
          <w:rFonts w:ascii="Arial" w:hAnsi="Arial" w:cs="Arial"/>
          <w:sz w:val="20"/>
          <w:szCs w:val="20"/>
        </w:rPr>
        <w:t>31.12.2025 roku.</w:t>
      </w:r>
    </w:p>
    <w:p w14:paraId="689B0262" w14:textId="77777777" w:rsidR="00C3378A" w:rsidRPr="00D7437C" w:rsidRDefault="00C3378A" w:rsidP="006E7B6B">
      <w:pPr>
        <w:pStyle w:val="Akapitzlist"/>
        <w:numPr>
          <w:ilvl w:val="1"/>
          <w:numId w:val="2"/>
        </w:numPr>
        <w:spacing w:before="60" w:after="0" w:line="240" w:lineRule="auto"/>
        <w:ind w:left="788" w:hanging="431"/>
        <w:contextualSpacing w:val="0"/>
        <w:rPr>
          <w:rFonts w:ascii="Arial" w:hAnsi="Arial" w:cs="Arial"/>
          <w:sz w:val="20"/>
          <w:szCs w:val="20"/>
        </w:rPr>
      </w:pPr>
      <w:r w:rsidRPr="00D7437C">
        <w:rPr>
          <w:rFonts w:ascii="Arial" w:hAnsi="Arial" w:cs="Arial"/>
          <w:sz w:val="20"/>
          <w:szCs w:val="20"/>
        </w:rPr>
        <w:t xml:space="preserve">Oświadczamy że przedmiotowa </w:t>
      </w:r>
      <w:r w:rsidR="00CE1F25" w:rsidRPr="00D7437C">
        <w:rPr>
          <w:rFonts w:ascii="Arial" w:hAnsi="Arial" w:cs="Arial"/>
          <w:sz w:val="20"/>
          <w:szCs w:val="20"/>
        </w:rPr>
        <w:t>u</w:t>
      </w:r>
      <w:r w:rsidR="00BE4931" w:rsidRPr="00D7437C">
        <w:rPr>
          <w:rFonts w:ascii="Arial" w:hAnsi="Arial" w:cs="Arial"/>
          <w:sz w:val="20"/>
          <w:szCs w:val="20"/>
        </w:rPr>
        <w:t>sługa</w:t>
      </w:r>
      <w:r w:rsidR="00BE4931" w:rsidRPr="00D7437C">
        <w:rPr>
          <w:rFonts w:ascii="Arial" w:hAnsi="Arial" w:cs="Arial"/>
          <w:strike/>
          <w:sz w:val="20"/>
          <w:szCs w:val="20"/>
        </w:rPr>
        <w:t>/ robota budowlana</w:t>
      </w:r>
      <w:r w:rsidR="00CE1F25" w:rsidRPr="00D7437C">
        <w:rPr>
          <w:rFonts w:ascii="Arial" w:hAnsi="Arial" w:cs="Arial"/>
          <w:sz w:val="20"/>
          <w:szCs w:val="20"/>
        </w:rPr>
        <w:t>*</w:t>
      </w:r>
      <w:r w:rsidRPr="00D7437C">
        <w:rPr>
          <w:rFonts w:ascii="Arial" w:hAnsi="Arial" w:cs="Arial"/>
          <w:sz w:val="20"/>
          <w:szCs w:val="20"/>
        </w:rPr>
        <w:t>:</w:t>
      </w:r>
    </w:p>
    <w:p w14:paraId="1DB756D9" w14:textId="77777777" w:rsidR="00C3378A" w:rsidRPr="00D7437C" w:rsidRDefault="006021C3" w:rsidP="00870150">
      <w:pPr>
        <w:pStyle w:val="Akapitzlist"/>
        <w:numPr>
          <w:ilvl w:val="2"/>
          <w:numId w:val="2"/>
        </w:numPr>
        <w:spacing w:before="60" w:after="0" w:line="240" w:lineRule="auto"/>
        <w:contextualSpacing w:val="0"/>
        <w:rPr>
          <w:rFonts w:ascii="Arial" w:hAnsi="Arial" w:cs="Arial"/>
          <w:sz w:val="20"/>
          <w:szCs w:val="20"/>
        </w:rPr>
      </w:pPr>
      <w:r w:rsidRPr="00D7437C">
        <w:rPr>
          <w:rFonts w:ascii="Arial" w:hAnsi="Arial" w:cs="Arial"/>
          <w:sz w:val="20"/>
          <w:szCs w:val="20"/>
        </w:rPr>
        <w:t xml:space="preserve"> </w:t>
      </w:r>
      <w:r w:rsidR="00C3378A" w:rsidRPr="00D7437C">
        <w:rPr>
          <w:rFonts w:ascii="Arial" w:hAnsi="Arial" w:cs="Arial"/>
          <w:sz w:val="20"/>
          <w:szCs w:val="20"/>
        </w:rPr>
        <w:t xml:space="preserve">podlega  pod Mechanizm Podzielonej Płatności MPP – na podstawie załącznika nr 15 do ustawy o VAT - </w:t>
      </w:r>
      <w:r w:rsidR="00E34EA1" w:rsidRPr="00D7437C">
        <w:rPr>
          <w:rFonts w:ascii="Arial" w:hAnsi="Arial" w:cs="Arial"/>
          <w:sz w:val="20"/>
          <w:szCs w:val="20"/>
        </w:rPr>
        <w:t xml:space="preserve">kod </w:t>
      </w:r>
      <w:r w:rsidR="00C3378A" w:rsidRPr="00D7437C">
        <w:rPr>
          <w:rFonts w:ascii="Arial" w:hAnsi="Arial" w:cs="Arial"/>
          <w:sz w:val="20"/>
          <w:szCs w:val="20"/>
        </w:rPr>
        <w:t>PKW</w:t>
      </w:r>
      <w:r w:rsidR="00F12A1E" w:rsidRPr="00D7437C">
        <w:rPr>
          <w:rFonts w:ascii="Arial" w:hAnsi="Arial" w:cs="Arial"/>
          <w:sz w:val="20"/>
          <w:szCs w:val="20"/>
        </w:rPr>
        <w:t>i</w:t>
      </w:r>
      <w:r w:rsidR="00C3378A" w:rsidRPr="00D7437C">
        <w:rPr>
          <w:rFonts w:ascii="Arial" w:hAnsi="Arial" w:cs="Arial"/>
          <w:sz w:val="20"/>
          <w:szCs w:val="20"/>
        </w:rPr>
        <w:t xml:space="preserve">U </w:t>
      </w:r>
      <w:r w:rsidRPr="00D7437C">
        <w:rPr>
          <w:rFonts w:ascii="Arial" w:hAnsi="Arial" w:cs="Arial"/>
          <w:sz w:val="20"/>
          <w:szCs w:val="20"/>
        </w:rPr>
        <w:t>…………………………………</w:t>
      </w:r>
      <w:r w:rsidR="00C3378A" w:rsidRPr="00D7437C">
        <w:rPr>
          <w:rFonts w:ascii="Arial" w:hAnsi="Arial" w:cs="Arial"/>
          <w:sz w:val="20"/>
          <w:szCs w:val="20"/>
        </w:rPr>
        <w:t xml:space="preserve">* </w:t>
      </w:r>
    </w:p>
    <w:p w14:paraId="1D8B963B" w14:textId="77777777" w:rsidR="00C3378A" w:rsidRPr="00D7437C" w:rsidRDefault="006021C3" w:rsidP="006E7B6B">
      <w:pPr>
        <w:pStyle w:val="Akapitzlist"/>
        <w:numPr>
          <w:ilvl w:val="2"/>
          <w:numId w:val="2"/>
        </w:numPr>
        <w:spacing w:before="60" w:after="0" w:line="240" w:lineRule="auto"/>
        <w:ind w:left="1225" w:hanging="505"/>
        <w:contextualSpacing w:val="0"/>
        <w:rPr>
          <w:rFonts w:ascii="Arial" w:hAnsi="Arial" w:cs="Arial"/>
          <w:sz w:val="20"/>
          <w:szCs w:val="20"/>
        </w:rPr>
      </w:pPr>
      <w:r w:rsidRPr="00D7437C">
        <w:rPr>
          <w:rFonts w:ascii="Arial" w:hAnsi="Arial" w:cs="Arial"/>
          <w:sz w:val="20"/>
          <w:szCs w:val="20"/>
        </w:rPr>
        <w:t xml:space="preserve"> </w:t>
      </w:r>
      <w:r w:rsidR="00C3378A" w:rsidRPr="00D7437C">
        <w:rPr>
          <w:rFonts w:ascii="Arial" w:hAnsi="Arial" w:cs="Arial"/>
          <w:sz w:val="20"/>
          <w:szCs w:val="20"/>
        </w:rPr>
        <w:t xml:space="preserve">nie podlega pod Mechanizm Podzielonej Płatności MPP </w:t>
      </w:r>
      <w:r w:rsidR="00E34EA1" w:rsidRPr="00D7437C">
        <w:rPr>
          <w:rFonts w:ascii="Arial" w:hAnsi="Arial" w:cs="Arial"/>
          <w:sz w:val="20"/>
          <w:szCs w:val="20"/>
        </w:rPr>
        <w:t xml:space="preserve">- </w:t>
      </w:r>
      <w:r w:rsidR="00C3378A" w:rsidRPr="00D7437C">
        <w:rPr>
          <w:rFonts w:ascii="Arial" w:hAnsi="Arial" w:cs="Arial"/>
          <w:sz w:val="20"/>
          <w:szCs w:val="20"/>
        </w:rPr>
        <w:t>kod PKW</w:t>
      </w:r>
      <w:r w:rsidR="00F12A1E" w:rsidRPr="00D7437C">
        <w:rPr>
          <w:rFonts w:ascii="Arial" w:hAnsi="Arial" w:cs="Arial"/>
          <w:sz w:val="20"/>
          <w:szCs w:val="20"/>
        </w:rPr>
        <w:t>i</w:t>
      </w:r>
      <w:r w:rsidR="00C3378A" w:rsidRPr="00D7437C">
        <w:rPr>
          <w:rFonts w:ascii="Arial" w:hAnsi="Arial" w:cs="Arial"/>
          <w:sz w:val="20"/>
          <w:szCs w:val="20"/>
        </w:rPr>
        <w:t xml:space="preserve">U </w:t>
      </w:r>
      <w:r w:rsidRPr="00D7437C">
        <w:rPr>
          <w:rFonts w:ascii="Arial" w:hAnsi="Arial" w:cs="Arial"/>
          <w:sz w:val="20"/>
          <w:szCs w:val="20"/>
        </w:rPr>
        <w:t>…………………………………</w:t>
      </w:r>
      <w:r w:rsidR="00C3378A" w:rsidRPr="00D7437C">
        <w:rPr>
          <w:rFonts w:ascii="Arial" w:hAnsi="Arial" w:cs="Arial"/>
          <w:sz w:val="20"/>
          <w:szCs w:val="20"/>
        </w:rPr>
        <w:t>*</w:t>
      </w:r>
    </w:p>
    <w:p w14:paraId="0F0F0F48" w14:textId="77777777" w:rsidR="00C3378A" w:rsidRPr="00D7437C" w:rsidRDefault="00C3378A" w:rsidP="00870150">
      <w:pPr>
        <w:widowControl w:val="0"/>
        <w:autoSpaceDE w:val="0"/>
        <w:autoSpaceDN w:val="0"/>
        <w:adjustRightInd w:val="0"/>
        <w:spacing w:before="60"/>
        <w:ind w:left="357"/>
        <w:jc w:val="both"/>
        <w:textAlignment w:val="baseline"/>
        <w:rPr>
          <w:rFonts w:ascii="Arial" w:hAnsi="Arial" w:cs="Arial"/>
          <w:szCs w:val="20"/>
        </w:rPr>
      </w:pPr>
      <w:r w:rsidRPr="00D7437C">
        <w:rPr>
          <w:rFonts w:ascii="Arial" w:hAnsi="Arial" w:cs="Arial"/>
          <w:szCs w:val="20"/>
        </w:rPr>
        <w:t>*niepotrzebne skreślić</w:t>
      </w:r>
    </w:p>
    <w:p w14:paraId="4FC9F953" w14:textId="77777777" w:rsidR="00E54ACB" w:rsidRPr="00D7437C" w:rsidRDefault="00E54ACB">
      <w:pPr>
        <w:widowControl w:val="0"/>
        <w:numPr>
          <w:ilvl w:val="0"/>
          <w:numId w:val="2"/>
        </w:numPr>
        <w:autoSpaceDE w:val="0"/>
        <w:autoSpaceDN w:val="0"/>
        <w:adjustRightInd w:val="0"/>
        <w:spacing w:before="60"/>
        <w:jc w:val="both"/>
        <w:textAlignment w:val="baseline"/>
        <w:rPr>
          <w:rFonts w:ascii="Arial" w:eastAsia="Tahoma,Bold" w:hAnsi="Arial" w:cs="Arial"/>
          <w:b/>
          <w:szCs w:val="20"/>
        </w:rPr>
      </w:pPr>
      <w:r w:rsidRPr="00D7437C">
        <w:rPr>
          <w:rFonts w:ascii="Arial" w:eastAsia="Tahoma,Bold" w:hAnsi="Arial" w:cs="Arial"/>
          <w:b/>
          <w:szCs w:val="20"/>
        </w:rPr>
        <w:t>SPEŁNIAM(Y) WARUNKI UDZIAŁU W POSTĘPOWANIU tj.:</w:t>
      </w:r>
    </w:p>
    <w:p w14:paraId="126EB986" w14:textId="77777777" w:rsidR="00E54ACB" w:rsidRPr="00D7437C" w:rsidRDefault="00E54ACB">
      <w:pPr>
        <w:widowControl w:val="0"/>
        <w:numPr>
          <w:ilvl w:val="1"/>
          <w:numId w:val="2"/>
        </w:numPr>
        <w:autoSpaceDE w:val="0"/>
        <w:autoSpaceDN w:val="0"/>
        <w:adjustRightInd w:val="0"/>
        <w:spacing w:before="60"/>
        <w:jc w:val="both"/>
        <w:textAlignment w:val="baseline"/>
        <w:rPr>
          <w:rFonts w:ascii="Arial" w:eastAsia="Tahoma,Bold" w:hAnsi="Arial" w:cs="Arial"/>
          <w:b/>
          <w:szCs w:val="20"/>
        </w:rPr>
      </w:pPr>
      <w:r w:rsidRPr="00D7437C">
        <w:rPr>
          <w:rFonts w:ascii="Arial" w:hAnsi="Arial" w:cs="Arial"/>
          <w:spacing w:val="-3"/>
          <w:szCs w:val="20"/>
        </w:rPr>
        <w:t xml:space="preserve">posiadam(y) uprawnienia do występowania w obrocie prawnym </w:t>
      </w:r>
      <w:r w:rsidR="00CD71EE" w:rsidRPr="00D7437C">
        <w:rPr>
          <w:rFonts w:ascii="Arial" w:hAnsi="Arial" w:cs="Arial"/>
          <w:spacing w:val="-3"/>
          <w:szCs w:val="20"/>
        </w:rPr>
        <w:t xml:space="preserve">i gospodarczym </w:t>
      </w:r>
      <w:r w:rsidRPr="00D7437C">
        <w:rPr>
          <w:rFonts w:ascii="Arial" w:hAnsi="Arial" w:cs="Arial"/>
          <w:spacing w:val="-3"/>
          <w:szCs w:val="20"/>
        </w:rPr>
        <w:t>zgodnie z wymaganiami ustawowymi,</w:t>
      </w:r>
    </w:p>
    <w:p w14:paraId="3CD01163" w14:textId="77777777" w:rsidR="00E54ACB" w:rsidRPr="00D7437C" w:rsidRDefault="00E54ACB" w:rsidP="006E7B6B">
      <w:pPr>
        <w:widowControl w:val="0"/>
        <w:numPr>
          <w:ilvl w:val="1"/>
          <w:numId w:val="2"/>
        </w:numPr>
        <w:autoSpaceDE w:val="0"/>
        <w:autoSpaceDN w:val="0"/>
        <w:adjustRightInd w:val="0"/>
        <w:spacing w:before="60"/>
        <w:ind w:left="788" w:hanging="431"/>
        <w:jc w:val="both"/>
        <w:textAlignment w:val="baseline"/>
        <w:rPr>
          <w:rFonts w:ascii="Arial" w:eastAsia="Tahoma,Bold" w:hAnsi="Arial" w:cs="Arial"/>
          <w:b/>
          <w:szCs w:val="20"/>
        </w:rPr>
      </w:pPr>
      <w:r w:rsidRPr="00D7437C">
        <w:rPr>
          <w:rFonts w:ascii="Arial" w:hAnsi="Arial" w:cs="Arial"/>
          <w:spacing w:val="-3"/>
          <w:szCs w:val="20"/>
        </w:rPr>
        <w:t xml:space="preserve">posiadam(y) uprawnienia do </w:t>
      </w:r>
      <w:r w:rsidR="00CD71EE" w:rsidRPr="00D7437C">
        <w:rPr>
          <w:rFonts w:ascii="Arial" w:hAnsi="Arial" w:cs="Arial"/>
          <w:spacing w:val="-3"/>
          <w:szCs w:val="20"/>
        </w:rPr>
        <w:t xml:space="preserve">prowadzenia określonej działalności gospodarczej lub zawodowej, </w:t>
      </w:r>
      <w:r w:rsidRPr="00D7437C">
        <w:rPr>
          <w:rFonts w:ascii="Arial" w:hAnsi="Arial" w:cs="Arial"/>
          <w:spacing w:val="-3"/>
          <w:szCs w:val="20"/>
        </w:rPr>
        <w:t>wykonania określonych prac i czynności, jeśli przepisy nakładają obowiązek posiadania takich uprawnień,</w:t>
      </w:r>
    </w:p>
    <w:p w14:paraId="1537D64A" w14:textId="77777777" w:rsidR="00CD71EE" w:rsidRPr="00D7437C" w:rsidRDefault="00E54ACB" w:rsidP="006E7B6B">
      <w:pPr>
        <w:pStyle w:val="Akapitzlist"/>
        <w:numPr>
          <w:ilvl w:val="1"/>
          <w:numId w:val="2"/>
        </w:numPr>
        <w:spacing w:before="60" w:after="0" w:line="240" w:lineRule="auto"/>
        <w:ind w:left="788" w:hanging="431"/>
        <w:contextualSpacing w:val="0"/>
        <w:jc w:val="both"/>
        <w:rPr>
          <w:rFonts w:ascii="Arial" w:hAnsi="Arial" w:cs="Arial"/>
          <w:spacing w:val="-3"/>
          <w:sz w:val="20"/>
          <w:szCs w:val="20"/>
        </w:rPr>
      </w:pPr>
      <w:r w:rsidRPr="00D7437C">
        <w:rPr>
          <w:rFonts w:ascii="Arial" w:hAnsi="Arial" w:cs="Arial"/>
          <w:spacing w:val="-3"/>
          <w:sz w:val="20"/>
          <w:szCs w:val="20"/>
        </w:rPr>
        <w:t>posiadam(y) niezbędną wiedzę i doświadczenie, potencjał ekonomiczny i techniczny, a także pracowników zdolnych do wykonania zamówienia,</w:t>
      </w:r>
      <w:r w:rsidR="00CD71EE" w:rsidRPr="00D7437C">
        <w:rPr>
          <w:rFonts w:ascii="Arial" w:hAnsi="Arial" w:cs="Arial"/>
          <w:sz w:val="20"/>
          <w:szCs w:val="20"/>
        </w:rPr>
        <w:t xml:space="preserve"> </w:t>
      </w:r>
      <w:r w:rsidR="00CD71EE" w:rsidRPr="00D7437C">
        <w:rPr>
          <w:rFonts w:ascii="Arial" w:hAnsi="Arial" w:cs="Arial"/>
          <w:spacing w:val="-3"/>
          <w:sz w:val="20"/>
          <w:szCs w:val="20"/>
        </w:rPr>
        <w:t>przy uwzględnieniu obowiązujących u Zamawiającego lub w Grupie ENEA aktów wewnętrznych, w szczególności „Procedury weryfikacji kontrahentów w Grupie ENEA”,</w:t>
      </w:r>
    </w:p>
    <w:p w14:paraId="1A2487C3" w14:textId="77777777" w:rsidR="00E54ACB" w:rsidRPr="00D7437C" w:rsidRDefault="00E54ACB" w:rsidP="006A5F62">
      <w:pPr>
        <w:widowControl w:val="0"/>
        <w:numPr>
          <w:ilvl w:val="1"/>
          <w:numId w:val="2"/>
        </w:numPr>
        <w:autoSpaceDE w:val="0"/>
        <w:autoSpaceDN w:val="0"/>
        <w:adjustRightInd w:val="0"/>
        <w:spacing w:before="60"/>
        <w:jc w:val="both"/>
        <w:textAlignment w:val="baseline"/>
        <w:rPr>
          <w:rFonts w:ascii="Arial" w:eastAsia="Tahoma,Bold" w:hAnsi="Arial" w:cs="Arial"/>
          <w:b/>
          <w:szCs w:val="20"/>
        </w:rPr>
      </w:pPr>
      <w:r w:rsidRPr="00D7437C">
        <w:rPr>
          <w:rFonts w:ascii="Arial" w:hAnsi="Arial" w:cs="Arial"/>
          <w:spacing w:val="-3"/>
          <w:szCs w:val="20"/>
        </w:rPr>
        <w:t xml:space="preserve">znajdujem(y) się w sytuacji finansowej </w:t>
      </w:r>
      <w:r w:rsidRPr="00D7437C">
        <w:rPr>
          <w:rFonts w:ascii="Arial" w:hAnsi="Arial" w:cs="Arial"/>
          <w:noProof/>
          <w:spacing w:val="-3"/>
          <w:szCs w:val="20"/>
        </w:rPr>
        <w:t>i prawnej umożliwiającej wykonanie zamówienia,</w:t>
      </w:r>
    </w:p>
    <w:p w14:paraId="06790422" w14:textId="77777777" w:rsidR="00E54ACB" w:rsidRPr="00D7437C" w:rsidRDefault="00E54ACB" w:rsidP="006A5F62">
      <w:pPr>
        <w:widowControl w:val="0"/>
        <w:numPr>
          <w:ilvl w:val="1"/>
          <w:numId w:val="2"/>
        </w:numPr>
        <w:autoSpaceDE w:val="0"/>
        <w:autoSpaceDN w:val="0"/>
        <w:adjustRightInd w:val="0"/>
        <w:spacing w:before="60"/>
        <w:jc w:val="both"/>
        <w:textAlignment w:val="baseline"/>
        <w:rPr>
          <w:rFonts w:ascii="Arial" w:eastAsia="Tahoma,Bold" w:hAnsi="Arial" w:cs="Arial"/>
          <w:szCs w:val="20"/>
        </w:rPr>
      </w:pPr>
      <w:r w:rsidRPr="00D7437C">
        <w:rPr>
          <w:rFonts w:ascii="Arial" w:eastAsia="Tahoma,Bold" w:hAnsi="Arial" w:cs="Arial"/>
          <w:szCs w:val="20"/>
        </w:rPr>
        <w:t xml:space="preserve">zapoznaliśmy się i akceptujemy </w:t>
      </w:r>
      <w:r w:rsidR="00CB1AF8" w:rsidRPr="00D7437C">
        <w:rPr>
          <w:rFonts w:ascii="Arial" w:eastAsia="Tahoma,Bold" w:hAnsi="Arial" w:cs="Arial"/>
          <w:szCs w:val="20"/>
        </w:rPr>
        <w:t xml:space="preserve">warunki Ogłoszenia </w:t>
      </w:r>
      <w:r w:rsidRPr="00D7437C">
        <w:rPr>
          <w:rFonts w:ascii="Arial" w:eastAsia="Tahoma,Bold" w:hAnsi="Arial" w:cs="Arial"/>
          <w:szCs w:val="20"/>
        </w:rPr>
        <w:t>oraz uznajemy się za związanych określonymi w nich postanowieniami i zasadami postępowania.</w:t>
      </w:r>
    </w:p>
    <w:p w14:paraId="6BA039FB" w14:textId="77777777" w:rsidR="00E54ACB" w:rsidRPr="00D7437C" w:rsidRDefault="00E54ACB" w:rsidP="006E7B6B">
      <w:pPr>
        <w:widowControl w:val="0"/>
        <w:numPr>
          <w:ilvl w:val="0"/>
          <w:numId w:val="2"/>
        </w:numPr>
        <w:autoSpaceDE w:val="0"/>
        <w:autoSpaceDN w:val="0"/>
        <w:adjustRightInd w:val="0"/>
        <w:spacing w:before="60"/>
        <w:ind w:left="426" w:hanging="426"/>
        <w:jc w:val="both"/>
        <w:textAlignment w:val="baseline"/>
        <w:rPr>
          <w:rFonts w:ascii="Arial" w:eastAsia="Tahoma,Bold" w:hAnsi="Arial" w:cs="Arial"/>
          <w:szCs w:val="20"/>
        </w:rPr>
      </w:pPr>
      <w:r w:rsidRPr="00D7437C">
        <w:rPr>
          <w:rFonts w:ascii="Arial" w:eastAsia="Tahoma,Bold" w:hAnsi="Arial" w:cs="Arial"/>
          <w:b/>
          <w:szCs w:val="20"/>
        </w:rPr>
        <w:t>OŚWIADCZAM(Y)</w:t>
      </w:r>
      <w:r w:rsidRPr="00D7437C">
        <w:rPr>
          <w:rFonts w:ascii="Arial" w:eastAsia="Tahoma,Bold" w:hAnsi="Arial" w:cs="Arial"/>
          <w:szCs w:val="20"/>
        </w:rPr>
        <w:t>, że nie podlegam(y) wykluczeniu z postępowania o udzielenie zamówienia ponieważ</w:t>
      </w:r>
      <w:r w:rsidR="00B91DCF" w:rsidRPr="00D7437C">
        <w:rPr>
          <w:rFonts w:ascii="Arial" w:eastAsia="Tahoma,Bold" w:hAnsi="Arial" w:cs="Arial"/>
          <w:szCs w:val="20"/>
        </w:rPr>
        <w:t xml:space="preserve"> nie zaistniały następujące okoliczności</w:t>
      </w:r>
      <w:r w:rsidRPr="00D7437C">
        <w:rPr>
          <w:rFonts w:ascii="Arial" w:eastAsia="Tahoma,Bold" w:hAnsi="Arial" w:cs="Arial"/>
          <w:szCs w:val="20"/>
        </w:rPr>
        <w:t>:</w:t>
      </w:r>
    </w:p>
    <w:p w14:paraId="7CDD43C6" w14:textId="77777777" w:rsidR="00E54ACB" w:rsidRPr="00D7437C" w:rsidRDefault="00E54ACB" w:rsidP="006E7B6B">
      <w:pPr>
        <w:numPr>
          <w:ilvl w:val="1"/>
          <w:numId w:val="2"/>
        </w:numPr>
        <w:spacing w:before="60"/>
        <w:ind w:left="851" w:hanging="491"/>
        <w:jc w:val="both"/>
        <w:rPr>
          <w:rFonts w:ascii="Arial" w:eastAsiaTheme="minorHAnsi" w:hAnsi="Arial" w:cs="Arial"/>
          <w:szCs w:val="20"/>
        </w:rPr>
      </w:pPr>
      <w:r w:rsidRPr="00D7437C">
        <w:rPr>
          <w:rFonts w:ascii="Arial" w:eastAsiaTheme="minorHAnsi" w:hAnsi="Arial" w:cs="Arial"/>
          <w:szCs w:val="20"/>
        </w:rPr>
        <w:t xml:space="preserve">w ciągu ostatnich 3 lat przed upływem terminu składania Ofert </w:t>
      </w:r>
      <w:r w:rsidR="00B91DCF" w:rsidRPr="00D7437C">
        <w:rPr>
          <w:rFonts w:ascii="Arial" w:eastAsiaTheme="minorHAnsi" w:hAnsi="Arial" w:cs="Arial"/>
          <w:szCs w:val="20"/>
        </w:rPr>
        <w:t>uniemożliwiłem/uniemożliwiliśmy lub odmówiłem/odmówiliśmy zawarcia Umowy w sprawie zamówienia po wyborze mojej/naszej Oferty przez Zamawiającego lub nie wniosłem/wnieśliśmy wymaganego zabezpieczenia należytego wykonania umowy,</w:t>
      </w:r>
    </w:p>
    <w:p w14:paraId="4F7DEADB" w14:textId="77777777" w:rsidR="00B91DCF" w:rsidRPr="00D7437C" w:rsidRDefault="00B91DCF" w:rsidP="00870150">
      <w:pPr>
        <w:numPr>
          <w:ilvl w:val="1"/>
          <w:numId w:val="2"/>
        </w:numPr>
        <w:spacing w:before="60"/>
        <w:jc w:val="both"/>
        <w:rPr>
          <w:rFonts w:ascii="Arial" w:eastAsiaTheme="minorHAnsi" w:hAnsi="Arial" w:cs="Arial"/>
          <w:szCs w:val="20"/>
        </w:rPr>
      </w:pPr>
      <w:r w:rsidRPr="00D7437C">
        <w:rPr>
          <w:rFonts w:ascii="Arial" w:eastAsiaTheme="minorHAnsi" w:hAnsi="Arial" w:cs="Arial"/>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w:t>
      </w:r>
      <w:r w:rsidR="00187E59" w:rsidRPr="00D7437C">
        <w:rPr>
          <w:rFonts w:ascii="Arial" w:eastAsiaTheme="minorHAnsi" w:hAnsi="Arial" w:cs="Arial"/>
          <w:szCs w:val="20"/>
        </w:rPr>
        <w:t>nie ponoszę/ponosimy</w:t>
      </w:r>
      <w:r w:rsidRPr="00D7437C">
        <w:rPr>
          <w:rFonts w:ascii="Arial" w:eastAsiaTheme="minorHAnsi" w:hAnsi="Arial" w:cs="Arial"/>
          <w:szCs w:val="20"/>
        </w:rPr>
        <w:t xml:space="preserve"> odpowiedzialności, </w:t>
      </w:r>
    </w:p>
    <w:p w14:paraId="2CA7AB00" w14:textId="77777777" w:rsidR="00E54ACB" w:rsidRPr="00D7437C" w:rsidRDefault="00E54ACB" w:rsidP="006E7B6B">
      <w:pPr>
        <w:numPr>
          <w:ilvl w:val="1"/>
          <w:numId w:val="2"/>
        </w:numPr>
        <w:spacing w:before="60"/>
        <w:ind w:left="851" w:hanging="491"/>
        <w:jc w:val="both"/>
        <w:rPr>
          <w:rFonts w:ascii="Arial" w:eastAsiaTheme="minorHAnsi" w:hAnsi="Arial" w:cs="Arial"/>
          <w:szCs w:val="20"/>
        </w:rPr>
      </w:pPr>
      <w:r w:rsidRPr="00D7437C">
        <w:rPr>
          <w:rFonts w:ascii="Arial" w:eastAsiaTheme="minorHAnsi" w:hAnsi="Arial" w:cs="Arial"/>
          <w:szCs w:val="20"/>
        </w:rPr>
        <w:t xml:space="preserve">w ciągu ostatnich 3 lat przed upływem terminu składania Ofert </w:t>
      </w:r>
      <w:r w:rsidR="00187E59" w:rsidRPr="00D7437C">
        <w:rPr>
          <w:rFonts w:ascii="Arial" w:eastAsiaTheme="minorHAnsi" w:hAnsi="Arial" w:cs="Arial"/>
          <w:szCs w:val="20"/>
        </w:rPr>
        <w:t>doprowadziłem/doprowadziliśmy do wypowiedzenia albo odstąpienia od umowy w sprawie zamówienia z przyczyn leżących po mojej/naszej stronie,</w:t>
      </w:r>
      <w:r w:rsidRPr="00D7437C">
        <w:rPr>
          <w:rFonts w:ascii="Arial" w:eastAsiaTheme="minorHAnsi" w:hAnsi="Arial" w:cs="Arial"/>
          <w:szCs w:val="20"/>
        </w:rPr>
        <w:t xml:space="preserve"> </w:t>
      </w:r>
    </w:p>
    <w:p w14:paraId="3757F7DE" w14:textId="77777777" w:rsidR="00187E59" w:rsidRPr="00D7437C" w:rsidRDefault="00187E59" w:rsidP="00870150">
      <w:pPr>
        <w:numPr>
          <w:ilvl w:val="1"/>
          <w:numId w:val="2"/>
        </w:numPr>
        <w:spacing w:before="60"/>
        <w:jc w:val="both"/>
        <w:rPr>
          <w:rFonts w:ascii="Arial" w:eastAsiaTheme="minorHAnsi" w:hAnsi="Arial" w:cs="Arial"/>
          <w:szCs w:val="20"/>
        </w:rPr>
      </w:pPr>
      <w:r w:rsidRPr="00D7437C">
        <w:rPr>
          <w:rFonts w:ascii="Arial" w:eastAsiaTheme="minorHAnsi" w:hAnsi="Arial" w:cs="Arial"/>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44CCC375" w14:textId="77777777" w:rsidR="00187E59" w:rsidRPr="00D7437C" w:rsidRDefault="00187E59" w:rsidP="006E7B6B">
      <w:pPr>
        <w:pStyle w:val="Akapitzlist"/>
        <w:numPr>
          <w:ilvl w:val="1"/>
          <w:numId w:val="2"/>
        </w:numPr>
        <w:spacing w:before="60" w:after="0" w:line="240" w:lineRule="auto"/>
        <w:ind w:left="788" w:hanging="431"/>
        <w:contextualSpacing w:val="0"/>
        <w:jc w:val="both"/>
        <w:rPr>
          <w:rFonts w:ascii="Arial" w:hAnsi="Arial" w:cs="Arial"/>
          <w:sz w:val="20"/>
          <w:szCs w:val="20"/>
        </w:rPr>
      </w:pPr>
      <w:r w:rsidRPr="00D7437C">
        <w:rPr>
          <w:rFonts w:ascii="Arial" w:hAnsi="Arial" w:cs="Arial"/>
          <w:sz w:val="20"/>
          <w:szCs w:val="20"/>
        </w:rPr>
        <w:lastRenderedPageBreak/>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7E73481A" w14:textId="77777777" w:rsidR="00187E59" w:rsidRPr="00D7437C" w:rsidRDefault="00187E59" w:rsidP="006E7B6B">
      <w:pPr>
        <w:numPr>
          <w:ilvl w:val="1"/>
          <w:numId w:val="2"/>
        </w:numPr>
        <w:spacing w:before="60"/>
        <w:ind w:left="788" w:hanging="431"/>
        <w:jc w:val="both"/>
        <w:rPr>
          <w:rFonts w:ascii="Arial" w:eastAsiaTheme="minorHAnsi" w:hAnsi="Arial" w:cs="Arial"/>
          <w:szCs w:val="20"/>
        </w:rPr>
      </w:pPr>
      <w:r w:rsidRPr="00D7437C">
        <w:rPr>
          <w:rFonts w:ascii="Arial" w:eastAsiaTheme="minorHAnsi" w:hAnsi="Arial" w:cs="Arial"/>
          <w:szCs w:val="20"/>
        </w:rPr>
        <w:t>zostałem/zostaliśmy wpisani do Rejestru Wykonawców Wykluczonych zgodnie z „Zasadami dokonywania oceny Wykonawców w Obszarze Zakupowym Zakupy Ogólne w Grupie ENEA”,</w:t>
      </w:r>
    </w:p>
    <w:p w14:paraId="27A1FD2A" w14:textId="77777777" w:rsidR="00187E59" w:rsidRPr="00D7437C" w:rsidRDefault="00E54ACB" w:rsidP="006E7B6B">
      <w:pPr>
        <w:numPr>
          <w:ilvl w:val="1"/>
          <w:numId w:val="2"/>
        </w:numPr>
        <w:spacing w:before="60"/>
        <w:ind w:left="850" w:hanging="493"/>
        <w:jc w:val="both"/>
        <w:rPr>
          <w:rFonts w:ascii="Arial" w:eastAsia="Times" w:hAnsi="Arial" w:cs="Arial"/>
          <w:szCs w:val="20"/>
        </w:rPr>
      </w:pPr>
      <w:r w:rsidRPr="00D7437C">
        <w:rPr>
          <w:rFonts w:ascii="Arial" w:eastAsiaTheme="minorHAnsi" w:hAnsi="Arial" w:cs="Arial"/>
          <w:szCs w:val="20"/>
        </w:rPr>
        <w:t>otwarto</w:t>
      </w:r>
      <w:r w:rsidRPr="00D7437C" w:rsidDel="00D12570">
        <w:rPr>
          <w:rFonts w:ascii="Arial" w:eastAsiaTheme="minorHAnsi" w:hAnsi="Arial" w:cs="Arial"/>
          <w:szCs w:val="20"/>
        </w:rPr>
        <w:t xml:space="preserve"> </w:t>
      </w:r>
      <w:r w:rsidRPr="00D7437C">
        <w:rPr>
          <w:rFonts w:ascii="Arial" w:eastAsiaTheme="minorHAnsi" w:hAnsi="Arial" w:cs="Arial"/>
          <w:szCs w:val="20"/>
        </w:rPr>
        <w:t>w stosunku do mnie/nas likwidacj</w:t>
      </w:r>
      <w:r w:rsidR="00187E59" w:rsidRPr="00D7437C">
        <w:rPr>
          <w:rFonts w:ascii="Arial" w:eastAsiaTheme="minorHAnsi" w:hAnsi="Arial" w:cs="Arial"/>
          <w:szCs w:val="20"/>
        </w:rPr>
        <w:t>ę</w:t>
      </w:r>
      <w:r w:rsidR="00187E59" w:rsidRPr="00D7437C">
        <w:rPr>
          <w:rFonts w:ascii="Arial" w:eastAsia="Times" w:hAnsi="Arial" w:cs="Arial"/>
          <w:szCs w:val="20"/>
        </w:rPr>
        <w:t>,</w:t>
      </w:r>
      <w:r w:rsidRPr="00D7437C">
        <w:rPr>
          <w:rFonts w:ascii="Arial" w:eastAsiaTheme="minorHAnsi" w:hAnsi="Arial" w:cs="Arial"/>
          <w:szCs w:val="20"/>
        </w:rPr>
        <w:t xml:space="preserve"> </w:t>
      </w:r>
      <w:r w:rsidRPr="00D7437C">
        <w:rPr>
          <w:rFonts w:ascii="Arial" w:eastAsia="Times" w:hAnsi="Arial" w:cs="Arial"/>
          <w:szCs w:val="20"/>
        </w:rPr>
        <w:t>ogłoszono moj</w:t>
      </w:r>
      <w:r w:rsidR="00187E59" w:rsidRPr="00D7437C">
        <w:rPr>
          <w:rFonts w:ascii="Arial" w:eastAsia="Times" w:hAnsi="Arial" w:cs="Arial"/>
          <w:szCs w:val="20"/>
        </w:rPr>
        <w:t>ą</w:t>
      </w:r>
      <w:r w:rsidRPr="00D7437C">
        <w:rPr>
          <w:rFonts w:ascii="Arial" w:eastAsia="Times" w:hAnsi="Arial" w:cs="Arial"/>
          <w:szCs w:val="20"/>
        </w:rPr>
        <w:t>/nasz</w:t>
      </w:r>
      <w:r w:rsidR="00187E59" w:rsidRPr="00D7437C">
        <w:rPr>
          <w:rFonts w:ascii="Arial" w:eastAsia="Times" w:hAnsi="Arial" w:cs="Arial"/>
          <w:szCs w:val="20"/>
        </w:rPr>
        <w:t>ą</w:t>
      </w:r>
      <w:r w:rsidRPr="00D7437C">
        <w:rPr>
          <w:rFonts w:ascii="Arial" w:eastAsia="Times" w:hAnsi="Arial" w:cs="Arial"/>
          <w:szCs w:val="20"/>
        </w:rPr>
        <w:t xml:space="preserve"> upadłoś</w:t>
      </w:r>
      <w:r w:rsidR="00187E59" w:rsidRPr="00D7437C">
        <w:rPr>
          <w:rFonts w:ascii="Arial" w:eastAsia="Times" w:hAnsi="Arial" w:cs="Arial"/>
          <w:szCs w:val="20"/>
        </w:rPr>
        <w:t>ć</w:t>
      </w:r>
      <w:r w:rsidRPr="00D7437C">
        <w:rPr>
          <w:rFonts w:ascii="Arial" w:eastAsia="Times" w:hAnsi="Arial" w:cs="Arial"/>
          <w:szCs w:val="20"/>
        </w:rPr>
        <w:t xml:space="preserve">, </w:t>
      </w:r>
      <w:r w:rsidR="00187E59" w:rsidRPr="00D7437C">
        <w:rPr>
          <w:rFonts w:ascii="Arial" w:eastAsia="Times" w:hAnsi="Arial" w:cs="Arial"/>
          <w:szCs w:val="20"/>
        </w:rPr>
        <w:t>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0C7A0782" w14:textId="77777777" w:rsidR="00187E59" w:rsidRPr="00D7437C" w:rsidRDefault="00187E59" w:rsidP="006E7B6B">
      <w:pPr>
        <w:pStyle w:val="Akapitzlist"/>
        <w:numPr>
          <w:ilvl w:val="1"/>
          <w:numId w:val="2"/>
        </w:numPr>
        <w:spacing w:before="60" w:after="0" w:line="240" w:lineRule="auto"/>
        <w:ind w:left="788" w:hanging="431"/>
        <w:contextualSpacing w:val="0"/>
        <w:jc w:val="both"/>
        <w:rPr>
          <w:rFonts w:ascii="Arial" w:hAnsi="Arial" w:cs="Arial"/>
          <w:sz w:val="20"/>
          <w:szCs w:val="20"/>
        </w:rPr>
      </w:pPr>
      <w:r w:rsidRPr="00D7437C">
        <w:rPr>
          <w:rFonts w:ascii="Arial" w:hAnsi="Arial"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407EB223" w14:textId="77777777" w:rsidR="00187E59" w:rsidRPr="00D7437C" w:rsidRDefault="00187E59" w:rsidP="00870150">
      <w:pPr>
        <w:pStyle w:val="Akapitzlist"/>
        <w:numPr>
          <w:ilvl w:val="1"/>
          <w:numId w:val="2"/>
        </w:numPr>
        <w:spacing w:before="60" w:after="0" w:line="240" w:lineRule="auto"/>
        <w:contextualSpacing w:val="0"/>
        <w:jc w:val="both"/>
        <w:rPr>
          <w:rFonts w:ascii="Arial" w:hAnsi="Arial" w:cs="Arial"/>
          <w:sz w:val="20"/>
          <w:szCs w:val="20"/>
        </w:rPr>
      </w:pPr>
      <w:r w:rsidRPr="00D7437C">
        <w:rPr>
          <w:rFonts w:ascii="Arial" w:hAnsi="Arial"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5784AD20" w14:textId="77777777" w:rsidR="00E54ACB" w:rsidRPr="00D7437C" w:rsidRDefault="00E54ACB" w:rsidP="006E7B6B">
      <w:pPr>
        <w:numPr>
          <w:ilvl w:val="1"/>
          <w:numId w:val="2"/>
        </w:numPr>
        <w:spacing w:before="60"/>
        <w:ind w:left="851" w:hanging="491"/>
        <w:jc w:val="both"/>
        <w:rPr>
          <w:rFonts w:ascii="Arial" w:eastAsia="Times" w:hAnsi="Arial" w:cs="Arial"/>
          <w:szCs w:val="20"/>
        </w:rPr>
      </w:pPr>
      <w:r w:rsidRPr="00D7437C">
        <w:rPr>
          <w:rFonts w:ascii="Arial" w:eastAsiaTheme="minorHAnsi" w:hAnsi="Arial" w:cs="Arial"/>
          <w:szCs w:val="20"/>
        </w:rPr>
        <w:t>złożyłem/złożyliśmy nieprawdziw</w:t>
      </w:r>
      <w:r w:rsidR="00187E59" w:rsidRPr="00D7437C">
        <w:rPr>
          <w:rFonts w:ascii="Arial" w:eastAsiaTheme="minorHAnsi" w:hAnsi="Arial" w:cs="Arial"/>
          <w:szCs w:val="20"/>
        </w:rPr>
        <w:t>e</w:t>
      </w:r>
      <w:r w:rsidRPr="00D7437C">
        <w:rPr>
          <w:rFonts w:ascii="Arial" w:eastAsiaTheme="minorHAnsi" w:hAnsi="Arial" w:cs="Arial"/>
          <w:szCs w:val="20"/>
        </w:rPr>
        <w:t xml:space="preserve"> informacj</w:t>
      </w:r>
      <w:r w:rsidR="00187E59" w:rsidRPr="00D7437C">
        <w:rPr>
          <w:rFonts w:ascii="Arial" w:eastAsiaTheme="minorHAnsi" w:hAnsi="Arial" w:cs="Arial"/>
          <w:szCs w:val="20"/>
        </w:rPr>
        <w:t>e</w:t>
      </w:r>
      <w:r w:rsidRPr="00D7437C">
        <w:rPr>
          <w:rFonts w:ascii="Arial" w:eastAsiaTheme="minorHAnsi" w:hAnsi="Arial" w:cs="Arial"/>
          <w:szCs w:val="20"/>
        </w:rPr>
        <w:t xml:space="preserve"> mając</w:t>
      </w:r>
      <w:r w:rsidR="00187E59" w:rsidRPr="00D7437C">
        <w:rPr>
          <w:rFonts w:ascii="Arial" w:eastAsiaTheme="minorHAnsi" w:hAnsi="Arial" w:cs="Arial"/>
          <w:szCs w:val="20"/>
        </w:rPr>
        <w:t>e</w:t>
      </w:r>
      <w:r w:rsidRPr="00D7437C">
        <w:rPr>
          <w:rFonts w:ascii="Arial" w:eastAsiaTheme="minorHAnsi" w:hAnsi="Arial" w:cs="Arial"/>
          <w:szCs w:val="20"/>
        </w:rPr>
        <w:t xml:space="preserve"> lub mogąc</w:t>
      </w:r>
      <w:r w:rsidR="00187E59" w:rsidRPr="00D7437C">
        <w:rPr>
          <w:rFonts w:ascii="Arial" w:eastAsiaTheme="minorHAnsi" w:hAnsi="Arial" w:cs="Arial"/>
          <w:szCs w:val="20"/>
        </w:rPr>
        <w:t>e</w:t>
      </w:r>
      <w:r w:rsidRPr="00D7437C">
        <w:rPr>
          <w:rFonts w:ascii="Arial" w:eastAsiaTheme="minorHAnsi" w:hAnsi="Arial" w:cs="Arial"/>
          <w:szCs w:val="20"/>
        </w:rPr>
        <w:t xml:space="preserve"> mieć wpływ na wynik prowadzonego postępowania</w:t>
      </w:r>
      <w:r w:rsidR="00340B95" w:rsidRPr="00D7437C">
        <w:rPr>
          <w:rFonts w:ascii="Arial" w:eastAsiaTheme="minorHAnsi" w:hAnsi="Arial" w:cs="Arial"/>
          <w:szCs w:val="20"/>
        </w:rPr>
        <w:t>,</w:t>
      </w:r>
    </w:p>
    <w:p w14:paraId="17F2783F" w14:textId="77777777" w:rsidR="00E54ACB" w:rsidRPr="00D7437C" w:rsidRDefault="00340B95" w:rsidP="006E7B6B">
      <w:pPr>
        <w:numPr>
          <w:ilvl w:val="1"/>
          <w:numId w:val="2"/>
        </w:numPr>
        <w:spacing w:before="60"/>
        <w:ind w:left="851" w:hanging="491"/>
        <w:jc w:val="both"/>
        <w:rPr>
          <w:rFonts w:ascii="Arial" w:eastAsia="Times" w:hAnsi="Arial" w:cs="Arial"/>
          <w:szCs w:val="20"/>
        </w:rPr>
      </w:pPr>
      <w:r w:rsidRPr="00D7437C">
        <w:rPr>
          <w:rFonts w:ascii="Arial" w:eastAsiaTheme="minorHAnsi" w:hAnsi="Arial" w:cs="Arial"/>
          <w:szCs w:val="20"/>
        </w:rPr>
        <w:t xml:space="preserve">nie </w:t>
      </w:r>
      <w:r w:rsidR="00E54ACB" w:rsidRPr="00D7437C">
        <w:rPr>
          <w:rFonts w:ascii="Arial" w:eastAsiaTheme="minorHAnsi" w:hAnsi="Arial" w:cs="Arial"/>
          <w:szCs w:val="20"/>
        </w:rPr>
        <w:t>wykazałem/wykazaliśmy spełnieni</w:t>
      </w:r>
      <w:r w:rsidRPr="00D7437C">
        <w:rPr>
          <w:rFonts w:ascii="Arial" w:eastAsiaTheme="minorHAnsi" w:hAnsi="Arial" w:cs="Arial"/>
          <w:szCs w:val="20"/>
        </w:rPr>
        <w:t>a</w:t>
      </w:r>
      <w:r w:rsidR="00E54ACB" w:rsidRPr="00D7437C">
        <w:rPr>
          <w:rFonts w:ascii="Arial" w:eastAsiaTheme="minorHAnsi" w:hAnsi="Arial" w:cs="Arial"/>
          <w:szCs w:val="20"/>
        </w:rPr>
        <w:t xml:space="preserve"> warunków udziału w postępowaniu</w:t>
      </w:r>
      <w:r w:rsidRPr="00D7437C">
        <w:rPr>
          <w:rFonts w:ascii="Arial" w:eastAsiaTheme="minorHAnsi" w:hAnsi="Arial" w:cs="Arial"/>
          <w:szCs w:val="20"/>
        </w:rPr>
        <w:t>.</w:t>
      </w:r>
    </w:p>
    <w:p w14:paraId="4BFBD7A3" w14:textId="77777777" w:rsidR="00E54ACB" w:rsidRPr="00D7437C" w:rsidRDefault="00E54ACB" w:rsidP="00870150">
      <w:pPr>
        <w:widowControl w:val="0"/>
        <w:numPr>
          <w:ilvl w:val="0"/>
          <w:numId w:val="2"/>
        </w:numPr>
        <w:autoSpaceDE w:val="0"/>
        <w:autoSpaceDN w:val="0"/>
        <w:adjustRightInd w:val="0"/>
        <w:spacing w:before="60"/>
        <w:jc w:val="both"/>
        <w:textAlignment w:val="baseline"/>
        <w:rPr>
          <w:rFonts w:ascii="Arial" w:eastAsia="Tahoma,Bold" w:hAnsi="Arial" w:cs="Arial"/>
          <w:b/>
          <w:szCs w:val="20"/>
        </w:rPr>
      </w:pPr>
      <w:r w:rsidRPr="00D7437C">
        <w:rPr>
          <w:rFonts w:ascii="Arial" w:eastAsia="Tahoma,Bold" w:hAnsi="Arial" w:cs="Arial"/>
          <w:b/>
          <w:szCs w:val="20"/>
        </w:rPr>
        <w:t xml:space="preserve">Potwierdzam(y), że okres związania Ofertą </w:t>
      </w:r>
      <w:r w:rsidRPr="00D7437C">
        <w:rPr>
          <w:rFonts w:ascii="Arial" w:eastAsia="Tahoma,Bold" w:hAnsi="Arial" w:cs="Arial"/>
          <w:b/>
          <w:szCs w:val="20"/>
          <w:u w:val="single"/>
        </w:rPr>
        <w:t xml:space="preserve">wynosi </w:t>
      </w:r>
      <w:r w:rsidR="009066CF" w:rsidRPr="00D7437C">
        <w:rPr>
          <w:rFonts w:ascii="Arial" w:eastAsia="Tahoma,Bold" w:hAnsi="Arial" w:cs="Arial"/>
          <w:b/>
          <w:bCs/>
          <w:szCs w:val="20"/>
          <w:u w:val="single"/>
        </w:rPr>
        <w:t>90</w:t>
      </w:r>
      <w:r w:rsidR="009066CF" w:rsidRPr="00D7437C">
        <w:rPr>
          <w:rFonts w:ascii="Arial" w:eastAsia="Tahoma,Bold" w:hAnsi="Arial" w:cs="Arial"/>
          <w:b/>
          <w:szCs w:val="20"/>
          <w:u w:val="single"/>
        </w:rPr>
        <w:t xml:space="preserve"> </w:t>
      </w:r>
      <w:r w:rsidRPr="00D7437C">
        <w:rPr>
          <w:rFonts w:ascii="Arial" w:eastAsia="Tahoma,Bold" w:hAnsi="Arial" w:cs="Arial"/>
          <w:b/>
          <w:szCs w:val="20"/>
          <w:u w:val="single"/>
        </w:rPr>
        <w:t>dni</w:t>
      </w:r>
      <w:r w:rsidRPr="00D7437C">
        <w:rPr>
          <w:rFonts w:ascii="Arial" w:eastAsia="Tahoma,Bold" w:hAnsi="Arial" w:cs="Arial"/>
          <w:b/>
          <w:szCs w:val="20"/>
        </w:rPr>
        <w:t xml:space="preserve"> od dnia upływu terminu składania ofert.</w:t>
      </w:r>
    </w:p>
    <w:p w14:paraId="178C5E63" w14:textId="77777777" w:rsidR="00E54ACB" w:rsidRPr="00D7437C" w:rsidRDefault="00E54ACB">
      <w:pPr>
        <w:widowControl w:val="0"/>
        <w:numPr>
          <w:ilvl w:val="0"/>
          <w:numId w:val="2"/>
        </w:numPr>
        <w:autoSpaceDE w:val="0"/>
        <w:autoSpaceDN w:val="0"/>
        <w:adjustRightInd w:val="0"/>
        <w:spacing w:before="60"/>
        <w:jc w:val="both"/>
        <w:textAlignment w:val="baseline"/>
        <w:rPr>
          <w:rFonts w:ascii="Arial" w:eastAsia="Tahoma,Bold" w:hAnsi="Arial" w:cs="Arial"/>
          <w:b/>
          <w:szCs w:val="20"/>
        </w:rPr>
      </w:pPr>
      <w:r w:rsidRPr="00D7437C">
        <w:rPr>
          <w:rFonts w:ascii="Arial" w:eastAsia="Tahoma,Bold" w:hAnsi="Arial" w:cs="Arial"/>
          <w:b/>
          <w:szCs w:val="20"/>
        </w:rPr>
        <w:t>Otrzymałem(liśmy) wszelkie informacje do przygotowania oferty.</w:t>
      </w:r>
    </w:p>
    <w:p w14:paraId="7F0DAB17" w14:textId="77777777" w:rsidR="00E54ACB" w:rsidRPr="00D7437C" w:rsidRDefault="00E54ACB" w:rsidP="00722B8F">
      <w:pPr>
        <w:widowControl w:val="0"/>
        <w:numPr>
          <w:ilvl w:val="0"/>
          <w:numId w:val="2"/>
        </w:numPr>
        <w:autoSpaceDE w:val="0"/>
        <w:autoSpaceDN w:val="0"/>
        <w:adjustRightInd w:val="0"/>
        <w:spacing w:before="120" w:line="276" w:lineRule="auto"/>
        <w:jc w:val="both"/>
        <w:textAlignment w:val="baseline"/>
        <w:rPr>
          <w:rFonts w:ascii="Arial" w:eastAsia="Tahoma,Bold" w:hAnsi="Arial" w:cs="Arial"/>
          <w:b/>
          <w:bCs/>
          <w:szCs w:val="20"/>
        </w:rPr>
      </w:pPr>
      <w:r w:rsidRPr="00D7437C">
        <w:rPr>
          <w:rFonts w:ascii="Arial" w:eastAsia="Tahoma,Bold" w:hAnsi="Arial" w:cs="Arial"/>
          <w:b/>
          <w:szCs w:val="20"/>
        </w:rPr>
        <w:t xml:space="preserve">Oświadczam(y), że w razie wybrania </w:t>
      </w:r>
      <w:r w:rsidRPr="00D7437C">
        <w:rPr>
          <w:rFonts w:ascii="Arial" w:eastAsia="Tahoma,Bold" w:hAnsi="Arial" w:cs="Arial"/>
          <w:b/>
          <w:bCs/>
          <w:szCs w:val="20"/>
        </w:rPr>
        <w:t>mojej (naszej) oferty zobowiązuję(jemy) się do podpisania Umowy.</w:t>
      </w:r>
    </w:p>
    <w:p w14:paraId="4A699B39" w14:textId="77777777" w:rsidR="00E54ACB" w:rsidRPr="00D7437C" w:rsidRDefault="00E54ACB" w:rsidP="006A5F62">
      <w:pPr>
        <w:widowControl w:val="0"/>
        <w:numPr>
          <w:ilvl w:val="0"/>
          <w:numId w:val="2"/>
        </w:numPr>
        <w:autoSpaceDE w:val="0"/>
        <w:autoSpaceDN w:val="0"/>
        <w:adjustRightInd w:val="0"/>
        <w:spacing w:before="60"/>
        <w:jc w:val="both"/>
        <w:textAlignment w:val="baseline"/>
        <w:rPr>
          <w:rFonts w:ascii="Arial" w:eastAsia="Tahoma,Bold" w:hAnsi="Arial" w:cs="Arial"/>
          <w:b/>
          <w:bCs/>
          <w:szCs w:val="20"/>
        </w:rPr>
      </w:pPr>
      <w:r w:rsidRPr="00D7437C">
        <w:rPr>
          <w:rFonts w:ascii="Arial" w:eastAsia="Tahoma,Bold" w:hAnsi="Arial" w:cs="Arial"/>
          <w:b/>
          <w:bCs/>
          <w:szCs w:val="20"/>
        </w:rPr>
        <w:t>Oświadczam(y), że wszelkie informacje zawarte w formularzu oferty wraz z załącznikami są zgodne ze stanem faktycznym.</w:t>
      </w:r>
    </w:p>
    <w:p w14:paraId="5074BBF0" w14:textId="77777777" w:rsidR="00E54ACB" w:rsidRPr="00D7437C" w:rsidRDefault="00E54ACB" w:rsidP="006A5F62">
      <w:pPr>
        <w:widowControl w:val="0"/>
        <w:numPr>
          <w:ilvl w:val="0"/>
          <w:numId w:val="2"/>
        </w:numPr>
        <w:autoSpaceDE w:val="0"/>
        <w:autoSpaceDN w:val="0"/>
        <w:adjustRightInd w:val="0"/>
        <w:spacing w:before="60"/>
        <w:jc w:val="both"/>
        <w:textAlignment w:val="baseline"/>
        <w:rPr>
          <w:rFonts w:ascii="Arial" w:eastAsia="Tahoma,Bold" w:hAnsi="Arial" w:cs="Arial"/>
          <w:b/>
          <w:bCs/>
          <w:szCs w:val="20"/>
        </w:rPr>
      </w:pPr>
      <w:r w:rsidRPr="00D7437C">
        <w:rPr>
          <w:rFonts w:ascii="Arial" w:eastAsia="Tahoma,Bold" w:hAnsi="Arial" w:cs="Arial"/>
          <w:b/>
          <w:bCs/>
          <w:szCs w:val="20"/>
        </w:rPr>
        <w:t xml:space="preserve">Oświadczam(y), że składamy Ofertę, jako: </w:t>
      </w:r>
    </w:p>
    <w:p w14:paraId="295AC50C" w14:textId="77777777" w:rsidR="00E54ACB" w:rsidRPr="00D7437C" w:rsidRDefault="00E54ACB" w:rsidP="006A5F62">
      <w:pPr>
        <w:widowControl w:val="0"/>
        <w:numPr>
          <w:ilvl w:val="1"/>
          <w:numId w:val="2"/>
        </w:numPr>
        <w:autoSpaceDE w:val="0"/>
        <w:autoSpaceDN w:val="0"/>
        <w:adjustRightInd w:val="0"/>
        <w:spacing w:before="60"/>
        <w:ind w:left="993" w:hanging="633"/>
        <w:jc w:val="both"/>
        <w:textAlignment w:val="baseline"/>
        <w:rPr>
          <w:rFonts w:ascii="Arial" w:hAnsi="Arial" w:cs="Arial"/>
          <w:szCs w:val="20"/>
          <w:lang w:eastAsia="ja-JP"/>
        </w:rPr>
      </w:pPr>
      <w:r w:rsidRPr="00D7437C">
        <w:rPr>
          <w:rFonts w:ascii="Arial" w:hAnsi="Arial" w:cs="Arial"/>
          <w:szCs w:val="20"/>
          <w:lang w:eastAsia="ja-JP"/>
        </w:rPr>
        <w:t>samodzielny Wykonawca*</w:t>
      </w:r>
    </w:p>
    <w:p w14:paraId="1281340C" w14:textId="77777777" w:rsidR="00E54ACB" w:rsidRPr="00D7437C" w:rsidRDefault="00E54ACB" w:rsidP="006A5F62">
      <w:pPr>
        <w:widowControl w:val="0"/>
        <w:numPr>
          <w:ilvl w:val="0"/>
          <w:numId w:val="2"/>
        </w:numPr>
        <w:autoSpaceDE w:val="0"/>
        <w:autoSpaceDN w:val="0"/>
        <w:adjustRightInd w:val="0"/>
        <w:spacing w:before="60"/>
        <w:jc w:val="both"/>
        <w:textAlignment w:val="baseline"/>
        <w:rPr>
          <w:rFonts w:ascii="Arial" w:eastAsia="Tahoma,Bold" w:hAnsi="Arial" w:cs="Arial"/>
          <w:b/>
          <w:bCs/>
          <w:szCs w:val="20"/>
        </w:rPr>
      </w:pPr>
      <w:r w:rsidRPr="00D7437C">
        <w:rPr>
          <w:rFonts w:ascii="Arial" w:eastAsia="Tahoma,Bold" w:hAnsi="Arial" w:cs="Arial"/>
          <w:b/>
          <w:bCs/>
          <w:szCs w:val="20"/>
        </w:rPr>
        <w:t xml:space="preserve">Oświadczam(y), że poza dokumentami wymaganymi w </w:t>
      </w:r>
      <w:r w:rsidR="008C50C1" w:rsidRPr="00D7437C">
        <w:rPr>
          <w:rFonts w:ascii="Arial" w:eastAsia="Tahoma,Bold" w:hAnsi="Arial" w:cs="Arial"/>
          <w:b/>
          <w:bCs/>
          <w:szCs w:val="20"/>
        </w:rPr>
        <w:t>Ogłoszeni</w:t>
      </w:r>
      <w:r w:rsidR="00160559" w:rsidRPr="00D7437C">
        <w:rPr>
          <w:rFonts w:ascii="Arial" w:eastAsia="Tahoma,Bold" w:hAnsi="Arial" w:cs="Arial"/>
          <w:b/>
          <w:bCs/>
          <w:szCs w:val="20"/>
        </w:rPr>
        <w:t>u</w:t>
      </w:r>
      <w:r w:rsidRPr="00D7437C">
        <w:rPr>
          <w:rFonts w:ascii="Arial" w:eastAsia="Tahoma,Bold" w:hAnsi="Arial" w:cs="Arial"/>
          <w:b/>
          <w:bCs/>
          <w:szCs w:val="20"/>
        </w:rPr>
        <w:t xml:space="preserve"> dla ofert, na każde żądanie Zamawiającego dostarczymy w wymaganym przez Zamawiającego terminie odpowiednie dokumenty potwierdzające prawdziwość składanych w ofercie zobowiązań i oświadczeń.</w:t>
      </w:r>
    </w:p>
    <w:p w14:paraId="01B67154" w14:textId="77777777" w:rsidR="00E54ACB" w:rsidRPr="00D7437C" w:rsidRDefault="00E54ACB" w:rsidP="00870150">
      <w:pPr>
        <w:widowControl w:val="0"/>
        <w:numPr>
          <w:ilvl w:val="0"/>
          <w:numId w:val="2"/>
        </w:numPr>
        <w:autoSpaceDE w:val="0"/>
        <w:autoSpaceDN w:val="0"/>
        <w:adjustRightInd w:val="0"/>
        <w:spacing w:before="60"/>
        <w:jc w:val="both"/>
        <w:textAlignment w:val="baseline"/>
        <w:rPr>
          <w:rFonts w:ascii="Arial" w:eastAsia="Tahoma,Bold" w:hAnsi="Arial" w:cs="Arial"/>
          <w:b/>
          <w:szCs w:val="20"/>
        </w:rPr>
      </w:pPr>
      <w:r w:rsidRPr="00D7437C">
        <w:rPr>
          <w:rFonts w:ascii="Arial" w:eastAsia="Tahoma,Bold" w:hAnsi="Arial" w:cs="Arial"/>
          <w:b/>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4F264323" w14:textId="77777777" w:rsidR="00E54ACB" w:rsidRPr="00D7437C" w:rsidRDefault="00E54ACB">
      <w:pPr>
        <w:widowControl w:val="0"/>
        <w:numPr>
          <w:ilvl w:val="0"/>
          <w:numId w:val="2"/>
        </w:numPr>
        <w:autoSpaceDE w:val="0"/>
        <w:autoSpaceDN w:val="0"/>
        <w:adjustRightInd w:val="0"/>
        <w:spacing w:before="60"/>
        <w:jc w:val="both"/>
        <w:textAlignment w:val="baseline"/>
        <w:rPr>
          <w:rFonts w:ascii="Arial" w:eastAsia="Tahoma,Bold" w:hAnsi="Arial" w:cs="Arial"/>
          <w:b/>
          <w:szCs w:val="20"/>
        </w:rPr>
      </w:pPr>
      <w:r w:rsidRPr="00D7437C">
        <w:rPr>
          <w:rFonts w:ascii="Arial" w:eastAsia="Tahoma,Bold" w:hAnsi="Arial" w:cs="Arial"/>
          <w:b/>
          <w:szCs w:val="20"/>
        </w:rPr>
        <w:t>Oświadczam(y), że akceptujemy warunki płatności: przelew 30 dni od daty otrzymania przez Zamawiającego prawidłowo wystawionej faktury, zawierającej w swej treści między innymi nr umowy oraz datę jej podpisania.</w:t>
      </w:r>
    </w:p>
    <w:p w14:paraId="09EA6239" w14:textId="77777777" w:rsidR="00E54ACB" w:rsidRPr="00D7437C" w:rsidRDefault="00E54ACB">
      <w:pPr>
        <w:widowControl w:val="0"/>
        <w:numPr>
          <w:ilvl w:val="0"/>
          <w:numId w:val="2"/>
        </w:numPr>
        <w:autoSpaceDE w:val="0"/>
        <w:autoSpaceDN w:val="0"/>
        <w:adjustRightInd w:val="0"/>
        <w:spacing w:before="60"/>
        <w:jc w:val="both"/>
        <w:textAlignment w:val="baseline"/>
        <w:rPr>
          <w:rFonts w:ascii="Arial" w:eastAsia="Tahoma,Bold" w:hAnsi="Arial" w:cs="Arial"/>
          <w:b/>
          <w:szCs w:val="20"/>
        </w:rPr>
      </w:pPr>
      <w:r w:rsidRPr="00D7437C">
        <w:rPr>
          <w:rFonts w:ascii="Arial" w:eastAsia="Tahoma,Bold" w:hAnsi="Arial" w:cs="Arial"/>
          <w:b/>
          <w:szCs w:val="20"/>
        </w:rPr>
        <w:t>Oświadczam(y), że:</w:t>
      </w:r>
    </w:p>
    <w:p w14:paraId="7FC6DA47" w14:textId="77777777" w:rsidR="00E54ACB" w:rsidRPr="00D7437C" w:rsidRDefault="00E54ACB" w:rsidP="006E7B6B">
      <w:pPr>
        <w:widowControl w:val="0"/>
        <w:numPr>
          <w:ilvl w:val="1"/>
          <w:numId w:val="2"/>
        </w:numPr>
        <w:autoSpaceDE w:val="0"/>
        <w:autoSpaceDN w:val="0"/>
        <w:adjustRightInd w:val="0"/>
        <w:spacing w:before="60"/>
        <w:ind w:left="993" w:hanging="633"/>
        <w:jc w:val="both"/>
        <w:textAlignment w:val="baseline"/>
        <w:rPr>
          <w:rFonts w:ascii="Arial" w:hAnsi="Arial" w:cs="Arial"/>
          <w:szCs w:val="20"/>
        </w:rPr>
      </w:pPr>
      <w:r w:rsidRPr="00D7437C">
        <w:rPr>
          <w:rFonts w:ascii="Arial" w:hAnsi="Arial" w:cs="Arial"/>
          <w:szCs w:val="20"/>
        </w:rPr>
        <w:t>jesteśmy*</w:t>
      </w:r>
    </w:p>
    <w:p w14:paraId="0AB0D121" w14:textId="77777777" w:rsidR="00E54ACB" w:rsidRPr="00D7437C" w:rsidRDefault="00E54ACB" w:rsidP="006E7B6B">
      <w:pPr>
        <w:widowControl w:val="0"/>
        <w:numPr>
          <w:ilvl w:val="1"/>
          <w:numId w:val="2"/>
        </w:numPr>
        <w:autoSpaceDE w:val="0"/>
        <w:autoSpaceDN w:val="0"/>
        <w:adjustRightInd w:val="0"/>
        <w:spacing w:before="60"/>
        <w:ind w:left="993" w:hanging="633"/>
        <w:jc w:val="both"/>
        <w:textAlignment w:val="baseline"/>
        <w:rPr>
          <w:rFonts w:ascii="Arial" w:hAnsi="Arial" w:cs="Arial"/>
          <w:szCs w:val="20"/>
        </w:rPr>
      </w:pPr>
      <w:r w:rsidRPr="00D7437C">
        <w:rPr>
          <w:rFonts w:ascii="Arial" w:hAnsi="Arial" w:cs="Arial"/>
          <w:szCs w:val="20"/>
        </w:rPr>
        <w:t xml:space="preserve">nie jesteśmy* </w:t>
      </w:r>
    </w:p>
    <w:p w14:paraId="3C5391DD" w14:textId="77777777" w:rsidR="00E54ACB" w:rsidRPr="00D7437C" w:rsidRDefault="00E54ACB" w:rsidP="00870150">
      <w:pPr>
        <w:spacing w:before="60"/>
        <w:ind w:left="360"/>
        <w:jc w:val="both"/>
        <w:rPr>
          <w:rFonts w:ascii="Arial" w:hAnsi="Arial" w:cs="Arial"/>
          <w:spacing w:val="-4"/>
          <w:szCs w:val="20"/>
        </w:rPr>
      </w:pPr>
      <w:r w:rsidRPr="00D7437C">
        <w:rPr>
          <w:rFonts w:ascii="Arial" w:hAnsi="Arial" w:cs="Arial"/>
          <w:szCs w:val="20"/>
        </w:rPr>
        <w:t>czynnym podatnikiem VAT zgodnie z postanowieniami ustawy o podatku VAT.</w:t>
      </w:r>
    </w:p>
    <w:p w14:paraId="6D0FB1EF" w14:textId="77777777" w:rsidR="00E54ACB" w:rsidRPr="00D7437C" w:rsidRDefault="00E54ACB">
      <w:pPr>
        <w:widowControl w:val="0"/>
        <w:numPr>
          <w:ilvl w:val="0"/>
          <w:numId w:val="2"/>
        </w:numPr>
        <w:autoSpaceDE w:val="0"/>
        <w:autoSpaceDN w:val="0"/>
        <w:adjustRightInd w:val="0"/>
        <w:spacing w:before="60"/>
        <w:jc w:val="both"/>
        <w:textAlignment w:val="baseline"/>
        <w:rPr>
          <w:rFonts w:ascii="Arial" w:hAnsi="Arial" w:cs="Arial"/>
          <w:szCs w:val="20"/>
        </w:rPr>
      </w:pPr>
      <w:r w:rsidRPr="00D7437C">
        <w:rPr>
          <w:rFonts w:ascii="Arial" w:hAnsi="Arial" w:cs="Arial"/>
          <w:b/>
          <w:szCs w:val="20"/>
        </w:rPr>
        <w:t>Oświadczam(y),</w:t>
      </w:r>
      <w:r w:rsidRPr="00D7437C">
        <w:rPr>
          <w:rFonts w:ascii="Arial" w:hAnsi="Arial" w:cs="Arial"/>
          <w:szCs w:val="20"/>
        </w:rPr>
        <w:t xml:space="preserve"> że faktury będziemy przesyłać w:</w:t>
      </w:r>
    </w:p>
    <w:p w14:paraId="0E2A182F" w14:textId="77777777" w:rsidR="00E54ACB" w:rsidRPr="00D7437C" w:rsidRDefault="00E54ACB" w:rsidP="006E7B6B">
      <w:pPr>
        <w:widowControl w:val="0"/>
        <w:numPr>
          <w:ilvl w:val="1"/>
          <w:numId w:val="2"/>
        </w:numPr>
        <w:autoSpaceDE w:val="0"/>
        <w:autoSpaceDN w:val="0"/>
        <w:adjustRightInd w:val="0"/>
        <w:spacing w:before="60"/>
        <w:ind w:left="993" w:hanging="633"/>
        <w:jc w:val="both"/>
        <w:textAlignment w:val="baseline"/>
        <w:rPr>
          <w:rFonts w:ascii="Arial" w:hAnsi="Arial" w:cs="Arial"/>
          <w:szCs w:val="20"/>
        </w:rPr>
      </w:pPr>
      <w:r w:rsidRPr="00D7437C">
        <w:rPr>
          <w:rFonts w:ascii="Arial" w:hAnsi="Arial" w:cs="Arial"/>
          <w:szCs w:val="20"/>
        </w:rPr>
        <w:t>formie elektronicznej*</w:t>
      </w:r>
    </w:p>
    <w:p w14:paraId="7FEE8E60" w14:textId="77777777" w:rsidR="00E54ACB" w:rsidRPr="00D7437C" w:rsidRDefault="00E54ACB" w:rsidP="006E7B6B">
      <w:pPr>
        <w:widowControl w:val="0"/>
        <w:numPr>
          <w:ilvl w:val="1"/>
          <w:numId w:val="2"/>
        </w:numPr>
        <w:autoSpaceDE w:val="0"/>
        <w:autoSpaceDN w:val="0"/>
        <w:adjustRightInd w:val="0"/>
        <w:spacing w:before="60"/>
        <w:ind w:left="993" w:hanging="633"/>
        <w:jc w:val="both"/>
        <w:textAlignment w:val="baseline"/>
        <w:rPr>
          <w:rFonts w:ascii="Arial" w:hAnsi="Arial" w:cs="Arial"/>
          <w:szCs w:val="20"/>
        </w:rPr>
      </w:pPr>
      <w:r w:rsidRPr="00D7437C">
        <w:rPr>
          <w:rFonts w:ascii="Arial" w:hAnsi="Arial" w:cs="Arial"/>
          <w:szCs w:val="20"/>
        </w:rPr>
        <w:t>formie papierowej</w:t>
      </w:r>
      <w:r w:rsidRPr="00D7437C">
        <w:rPr>
          <w:rFonts w:ascii="Arial" w:hAnsi="Arial" w:cs="Arial"/>
          <w:b/>
          <w:szCs w:val="20"/>
        </w:rPr>
        <w:t xml:space="preserve">* </w:t>
      </w:r>
    </w:p>
    <w:p w14:paraId="7DD8E7C4" w14:textId="77777777" w:rsidR="00E54ACB" w:rsidRPr="00D7437C" w:rsidRDefault="00340B95" w:rsidP="00870150">
      <w:pPr>
        <w:tabs>
          <w:tab w:val="left" w:pos="567"/>
        </w:tabs>
        <w:spacing w:before="60"/>
        <w:ind w:left="360"/>
        <w:jc w:val="both"/>
        <w:rPr>
          <w:rFonts w:ascii="Arial" w:hAnsi="Arial" w:cs="Arial"/>
          <w:szCs w:val="20"/>
        </w:rPr>
      </w:pPr>
      <w:r w:rsidRPr="00D7437C">
        <w:rPr>
          <w:rFonts w:ascii="Arial" w:hAnsi="Arial" w:cs="Arial"/>
          <w:szCs w:val="20"/>
        </w:rPr>
        <w:t xml:space="preserve">(Zamawiający dopuszcza możliwość dostarczenia faktury drogą elektroniczną na adres email: </w:t>
      </w:r>
      <w:hyperlink r:id="rId16" w:history="1">
        <w:r w:rsidRPr="00D7437C">
          <w:rPr>
            <w:rStyle w:val="Hipercze"/>
            <w:rFonts w:ascii="Arial" w:hAnsi="Arial" w:cs="Arial"/>
            <w:szCs w:val="20"/>
          </w:rPr>
          <w:t>faktury.elektroniczne@enea.pl</w:t>
        </w:r>
      </w:hyperlink>
      <w:r w:rsidRPr="00D7437C">
        <w:rPr>
          <w:rFonts w:ascii="Arial" w:hAnsi="Arial" w:cs="Arial"/>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r w:rsidR="00E54ACB" w:rsidRPr="00D7437C">
        <w:rPr>
          <w:rFonts w:ascii="Arial" w:hAnsi="Arial" w:cs="Arial"/>
          <w:szCs w:val="20"/>
        </w:rPr>
        <w:t>.</w:t>
      </w:r>
    </w:p>
    <w:p w14:paraId="054043D1" w14:textId="77777777" w:rsidR="00E54ACB" w:rsidRPr="00D7437C" w:rsidRDefault="00E54ACB">
      <w:pPr>
        <w:widowControl w:val="0"/>
        <w:numPr>
          <w:ilvl w:val="0"/>
          <w:numId w:val="2"/>
        </w:numPr>
        <w:autoSpaceDE w:val="0"/>
        <w:autoSpaceDN w:val="0"/>
        <w:adjustRightInd w:val="0"/>
        <w:spacing w:before="60"/>
        <w:jc w:val="both"/>
        <w:textAlignment w:val="baseline"/>
        <w:rPr>
          <w:rFonts w:ascii="Arial" w:hAnsi="Arial" w:cs="Arial"/>
          <w:szCs w:val="20"/>
        </w:rPr>
      </w:pPr>
      <w:r w:rsidRPr="00D7437C">
        <w:rPr>
          <w:rFonts w:ascii="Arial" w:hAnsi="Arial" w:cs="Arial"/>
          <w:b/>
          <w:szCs w:val="20"/>
        </w:rPr>
        <w:t>Oświadczam(y),</w:t>
      </w:r>
      <w:r w:rsidRPr="00D7437C">
        <w:rPr>
          <w:rFonts w:ascii="Arial" w:hAnsi="Arial" w:cs="Arial"/>
          <w:szCs w:val="20"/>
        </w:rPr>
        <w:t xml:space="preserve"> że zamówienie wykonamy:</w:t>
      </w:r>
    </w:p>
    <w:p w14:paraId="0D7654E9" w14:textId="77777777" w:rsidR="00E54ACB" w:rsidRPr="00D7437C" w:rsidRDefault="00E54ACB" w:rsidP="006E7B6B">
      <w:pPr>
        <w:widowControl w:val="0"/>
        <w:numPr>
          <w:ilvl w:val="1"/>
          <w:numId w:val="2"/>
        </w:numPr>
        <w:autoSpaceDE w:val="0"/>
        <w:autoSpaceDN w:val="0"/>
        <w:adjustRightInd w:val="0"/>
        <w:spacing w:before="60"/>
        <w:ind w:left="993" w:hanging="633"/>
        <w:jc w:val="both"/>
        <w:textAlignment w:val="baseline"/>
        <w:rPr>
          <w:rFonts w:ascii="Arial" w:hAnsi="Arial" w:cs="Arial"/>
          <w:szCs w:val="20"/>
        </w:rPr>
      </w:pPr>
      <w:r w:rsidRPr="00D7437C">
        <w:rPr>
          <w:rFonts w:ascii="Arial" w:hAnsi="Arial" w:cs="Arial"/>
          <w:szCs w:val="20"/>
        </w:rPr>
        <w:t>samodzielnie</w:t>
      </w:r>
      <w:r w:rsidRPr="00D7437C">
        <w:rPr>
          <w:rFonts w:ascii="Arial" w:hAnsi="Arial" w:cs="Arial"/>
          <w:b/>
          <w:szCs w:val="20"/>
        </w:rPr>
        <w:t>*</w:t>
      </w:r>
    </w:p>
    <w:p w14:paraId="0FA43A07" w14:textId="77777777" w:rsidR="00E54ACB" w:rsidRPr="00D7437C" w:rsidRDefault="00E54ACB" w:rsidP="0096691D">
      <w:pPr>
        <w:widowControl w:val="0"/>
        <w:numPr>
          <w:ilvl w:val="1"/>
          <w:numId w:val="2"/>
        </w:numPr>
        <w:autoSpaceDE w:val="0"/>
        <w:autoSpaceDN w:val="0"/>
        <w:adjustRightInd w:val="0"/>
        <w:spacing w:before="60"/>
        <w:ind w:left="993" w:hanging="633"/>
        <w:jc w:val="both"/>
        <w:textAlignment w:val="baseline"/>
        <w:rPr>
          <w:rFonts w:ascii="Arial" w:hAnsi="Arial" w:cs="Arial"/>
          <w:szCs w:val="20"/>
        </w:rPr>
      </w:pPr>
      <w:r w:rsidRPr="00D7437C">
        <w:rPr>
          <w:rFonts w:ascii="Arial" w:hAnsi="Arial" w:cs="Arial"/>
          <w:szCs w:val="20"/>
        </w:rPr>
        <w:t>z udziałem podwykonawców</w:t>
      </w:r>
      <w:r w:rsidRPr="00D7437C">
        <w:rPr>
          <w:rFonts w:ascii="Arial" w:hAnsi="Arial" w:cs="Arial"/>
          <w:b/>
          <w:szCs w:val="20"/>
        </w:rPr>
        <w:t xml:space="preserve">* </w:t>
      </w:r>
      <w:r w:rsidRPr="00D7437C">
        <w:rPr>
          <w:rFonts w:ascii="Arial" w:hAnsi="Arial" w:cs="Arial"/>
          <w:szCs w:val="20"/>
        </w:rPr>
        <w:t xml:space="preserve">- części zamówienia, które zostaną zrealizowane przy udziale podwykonawców – wypełniony Załącznik nr </w:t>
      </w:r>
      <w:r w:rsidR="00CD4324" w:rsidRPr="00D7437C">
        <w:rPr>
          <w:rFonts w:ascii="Arial" w:hAnsi="Arial" w:cs="Arial"/>
          <w:bCs/>
          <w:szCs w:val="20"/>
        </w:rPr>
        <w:t xml:space="preserve">12 </w:t>
      </w:r>
      <w:r w:rsidRPr="00D7437C">
        <w:rPr>
          <w:rFonts w:ascii="Arial" w:hAnsi="Arial" w:cs="Arial"/>
          <w:szCs w:val="20"/>
        </w:rPr>
        <w:t>z wykazem podwykonawców</w:t>
      </w:r>
      <w:r w:rsidR="00CE1F25" w:rsidRPr="00D7437C">
        <w:rPr>
          <w:rFonts w:ascii="Arial" w:hAnsi="Arial" w:cs="Arial"/>
          <w:szCs w:val="20"/>
        </w:rPr>
        <w:t>.</w:t>
      </w:r>
    </w:p>
    <w:p w14:paraId="2A52C7AE" w14:textId="77777777" w:rsidR="00E54ACB" w:rsidRPr="00D7437C" w:rsidRDefault="00E54ACB" w:rsidP="00870150">
      <w:pPr>
        <w:widowControl w:val="0"/>
        <w:numPr>
          <w:ilvl w:val="0"/>
          <w:numId w:val="2"/>
        </w:numPr>
        <w:autoSpaceDE w:val="0"/>
        <w:autoSpaceDN w:val="0"/>
        <w:adjustRightInd w:val="0"/>
        <w:spacing w:before="60"/>
        <w:jc w:val="both"/>
        <w:textAlignment w:val="baseline"/>
        <w:rPr>
          <w:rFonts w:ascii="Arial" w:hAnsi="Arial" w:cs="Arial"/>
          <w:b/>
          <w:szCs w:val="20"/>
        </w:rPr>
      </w:pPr>
      <w:r w:rsidRPr="00D7437C">
        <w:rPr>
          <w:rFonts w:ascii="Arial" w:hAnsi="Arial" w:cs="Arial"/>
          <w:b/>
          <w:szCs w:val="20"/>
        </w:rPr>
        <w:t xml:space="preserve">Proszę/Prosimy o zwrot wniesionego w niniejszym postępowaniu wadium w kwocie ____________ na </w:t>
      </w:r>
      <w:r w:rsidRPr="00D7437C">
        <w:rPr>
          <w:rFonts w:ascii="Arial" w:hAnsi="Arial" w:cs="Arial"/>
          <w:b/>
          <w:szCs w:val="20"/>
        </w:rPr>
        <w:lastRenderedPageBreak/>
        <w:t xml:space="preserve">nr konta: _____________________________________ Bank ________________ (uzupełni Wykonawca).  </w:t>
      </w:r>
    </w:p>
    <w:p w14:paraId="44C32D56" w14:textId="77777777" w:rsidR="00E54ACB" w:rsidRPr="00D7437C" w:rsidRDefault="00E54ACB">
      <w:pPr>
        <w:widowControl w:val="0"/>
        <w:numPr>
          <w:ilvl w:val="0"/>
          <w:numId w:val="2"/>
        </w:numPr>
        <w:autoSpaceDE w:val="0"/>
        <w:autoSpaceDN w:val="0"/>
        <w:adjustRightInd w:val="0"/>
        <w:spacing w:before="60"/>
        <w:jc w:val="both"/>
        <w:textAlignment w:val="baseline"/>
        <w:rPr>
          <w:rFonts w:ascii="Arial" w:hAnsi="Arial" w:cs="Arial"/>
          <w:b/>
          <w:szCs w:val="20"/>
        </w:rPr>
      </w:pPr>
      <w:r w:rsidRPr="00D7437C">
        <w:rPr>
          <w:rFonts w:ascii="Arial" w:hAnsi="Arial" w:cs="Arial"/>
          <w:b/>
          <w:szCs w:val="20"/>
        </w:rPr>
        <w:t>Oświadczam(y), że kompletna Oferta składa się z _________ (uzupełni Wykonawca) kolejno ponumerowanych stron i zawiera następujące Załączniki:</w:t>
      </w:r>
    </w:p>
    <w:p w14:paraId="0EAF0EE4" w14:textId="77777777" w:rsidR="00E54ACB" w:rsidRPr="00D7437C" w:rsidRDefault="00E54ACB">
      <w:pPr>
        <w:widowControl w:val="0"/>
        <w:numPr>
          <w:ilvl w:val="0"/>
          <w:numId w:val="2"/>
        </w:numPr>
        <w:autoSpaceDE w:val="0"/>
        <w:autoSpaceDN w:val="0"/>
        <w:adjustRightInd w:val="0"/>
        <w:spacing w:before="60"/>
        <w:jc w:val="both"/>
        <w:textAlignment w:val="baseline"/>
        <w:rPr>
          <w:rFonts w:ascii="Arial" w:hAnsi="Arial" w:cs="Arial"/>
          <w:b/>
          <w:szCs w:val="20"/>
        </w:rPr>
      </w:pPr>
      <w:r w:rsidRPr="00D7437C">
        <w:rPr>
          <w:rFonts w:ascii="Arial" w:hAnsi="Arial" w:cs="Arial"/>
          <w:b/>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A5C2B" w:rsidRPr="00D7437C" w14:paraId="5B89FE9E" w14:textId="77777777" w:rsidTr="00035E9F">
        <w:tc>
          <w:tcPr>
            <w:tcW w:w="2334" w:type="dxa"/>
            <w:tcBorders>
              <w:bottom w:val="single" w:sz="4" w:space="0" w:color="auto"/>
            </w:tcBorders>
          </w:tcPr>
          <w:p w14:paraId="6CDB01B7" w14:textId="77777777" w:rsidR="00DA5C2B" w:rsidRPr="00D7437C" w:rsidRDefault="00DA5C2B" w:rsidP="00037CEF">
            <w:pPr>
              <w:pStyle w:val="Akapitzlist"/>
              <w:widowControl w:val="0"/>
              <w:numPr>
                <w:ilvl w:val="1"/>
                <w:numId w:val="78"/>
              </w:numPr>
              <w:autoSpaceDE w:val="0"/>
              <w:autoSpaceDN w:val="0"/>
              <w:adjustRightInd w:val="0"/>
              <w:spacing w:before="60" w:after="0" w:line="240" w:lineRule="auto"/>
              <w:ind w:left="513" w:hanging="513"/>
              <w:contextualSpacing w:val="0"/>
              <w:jc w:val="both"/>
              <w:textAlignment w:val="baseline"/>
              <w:rPr>
                <w:rFonts w:ascii="Arial" w:hAnsi="Arial" w:cs="Arial"/>
                <w:b/>
                <w:bCs/>
                <w:sz w:val="16"/>
                <w:szCs w:val="16"/>
              </w:rPr>
            </w:pPr>
            <w:r w:rsidRPr="00D7437C">
              <w:rPr>
                <w:rFonts w:ascii="Arial" w:hAnsi="Arial" w:cs="Arial"/>
                <w:b/>
                <w:bCs/>
                <w:sz w:val="16"/>
                <w:szCs w:val="16"/>
              </w:rPr>
              <w:t>Załącznik nr 1</w:t>
            </w:r>
            <w:r w:rsidRPr="00D7437C">
              <w:rPr>
                <w:rFonts w:ascii="Arial" w:hAnsi="Arial" w:cs="Arial"/>
                <w:bCs/>
                <w:sz w:val="16"/>
                <w:szCs w:val="16"/>
              </w:rPr>
              <w:t xml:space="preserve"> </w:t>
            </w:r>
          </w:p>
        </w:tc>
        <w:tc>
          <w:tcPr>
            <w:tcW w:w="7222" w:type="dxa"/>
            <w:tcBorders>
              <w:bottom w:val="single" w:sz="4" w:space="0" w:color="auto"/>
            </w:tcBorders>
          </w:tcPr>
          <w:p w14:paraId="28DDAEDC" w14:textId="77777777" w:rsidR="00DA5C2B" w:rsidRPr="00D7437C" w:rsidRDefault="00DA5C2B" w:rsidP="00037CEF">
            <w:pPr>
              <w:widowControl w:val="0"/>
              <w:autoSpaceDE w:val="0"/>
              <w:autoSpaceDN w:val="0"/>
              <w:adjustRightInd w:val="0"/>
              <w:spacing w:before="60"/>
              <w:jc w:val="both"/>
              <w:textAlignment w:val="baseline"/>
              <w:rPr>
                <w:rFonts w:ascii="Arial" w:hAnsi="Arial" w:cs="Arial"/>
                <w:b/>
                <w:bCs/>
                <w:sz w:val="16"/>
                <w:szCs w:val="16"/>
              </w:rPr>
            </w:pPr>
            <w:r w:rsidRPr="00D7437C">
              <w:rPr>
                <w:rFonts w:ascii="Arial" w:hAnsi="Arial" w:cs="Arial"/>
                <w:bCs/>
                <w:sz w:val="16"/>
                <w:szCs w:val="16"/>
              </w:rPr>
              <w:t xml:space="preserve">wynagrodzenie ofertowe – </w:t>
            </w:r>
            <w:r w:rsidRPr="00D7437C">
              <w:rPr>
                <w:rFonts w:ascii="Arial" w:hAnsi="Arial" w:cs="Arial"/>
                <w:bCs/>
                <w:sz w:val="16"/>
                <w:szCs w:val="16"/>
                <w:u w:val="single"/>
              </w:rPr>
              <w:t xml:space="preserve">(wymagane – odpowiednio dla wybranego Zadania </w:t>
            </w:r>
            <w:r w:rsidR="00E13D99" w:rsidRPr="00D7437C">
              <w:rPr>
                <w:rFonts w:ascii="Arial" w:hAnsi="Arial" w:cs="Arial"/>
                <w:bCs/>
                <w:sz w:val="16"/>
                <w:szCs w:val="16"/>
                <w:u w:val="single"/>
              </w:rPr>
              <w:t>, bądź</w:t>
            </w:r>
            <w:r w:rsidRPr="00D7437C">
              <w:rPr>
                <w:rFonts w:ascii="Arial" w:hAnsi="Arial" w:cs="Arial"/>
                <w:bCs/>
                <w:sz w:val="16"/>
                <w:szCs w:val="16"/>
                <w:u w:val="single"/>
              </w:rPr>
              <w:t xml:space="preserve"> Zadań)</w:t>
            </w:r>
            <w:r w:rsidR="00084292" w:rsidRPr="00D7437C">
              <w:rPr>
                <w:rFonts w:ascii="Arial" w:hAnsi="Arial" w:cs="Arial"/>
                <w:bCs/>
                <w:sz w:val="16"/>
                <w:szCs w:val="16"/>
              </w:rPr>
              <w:t>,</w:t>
            </w:r>
          </w:p>
        </w:tc>
      </w:tr>
      <w:tr w:rsidR="00084292" w:rsidRPr="00D7437C" w14:paraId="6D4A81AB" w14:textId="77777777" w:rsidTr="00035E9F">
        <w:tc>
          <w:tcPr>
            <w:tcW w:w="2334" w:type="dxa"/>
            <w:tcBorders>
              <w:top w:val="single" w:sz="4" w:space="0" w:color="auto"/>
              <w:bottom w:val="single" w:sz="4" w:space="0" w:color="auto"/>
            </w:tcBorders>
          </w:tcPr>
          <w:p w14:paraId="57F9E54A" w14:textId="77777777" w:rsidR="00084292" w:rsidRPr="00D7437C" w:rsidRDefault="00084292" w:rsidP="00037CEF">
            <w:pPr>
              <w:pStyle w:val="Akapitzlist"/>
              <w:widowControl w:val="0"/>
              <w:numPr>
                <w:ilvl w:val="1"/>
                <w:numId w:val="78"/>
              </w:numPr>
              <w:autoSpaceDE w:val="0"/>
              <w:autoSpaceDN w:val="0"/>
              <w:adjustRightInd w:val="0"/>
              <w:spacing w:before="60" w:after="0" w:line="240" w:lineRule="auto"/>
              <w:ind w:left="513" w:hanging="513"/>
              <w:contextualSpacing w:val="0"/>
              <w:jc w:val="both"/>
              <w:textAlignment w:val="baseline"/>
              <w:rPr>
                <w:rFonts w:ascii="Arial" w:hAnsi="Arial" w:cs="Arial"/>
                <w:b/>
                <w:bCs/>
                <w:sz w:val="16"/>
                <w:szCs w:val="16"/>
              </w:rPr>
            </w:pPr>
            <w:r w:rsidRPr="00D7437C">
              <w:rPr>
                <w:rFonts w:ascii="Arial" w:hAnsi="Arial" w:cs="Arial"/>
                <w:b/>
                <w:bCs/>
                <w:sz w:val="16"/>
                <w:szCs w:val="16"/>
              </w:rPr>
              <w:t>Załącznik nr 2</w:t>
            </w:r>
          </w:p>
        </w:tc>
        <w:tc>
          <w:tcPr>
            <w:tcW w:w="7222" w:type="dxa"/>
            <w:tcBorders>
              <w:top w:val="single" w:sz="4" w:space="0" w:color="auto"/>
              <w:bottom w:val="single" w:sz="4" w:space="0" w:color="auto"/>
            </w:tcBorders>
          </w:tcPr>
          <w:p w14:paraId="28DE2552" w14:textId="77777777" w:rsidR="00084292" w:rsidRPr="00D7437C" w:rsidRDefault="00084292" w:rsidP="00037CEF">
            <w:pPr>
              <w:spacing w:before="60"/>
              <w:jc w:val="both"/>
              <w:rPr>
                <w:rFonts w:ascii="Arial" w:hAnsi="Arial" w:cs="Arial"/>
                <w:sz w:val="16"/>
                <w:szCs w:val="16"/>
              </w:rPr>
            </w:pPr>
            <w:r w:rsidRPr="00D7437C">
              <w:rPr>
                <w:rFonts w:ascii="Arial" w:hAnsi="Arial" w:cs="Arial"/>
                <w:sz w:val="16"/>
                <w:szCs w:val="16"/>
              </w:rPr>
              <w:t xml:space="preserve">aktualny odpis z KRS lub zaświadczenie o wpisie do CEIDG </w:t>
            </w:r>
            <w:r w:rsidRPr="00D7437C">
              <w:rPr>
                <w:rFonts w:ascii="Arial" w:hAnsi="Arial" w:cs="Arial"/>
                <w:bCs/>
                <w:sz w:val="16"/>
                <w:szCs w:val="16"/>
              </w:rPr>
              <w:t xml:space="preserve">– </w:t>
            </w:r>
            <w:r w:rsidRPr="00D7437C">
              <w:rPr>
                <w:rFonts w:ascii="Arial" w:hAnsi="Arial" w:cs="Arial"/>
                <w:bCs/>
                <w:sz w:val="16"/>
                <w:szCs w:val="16"/>
                <w:u w:val="single"/>
              </w:rPr>
              <w:t>(wymagane)</w:t>
            </w:r>
            <w:r w:rsidRPr="00D7437C">
              <w:rPr>
                <w:rFonts w:ascii="Arial" w:hAnsi="Arial" w:cs="Arial"/>
                <w:sz w:val="16"/>
                <w:szCs w:val="16"/>
              </w:rPr>
              <w:t>,</w:t>
            </w:r>
          </w:p>
        </w:tc>
      </w:tr>
      <w:tr w:rsidR="00084292" w:rsidRPr="00D7437C" w14:paraId="070A8752" w14:textId="77777777" w:rsidTr="00035E9F">
        <w:tc>
          <w:tcPr>
            <w:tcW w:w="2334" w:type="dxa"/>
            <w:tcBorders>
              <w:top w:val="single" w:sz="4" w:space="0" w:color="auto"/>
              <w:bottom w:val="single" w:sz="4" w:space="0" w:color="auto"/>
            </w:tcBorders>
          </w:tcPr>
          <w:p w14:paraId="5E5D76E1" w14:textId="77777777" w:rsidR="00084292" w:rsidRPr="00D7437C" w:rsidRDefault="00084292" w:rsidP="00037CEF">
            <w:pPr>
              <w:pStyle w:val="Akapitzlist"/>
              <w:widowControl w:val="0"/>
              <w:numPr>
                <w:ilvl w:val="1"/>
                <w:numId w:val="78"/>
              </w:numPr>
              <w:autoSpaceDE w:val="0"/>
              <w:autoSpaceDN w:val="0"/>
              <w:adjustRightInd w:val="0"/>
              <w:spacing w:before="60" w:after="0" w:line="240" w:lineRule="auto"/>
              <w:ind w:left="513" w:hanging="513"/>
              <w:contextualSpacing w:val="0"/>
              <w:jc w:val="both"/>
              <w:textAlignment w:val="baseline"/>
              <w:rPr>
                <w:rFonts w:ascii="Arial" w:hAnsi="Arial" w:cs="Arial"/>
                <w:b/>
                <w:bCs/>
                <w:sz w:val="16"/>
                <w:szCs w:val="16"/>
              </w:rPr>
            </w:pPr>
            <w:r w:rsidRPr="00D7437C">
              <w:rPr>
                <w:rFonts w:ascii="Arial" w:hAnsi="Arial" w:cs="Arial"/>
                <w:b/>
                <w:sz w:val="16"/>
                <w:szCs w:val="16"/>
              </w:rPr>
              <w:t>Załącznik nr 3</w:t>
            </w:r>
          </w:p>
        </w:tc>
        <w:tc>
          <w:tcPr>
            <w:tcW w:w="7222" w:type="dxa"/>
            <w:tcBorders>
              <w:top w:val="single" w:sz="4" w:space="0" w:color="auto"/>
              <w:bottom w:val="single" w:sz="4" w:space="0" w:color="auto"/>
            </w:tcBorders>
          </w:tcPr>
          <w:p w14:paraId="42A67605" w14:textId="77777777" w:rsidR="00084292" w:rsidRPr="00D7437C" w:rsidRDefault="00084292" w:rsidP="00037CEF">
            <w:pPr>
              <w:tabs>
                <w:tab w:val="left" w:pos="2835"/>
              </w:tabs>
              <w:spacing w:before="60"/>
              <w:jc w:val="both"/>
              <w:rPr>
                <w:rFonts w:ascii="Arial" w:hAnsi="Arial" w:cs="Arial"/>
                <w:sz w:val="16"/>
                <w:szCs w:val="16"/>
              </w:rPr>
            </w:pPr>
            <w:r w:rsidRPr="00D7437C">
              <w:rPr>
                <w:rFonts w:ascii="Arial" w:hAnsi="Arial" w:cs="Arial"/>
                <w:sz w:val="16"/>
                <w:szCs w:val="16"/>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D7437C">
              <w:rPr>
                <w:rFonts w:ascii="Arial" w:hAnsi="Arial" w:cs="Arial"/>
                <w:bCs/>
                <w:sz w:val="16"/>
                <w:szCs w:val="16"/>
              </w:rPr>
              <w:t xml:space="preserve">– </w:t>
            </w:r>
            <w:r w:rsidRPr="00D7437C">
              <w:rPr>
                <w:rFonts w:ascii="Arial" w:hAnsi="Arial" w:cs="Arial"/>
                <w:bCs/>
                <w:sz w:val="16"/>
                <w:szCs w:val="16"/>
                <w:u w:val="single"/>
              </w:rPr>
              <w:t>(wymagane)</w:t>
            </w:r>
            <w:r w:rsidRPr="00D7437C">
              <w:rPr>
                <w:rFonts w:ascii="Arial" w:hAnsi="Arial" w:cs="Arial"/>
                <w:sz w:val="16"/>
                <w:szCs w:val="16"/>
              </w:rPr>
              <w:t>,</w:t>
            </w:r>
          </w:p>
        </w:tc>
      </w:tr>
      <w:tr w:rsidR="00084292" w:rsidRPr="00D7437C" w14:paraId="57A24C42" w14:textId="77777777" w:rsidTr="00035E9F">
        <w:tc>
          <w:tcPr>
            <w:tcW w:w="2334" w:type="dxa"/>
            <w:tcBorders>
              <w:top w:val="single" w:sz="4" w:space="0" w:color="auto"/>
              <w:bottom w:val="single" w:sz="4" w:space="0" w:color="auto"/>
            </w:tcBorders>
          </w:tcPr>
          <w:p w14:paraId="39F5FEAD" w14:textId="77777777" w:rsidR="00084292" w:rsidRPr="00D7437C" w:rsidRDefault="00084292" w:rsidP="00037CEF">
            <w:pPr>
              <w:pStyle w:val="Akapitzlist"/>
              <w:widowControl w:val="0"/>
              <w:numPr>
                <w:ilvl w:val="1"/>
                <w:numId w:val="78"/>
              </w:numPr>
              <w:autoSpaceDE w:val="0"/>
              <w:autoSpaceDN w:val="0"/>
              <w:adjustRightInd w:val="0"/>
              <w:spacing w:before="60" w:after="0" w:line="240" w:lineRule="auto"/>
              <w:ind w:left="513" w:hanging="513"/>
              <w:contextualSpacing w:val="0"/>
              <w:jc w:val="both"/>
              <w:textAlignment w:val="baseline"/>
              <w:rPr>
                <w:rFonts w:ascii="Arial" w:hAnsi="Arial" w:cs="Arial"/>
                <w:b/>
                <w:bCs/>
                <w:sz w:val="16"/>
                <w:szCs w:val="16"/>
              </w:rPr>
            </w:pPr>
            <w:r w:rsidRPr="00D7437C">
              <w:rPr>
                <w:rFonts w:ascii="Arial" w:hAnsi="Arial" w:cs="Arial"/>
                <w:b/>
                <w:sz w:val="16"/>
                <w:szCs w:val="16"/>
              </w:rPr>
              <w:t>Załącznik nr 4</w:t>
            </w:r>
          </w:p>
        </w:tc>
        <w:tc>
          <w:tcPr>
            <w:tcW w:w="7222" w:type="dxa"/>
            <w:tcBorders>
              <w:top w:val="single" w:sz="4" w:space="0" w:color="auto"/>
              <w:bottom w:val="single" w:sz="4" w:space="0" w:color="auto"/>
            </w:tcBorders>
          </w:tcPr>
          <w:p w14:paraId="2D37FAEE" w14:textId="77777777" w:rsidR="00084292" w:rsidRPr="00D7437C" w:rsidRDefault="00084292" w:rsidP="00037CEF">
            <w:pPr>
              <w:spacing w:before="60"/>
              <w:jc w:val="both"/>
              <w:rPr>
                <w:rFonts w:ascii="Arial" w:hAnsi="Arial" w:cs="Arial"/>
                <w:sz w:val="16"/>
                <w:szCs w:val="16"/>
              </w:rPr>
            </w:pPr>
            <w:r w:rsidRPr="00D7437C">
              <w:rPr>
                <w:rFonts w:ascii="Arial" w:hAnsi="Arial" w:cs="Arial"/>
                <w:sz w:val="16"/>
                <w:szCs w:val="16"/>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7437C">
              <w:rPr>
                <w:rFonts w:ascii="Arial" w:hAnsi="Arial" w:cs="Arial"/>
                <w:bCs/>
                <w:sz w:val="16"/>
                <w:szCs w:val="16"/>
              </w:rPr>
              <w:t xml:space="preserve">– </w:t>
            </w:r>
            <w:r w:rsidRPr="00D7437C">
              <w:rPr>
                <w:rFonts w:ascii="Arial" w:hAnsi="Arial" w:cs="Arial"/>
                <w:bCs/>
                <w:sz w:val="16"/>
                <w:szCs w:val="16"/>
                <w:u w:val="single"/>
              </w:rPr>
              <w:t>(wymagane)</w:t>
            </w:r>
            <w:r w:rsidRPr="00D7437C">
              <w:rPr>
                <w:rFonts w:ascii="Arial" w:hAnsi="Arial" w:cs="Arial"/>
                <w:sz w:val="16"/>
                <w:szCs w:val="16"/>
              </w:rPr>
              <w:t>,</w:t>
            </w:r>
          </w:p>
        </w:tc>
      </w:tr>
      <w:tr w:rsidR="00084292" w:rsidRPr="00D7437C" w14:paraId="634A17EE" w14:textId="77777777" w:rsidTr="00035E9F">
        <w:tc>
          <w:tcPr>
            <w:tcW w:w="2334" w:type="dxa"/>
            <w:tcBorders>
              <w:top w:val="single" w:sz="4" w:space="0" w:color="auto"/>
              <w:bottom w:val="single" w:sz="4" w:space="0" w:color="auto"/>
            </w:tcBorders>
          </w:tcPr>
          <w:p w14:paraId="08546AFA" w14:textId="77777777" w:rsidR="00084292" w:rsidRPr="00D7437C" w:rsidRDefault="00084292" w:rsidP="00037CEF">
            <w:pPr>
              <w:pStyle w:val="Akapitzlist"/>
              <w:widowControl w:val="0"/>
              <w:numPr>
                <w:ilvl w:val="1"/>
                <w:numId w:val="78"/>
              </w:numPr>
              <w:autoSpaceDE w:val="0"/>
              <w:autoSpaceDN w:val="0"/>
              <w:adjustRightInd w:val="0"/>
              <w:spacing w:before="60" w:after="0" w:line="240" w:lineRule="auto"/>
              <w:ind w:left="513" w:hanging="513"/>
              <w:contextualSpacing w:val="0"/>
              <w:jc w:val="both"/>
              <w:textAlignment w:val="baseline"/>
              <w:rPr>
                <w:rFonts w:ascii="Arial" w:hAnsi="Arial" w:cs="Arial"/>
                <w:b/>
                <w:sz w:val="16"/>
                <w:szCs w:val="16"/>
              </w:rPr>
            </w:pPr>
            <w:r w:rsidRPr="00D7437C">
              <w:rPr>
                <w:rFonts w:ascii="Arial" w:hAnsi="Arial" w:cs="Arial"/>
                <w:b/>
                <w:sz w:val="16"/>
                <w:szCs w:val="16"/>
              </w:rPr>
              <w:t>Załącznik nr 5</w:t>
            </w:r>
          </w:p>
        </w:tc>
        <w:tc>
          <w:tcPr>
            <w:tcW w:w="7222" w:type="dxa"/>
            <w:tcBorders>
              <w:top w:val="single" w:sz="4" w:space="0" w:color="auto"/>
              <w:bottom w:val="single" w:sz="4" w:space="0" w:color="auto"/>
            </w:tcBorders>
          </w:tcPr>
          <w:p w14:paraId="2998BAFC" w14:textId="10C48CE3" w:rsidR="00084292" w:rsidRPr="00D7437C" w:rsidRDefault="00AA7906" w:rsidP="00037CEF">
            <w:pPr>
              <w:spacing w:before="60"/>
              <w:jc w:val="both"/>
              <w:rPr>
                <w:rFonts w:ascii="Arial" w:hAnsi="Arial" w:cs="Arial"/>
                <w:sz w:val="16"/>
                <w:szCs w:val="16"/>
              </w:rPr>
            </w:pPr>
            <w:r w:rsidRPr="00D7437C">
              <w:rPr>
                <w:rFonts w:ascii="Arial" w:hAnsi="Arial" w:cs="Arial"/>
                <w:sz w:val="16"/>
                <w:szCs w:val="16"/>
              </w:rPr>
              <w:t>Nie dotyczy.</w:t>
            </w:r>
          </w:p>
        </w:tc>
      </w:tr>
      <w:tr w:rsidR="00084292" w:rsidRPr="00D7437C" w14:paraId="65F07111" w14:textId="77777777" w:rsidTr="00035E9F">
        <w:tc>
          <w:tcPr>
            <w:tcW w:w="2334" w:type="dxa"/>
            <w:tcBorders>
              <w:top w:val="single" w:sz="4" w:space="0" w:color="auto"/>
              <w:bottom w:val="single" w:sz="4" w:space="0" w:color="auto"/>
            </w:tcBorders>
          </w:tcPr>
          <w:p w14:paraId="2C85031E" w14:textId="77777777" w:rsidR="00084292" w:rsidRPr="00D7437C" w:rsidRDefault="00084292" w:rsidP="00037CEF">
            <w:pPr>
              <w:pStyle w:val="Akapitzlist"/>
              <w:widowControl w:val="0"/>
              <w:numPr>
                <w:ilvl w:val="1"/>
                <w:numId w:val="78"/>
              </w:numPr>
              <w:autoSpaceDE w:val="0"/>
              <w:autoSpaceDN w:val="0"/>
              <w:adjustRightInd w:val="0"/>
              <w:spacing w:before="60" w:after="0" w:line="240" w:lineRule="auto"/>
              <w:ind w:left="513" w:hanging="513"/>
              <w:contextualSpacing w:val="0"/>
              <w:jc w:val="both"/>
              <w:textAlignment w:val="baseline"/>
              <w:rPr>
                <w:rFonts w:ascii="Arial" w:hAnsi="Arial" w:cs="Arial"/>
                <w:b/>
                <w:sz w:val="16"/>
                <w:szCs w:val="16"/>
              </w:rPr>
            </w:pPr>
            <w:r w:rsidRPr="00D7437C">
              <w:rPr>
                <w:rFonts w:ascii="Arial" w:hAnsi="Arial" w:cs="Arial"/>
                <w:b/>
                <w:sz w:val="16"/>
                <w:szCs w:val="16"/>
              </w:rPr>
              <w:t>Załącznik nr 6</w:t>
            </w:r>
          </w:p>
        </w:tc>
        <w:tc>
          <w:tcPr>
            <w:tcW w:w="7222" w:type="dxa"/>
            <w:tcBorders>
              <w:top w:val="single" w:sz="4" w:space="0" w:color="auto"/>
              <w:bottom w:val="single" w:sz="4" w:space="0" w:color="auto"/>
            </w:tcBorders>
          </w:tcPr>
          <w:p w14:paraId="05D560D5" w14:textId="77777777" w:rsidR="00084292" w:rsidRPr="00D7437C" w:rsidRDefault="00084292" w:rsidP="00037CEF">
            <w:pPr>
              <w:spacing w:before="60"/>
              <w:jc w:val="both"/>
              <w:rPr>
                <w:rFonts w:ascii="Arial" w:hAnsi="Arial" w:cs="Arial"/>
                <w:sz w:val="16"/>
                <w:szCs w:val="16"/>
              </w:rPr>
            </w:pPr>
            <w:r w:rsidRPr="00D7437C">
              <w:rPr>
                <w:rFonts w:ascii="Arial" w:hAnsi="Arial" w:cs="Arial"/>
                <w:sz w:val="16"/>
                <w:szCs w:val="16"/>
              </w:rPr>
              <w:t xml:space="preserve">wykaz doświadczenia Wykonawcy w realizacji zamówień wraz z dokumentami potwierdzającymi należyte wykonanie zamówień </w:t>
            </w:r>
            <w:r w:rsidRPr="00D7437C">
              <w:rPr>
                <w:rFonts w:ascii="Arial" w:hAnsi="Arial" w:cs="Arial"/>
                <w:bCs/>
                <w:sz w:val="16"/>
                <w:szCs w:val="16"/>
              </w:rPr>
              <w:t xml:space="preserve">– </w:t>
            </w:r>
            <w:r w:rsidRPr="00D7437C">
              <w:rPr>
                <w:rFonts w:ascii="Arial" w:hAnsi="Arial" w:cs="Arial"/>
                <w:bCs/>
                <w:sz w:val="16"/>
                <w:szCs w:val="16"/>
                <w:u w:val="single"/>
              </w:rPr>
              <w:t>(wymagane)</w:t>
            </w:r>
            <w:r w:rsidRPr="00D7437C">
              <w:rPr>
                <w:rFonts w:ascii="Arial" w:hAnsi="Arial" w:cs="Arial"/>
                <w:sz w:val="16"/>
                <w:szCs w:val="16"/>
              </w:rPr>
              <w:t>;</w:t>
            </w:r>
          </w:p>
        </w:tc>
      </w:tr>
      <w:tr w:rsidR="00084292" w:rsidRPr="00D7437C" w14:paraId="2AA22892" w14:textId="77777777" w:rsidTr="00035E9F">
        <w:tc>
          <w:tcPr>
            <w:tcW w:w="2334" w:type="dxa"/>
            <w:tcBorders>
              <w:top w:val="single" w:sz="4" w:space="0" w:color="auto"/>
              <w:bottom w:val="single" w:sz="4" w:space="0" w:color="auto"/>
            </w:tcBorders>
          </w:tcPr>
          <w:p w14:paraId="542E8107" w14:textId="3AD35FD7" w:rsidR="00084292" w:rsidRPr="00D7437C" w:rsidRDefault="00AB26CB" w:rsidP="00037CEF">
            <w:pPr>
              <w:pStyle w:val="Akapitzlist"/>
              <w:widowControl w:val="0"/>
              <w:numPr>
                <w:ilvl w:val="1"/>
                <w:numId w:val="78"/>
              </w:numPr>
              <w:autoSpaceDE w:val="0"/>
              <w:autoSpaceDN w:val="0"/>
              <w:adjustRightInd w:val="0"/>
              <w:spacing w:before="60" w:after="0" w:line="240" w:lineRule="auto"/>
              <w:ind w:left="513" w:hanging="513"/>
              <w:contextualSpacing w:val="0"/>
              <w:jc w:val="both"/>
              <w:textAlignment w:val="baseline"/>
              <w:rPr>
                <w:rFonts w:ascii="Arial" w:hAnsi="Arial" w:cs="Arial"/>
                <w:b/>
                <w:sz w:val="16"/>
                <w:szCs w:val="16"/>
              </w:rPr>
            </w:pPr>
            <w:r w:rsidRPr="00D7437C">
              <w:rPr>
                <w:rFonts w:ascii="Arial" w:hAnsi="Arial" w:cs="Arial"/>
                <w:b/>
                <w:sz w:val="16"/>
                <w:szCs w:val="16"/>
              </w:rPr>
              <w:t>Załącznik nr 7</w:t>
            </w:r>
          </w:p>
        </w:tc>
        <w:tc>
          <w:tcPr>
            <w:tcW w:w="7222" w:type="dxa"/>
            <w:tcBorders>
              <w:top w:val="single" w:sz="4" w:space="0" w:color="auto"/>
              <w:bottom w:val="single" w:sz="4" w:space="0" w:color="auto"/>
            </w:tcBorders>
          </w:tcPr>
          <w:p w14:paraId="1718B9F2" w14:textId="77E57388" w:rsidR="00084292" w:rsidRPr="00D7437C" w:rsidRDefault="00934D13" w:rsidP="00037CEF">
            <w:pPr>
              <w:spacing w:before="60"/>
              <w:jc w:val="both"/>
              <w:rPr>
                <w:rFonts w:ascii="Arial" w:hAnsi="Arial" w:cs="Arial"/>
                <w:sz w:val="16"/>
                <w:szCs w:val="16"/>
              </w:rPr>
            </w:pPr>
            <w:r w:rsidRPr="00D7437C">
              <w:rPr>
                <w:rFonts w:ascii="Arial" w:hAnsi="Arial" w:cs="Arial"/>
                <w:sz w:val="16"/>
                <w:szCs w:val="16"/>
              </w:rPr>
              <w:t>Nie dotyczy</w:t>
            </w:r>
            <w:r w:rsidR="00AB26CB" w:rsidRPr="00D7437C">
              <w:rPr>
                <w:rFonts w:ascii="Arial" w:hAnsi="Arial" w:cs="Arial"/>
                <w:sz w:val="16"/>
                <w:szCs w:val="16"/>
              </w:rPr>
              <w:t>.</w:t>
            </w:r>
          </w:p>
        </w:tc>
      </w:tr>
      <w:tr w:rsidR="00084292" w:rsidRPr="00D7437C" w14:paraId="7C3E3F35" w14:textId="77777777" w:rsidTr="00035E9F">
        <w:tc>
          <w:tcPr>
            <w:tcW w:w="2334" w:type="dxa"/>
            <w:tcBorders>
              <w:top w:val="single" w:sz="4" w:space="0" w:color="auto"/>
              <w:bottom w:val="single" w:sz="4" w:space="0" w:color="auto"/>
            </w:tcBorders>
          </w:tcPr>
          <w:p w14:paraId="29FB3099" w14:textId="77777777" w:rsidR="00084292" w:rsidRPr="00D7437C" w:rsidRDefault="00084292" w:rsidP="00037CEF">
            <w:pPr>
              <w:pStyle w:val="Akapitzlist"/>
              <w:widowControl w:val="0"/>
              <w:numPr>
                <w:ilvl w:val="1"/>
                <w:numId w:val="78"/>
              </w:numPr>
              <w:autoSpaceDE w:val="0"/>
              <w:autoSpaceDN w:val="0"/>
              <w:adjustRightInd w:val="0"/>
              <w:spacing w:before="60" w:after="0" w:line="240" w:lineRule="auto"/>
              <w:ind w:left="513" w:hanging="513"/>
              <w:contextualSpacing w:val="0"/>
              <w:jc w:val="both"/>
              <w:textAlignment w:val="baseline"/>
              <w:rPr>
                <w:rFonts w:ascii="Arial" w:hAnsi="Arial" w:cs="Arial"/>
                <w:b/>
                <w:sz w:val="16"/>
                <w:szCs w:val="16"/>
              </w:rPr>
            </w:pPr>
            <w:r w:rsidRPr="00D7437C">
              <w:rPr>
                <w:rFonts w:ascii="Arial" w:hAnsi="Arial" w:cs="Arial"/>
                <w:b/>
                <w:sz w:val="16"/>
                <w:szCs w:val="16"/>
              </w:rPr>
              <w:t xml:space="preserve">Załącznik nr 8 </w:t>
            </w:r>
          </w:p>
        </w:tc>
        <w:tc>
          <w:tcPr>
            <w:tcW w:w="7222" w:type="dxa"/>
            <w:tcBorders>
              <w:top w:val="single" w:sz="4" w:space="0" w:color="auto"/>
              <w:bottom w:val="single" w:sz="4" w:space="0" w:color="auto"/>
            </w:tcBorders>
          </w:tcPr>
          <w:p w14:paraId="248422F8" w14:textId="6616EE6A" w:rsidR="00084292" w:rsidRPr="00D7437C" w:rsidRDefault="00AB5186" w:rsidP="00037CEF">
            <w:pPr>
              <w:pStyle w:val="Akapitzlist"/>
              <w:spacing w:before="60" w:after="0" w:line="240" w:lineRule="auto"/>
              <w:ind w:left="39" w:hanging="39"/>
              <w:contextualSpacing w:val="0"/>
              <w:jc w:val="both"/>
              <w:rPr>
                <w:rFonts w:ascii="Arial" w:hAnsi="Arial" w:cs="Arial"/>
                <w:strike/>
                <w:sz w:val="16"/>
                <w:szCs w:val="16"/>
              </w:rPr>
            </w:pPr>
            <w:r w:rsidRPr="00D7437C">
              <w:rPr>
                <w:rFonts w:ascii="Arial" w:hAnsi="Arial" w:cs="Arial"/>
                <w:sz w:val="16"/>
                <w:szCs w:val="16"/>
              </w:rPr>
              <w:t>Nie dotyczy</w:t>
            </w:r>
            <w:r w:rsidR="00AB26CB" w:rsidRPr="00D7437C">
              <w:rPr>
                <w:rFonts w:ascii="Arial" w:hAnsi="Arial" w:cs="Arial"/>
                <w:sz w:val="16"/>
                <w:szCs w:val="16"/>
              </w:rPr>
              <w:t>.</w:t>
            </w:r>
          </w:p>
        </w:tc>
      </w:tr>
      <w:tr w:rsidR="00084292" w:rsidRPr="00D7437C" w14:paraId="548C5635" w14:textId="77777777" w:rsidTr="00035E9F">
        <w:tc>
          <w:tcPr>
            <w:tcW w:w="2334" w:type="dxa"/>
            <w:tcBorders>
              <w:top w:val="single" w:sz="4" w:space="0" w:color="auto"/>
              <w:bottom w:val="single" w:sz="4" w:space="0" w:color="auto"/>
            </w:tcBorders>
          </w:tcPr>
          <w:p w14:paraId="7B0BE084" w14:textId="57A83462" w:rsidR="00084292" w:rsidRPr="00D7437C" w:rsidRDefault="003F57E1" w:rsidP="00037CEF">
            <w:pPr>
              <w:pStyle w:val="Akapitzlist"/>
              <w:widowControl w:val="0"/>
              <w:numPr>
                <w:ilvl w:val="1"/>
                <w:numId w:val="78"/>
              </w:numPr>
              <w:autoSpaceDE w:val="0"/>
              <w:autoSpaceDN w:val="0"/>
              <w:adjustRightInd w:val="0"/>
              <w:spacing w:before="60" w:after="0" w:line="240" w:lineRule="auto"/>
              <w:ind w:left="513" w:hanging="513"/>
              <w:contextualSpacing w:val="0"/>
              <w:jc w:val="both"/>
              <w:textAlignment w:val="baseline"/>
              <w:rPr>
                <w:rFonts w:ascii="Arial" w:hAnsi="Arial" w:cs="Arial"/>
                <w:b/>
                <w:sz w:val="16"/>
                <w:szCs w:val="16"/>
              </w:rPr>
            </w:pPr>
            <w:r w:rsidRPr="00D7437C">
              <w:rPr>
                <w:rFonts w:ascii="Arial" w:hAnsi="Arial" w:cs="Arial"/>
                <w:b/>
                <w:sz w:val="16"/>
                <w:szCs w:val="16"/>
              </w:rPr>
              <w:t>Załącznik nr 9</w:t>
            </w:r>
          </w:p>
        </w:tc>
        <w:tc>
          <w:tcPr>
            <w:tcW w:w="7222" w:type="dxa"/>
            <w:tcBorders>
              <w:top w:val="single" w:sz="4" w:space="0" w:color="auto"/>
              <w:bottom w:val="single" w:sz="4" w:space="0" w:color="auto"/>
            </w:tcBorders>
          </w:tcPr>
          <w:p w14:paraId="11B1295C" w14:textId="76401707" w:rsidR="00084292" w:rsidRPr="00D7437C" w:rsidRDefault="00A7566E" w:rsidP="00037CEF">
            <w:pPr>
              <w:pStyle w:val="Akapitzlist"/>
              <w:spacing w:before="60" w:after="0" w:line="240" w:lineRule="auto"/>
              <w:ind w:left="0"/>
              <w:contextualSpacing w:val="0"/>
              <w:jc w:val="both"/>
              <w:rPr>
                <w:rFonts w:ascii="Arial" w:eastAsiaTheme="minorHAnsi" w:hAnsi="Arial" w:cs="Arial"/>
                <w:sz w:val="16"/>
                <w:szCs w:val="16"/>
              </w:rPr>
            </w:pPr>
            <w:r w:rsidRPr="00D7437C">
              <w:rPr>
                <w:rFonts w:ascii="Arial" w:hAnsi="Arial" w:cs="Arial"/>
                <w:bCs/>
                <w:sz w:val="16"/>
                <w:szCs w:val="16"/>
              </w:rPr>
              <w:t>nie dotyczy</w:t>
            </w:r>
            <w:r w:rsidR="00AB26CB" w:rsidRPr="00D7437C">
              <w:rPr>
                <w:rFonts w:ascii="Arial" w:hAnsi="Arial" w:cs="Arial"/>
                <w:bCs/>
                <w:sz w:val="16"/>
                <w:szCs w:val="16"/>
              </w:rPr>
              <w:t>.</w:t>
            </w:r>
          </w:p>
        </w:tc>
      </w:tr>
      <w:tr w:rsidR="00084292" w:rsidRPr="00D7437C" w14:paraId="1F77F577" w14:textId="77777777" w:rsidTr="00035E9F">
        <w:tc>
          <w:tcPr>
            <w:tcW w:w="2334" w:type="dxa"/>
            <w:tcBorders>
              <w:top w:val="single" w:sz="4" w:space="0" w:color="auto"/>
              <w:bottom w:val="single" w:sz="4" w:space="0" w:color="auto"/>
            </w:tcBorders>
          </w:tcPr>
          <w:p w14:paraId="26D41A67" w14:textId="77777777" w:rsidR="00084292" w:rsidRPr="00D7437C" w:rsidRDefault="00B64FBF" w:rsidP="00037CEF">
            <w:pPr>
              <w:pStyle w:val="Akapitzlist"/>
              <w:widowControl w:val="0"/>
              <w:numPr>
                <w:ilvl w:val="1"/>
                <w:numId w:val="78"/>
              </w:numPr>
              <w:autoSpaceDE w:val="0"/>
              <w:autoSpaceDN w:val="0"/>
              <w:adjustRightInd w:val="0"/>
              <w:spacing w:before="60" w:after="0" w:line="240" w:lineRule="auto"/>
              <w:ind w:left="513" w:hanging="513"/>
              <w:contextualSpacing w:val="0"/>
              <w:jc w:val="both"/>
              <w:textAlignment w:val="baseline"/>
              <w:rPr>
                <w:rFonts w:ascii="Arial" w:hAnsi="Arial" w:cs="Arial"/>
                <w:b/>
                <w:sz w:val="16"/>
                <w:szCs w:val="16"/>
              </w:rPr>
            </w:pPr>
            <w:r w:rsidRPr="00D7437C">
              <w:rPr>
                <w:rFonts w:ascii="Arial" w:hAnsi="Arial" w:cs="Arial"/>
                <w:b/>
                <w:sz w:val="16"/>
                <w:szCs w:val="16"/>
              </w:rPr>
              <w:t>Załącznik nr 10</w:t>
            </w:r>
          </w:p>
        </w:tc>
        <w:tc>
          <w:tcPr>
            <w:tcW w:w="7222" w:type="dxa"/>
            <w:tcBorders>
              <w:top w:val="single" w:sz="4" w:space="0" w:color="auto"/>
              <w:bottom w:val="single" w:sz="4" w:space="0" w:color="auto"/>
            </w:tcBorders>
          </w:tcPr>
          <w:p w14:paraId="3205B184" w14:textId="77777777" w:rsidR="00084292" w:rsidRPr="00D7437C" w:rsidRDefault="00084292" w:rsidP="00037CEF">
            <w:pPr>
              <w:pStyle w:val="Tekstpodstawowywcity"/>
              <w:spacing w:before="60" w:after="0"/>
              <w:ind w:left="0"/>
              <w:jc w:val="both"/>
              <w:rPr>
                <w:rFonts w:ascii="Arial" w:hAnsi="Arial" w:cs="Arial"/>
                <w:sz w:val="16"/>
                <w:szCs w:val="16"/>
              </w:rPr>
            </w:pPr>
            <w:r w:rsidRPr="00D7437C">
              <w:rPr>
                <w:rFonts w:ascii="Arial" w:hAnsi="Arial" w:cs="Arial"/>
                <w:sz w:val="16"/>
                <w:szCs w:val="16"/>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084292" w:rsidRPr="00D7437C" w14:paraId="20EC5F9D" w14:textId="77777777" w:rsidTr="00035E9F">
        <w:tc>
          <w:tcPr>
            <w:tcW w:w="2334" w:type="dxa"/>
            <w:tcBorders>
              <w:top w:val="single" w:sz="4" w:space="0" w:color="auto"/>
              <w:bottom w:val="single" w:sz="4" w:space="0" w:color="auto"/>
            </w:tcBorders>
          </w:tcPr>
          <w:p w14:paraId="581087E8" w14:textId="2BA2D445" w:rsidR="00084292" w:rsidRPr="00D7437C" w:rsidRDefault="006F65EC" w:rsidP="00037CEF">
            <w:pPr>
              <w:pStyle w:val="Akapitzlist"/>
              <w:widowControl w:val="0"/>
              <w:numPr>
                <w:ilvl w:val="1"/>
                <w:numId w:val="78"/>
              </w:numPr>
              <w:autoSpaceDE w:val="0"/>
              <w:autoSpaceDN w:val="0"/>
              <w:adjustRightInd w:val="0"/>
              <w:spacing w:before="60" w:after="0" w:line="240" w:lineRule="auto"/>
              <w:ind w:left="513" w:hanging="513"/>
              <w:contextualSpacing w:val="0"/>
              <w:jc w:val="both"/>
              <w:textAlignment w:val="baseline"/>
              <w:rPr>
                <w:rFonts w:ascii="Arial" w:hAnsi="Arial" w:cs="Arial"/>
                <w:b/>
                <w:sz w:val="16"/>
                <w:szCs w:val="16"/>
              </w:rPr>
            </w:pPr>
            <w:r w:rsidRPr="00D7437C">
              <w:rPr>
                <w:rFonts w:ascii="Arial" w:hAnsi="Arial" w:cs="Arial"/>
                <w:b/>
                <w:sz w:val="16"/>
                <w:szCs w:val="16"/>
              </w:rPr>
              <w:t>Załącznik nr 11</w:t>
            </w:r>
          </w:p>
        </w:tc>
        <w:tc>
          <w:tcPr>
            <w:tcW w:w="7222" w:type="dxa"/>
            <w:tcBorders>
              <w:top w:val="single" w:sz="4" w:space="0" w:color="auto"/>
              <w:bottom w:val="single" w:sz="4" w:space="0" w:color="auto"/>
            </w:tcBorders>
          </w:tcPr>
          <w:p w14:paraId="0D3AB988" w14:textId="4108A07E" w:rsidR="00084292" w:rsidRPr="00D7437C" w:rsidRDefault="00A7566E" w:rsidP="00037CEF">
            <w:pPr>
              <w:pStyle w:val="Akapitzlist"/>
              <w:spacing w:before="60" w:after="0" w:line="240" w:lineRule="auto"/>
              <w:ind w:left="30"/>
              <w:contextualSpacing w:val="0"/>
              <w:jc w:val="both"/>
              <w:rPr>
                <w:rFonts w:ascii="Arial" w:eastAsiaTheme="minorHAnsi" w:hAnsi="Arial" w:cs="Arial"/>
                <w:sz w:val="16"/>
                <w:szCs w:val="16"/>
              </w:rPr>
            </w:pPr>
            <w:r w:rsidRPr="00D7437C">
              <w:rPr>
                <w:rFonts w:ascii="Arial" w:hAnsi="Arial" w:cs="Arial"/>
                <w:sz w:val="16"/>
                <w:szCs w:val="16"/>
              </w:rPr>
              <w:t>Nie dotyczy</w:t>
            </w:r>
            <w:r w:rsidR="00AB26CB" w:rsidRPr="00D7437C">
              <w:rPr>
                <w:rFonts w:ascii="Arial" w:hAnsi="Arial" w:cs="Arial"/>
                <w:sz w:val="16"/>
                <w:szCs w:val="16"/>
              </w:rPr>
              <w:t>.</w:t>
            </w:r>
          </w:p>
        </w:tc>
      </w:tr>
      <w:tr w:rsidR="00084292" w:rsidRPr="00D7437C" w14:paraId="4E3C17D1" w14:textId="77777777" w:rsidTr="00035E9F">
        <w:tc>
          <w:tcPr>
            <w:tcW w:w="2334" w:type="dxa"/>
            <w:tcBorders>
              <w:top w:val="single" w:sz="4" w:space="0" w:color="auto"/>
              <w:bottom w:val="single" w:sz="4" w:space="0" w:color="auto"/>
            </w:tcBorders>
          </w:tcPr>
          <w:p w14:paraId="271CCF45" w14:textId="77777777" w:rsidR="00084292" w:rsidRPr="00D7437C" w:rsidRDefault="0093306A" w:rsidP="00037CEF">
            <w:pPr>
              <w:pStyle w:val="Akapitzlist"/>
              <w:widowControl w:val="0"/>
              <w:numPr>
                <w:ilvl w:val="1"/>
                <w:numId w:val="78"/>
              </w:numPr>
              <w:autoSpaceDE w:val="0"/>
              <w:autoSpaceDN w:val="0"/>
              <w:adjustRightInd w:val="0"/>
              <w:spacing w:before="60" w:after="0" w:line="240" w:lineRule="auto"/>
              <w:ind w:left="513" w:hanging="513"/>
              <w:contextualSpacing w:val="0"/>
              <w:jc w:val="both"/>
              <w:textAlignment w:val="baseline"/>
              <w:rPr>
                <w:rFonts w:ascii="Arial" w:hAnsi="Arial" w:cs="Arial"/>
                <w:b/>
                <w:sz w:val="16"/>
                <w:szCs w:val="16"/>
              </w:rPr>
            </w:pPr>
            <w:r w:rsidRPr="00D7437C">
              <w:rPr>
                <w:rFonts w:ascii="Arial" w:hAnsi="Arial" w:cs="Arial"/>
                <w:b/>
                <w:sz w:val="16"/>
                <w:szCs w:val="16"/>
              </w:rPr>
              <w:t>Załącznik nr 12</w:t>
            </w:r>
          </w:p>
        </w:tc>
        <w:tc>
          <w:tcPr>
            <w:tcW w:w="7222" w:type="dxa"/>
            <w:tcBorders>
              <w:top w:val="single" w:sz="4" w:space="0" w:color="auto"/>
              <w:bottom w:val="single" w:sz="4" w:space="0" w:color="auto"/>
            </w:tcBorders>
          </w:tcPr>
          <w:p w14:paraId="17485D9D" w14:textId="77777777" w:rsidR="00084292" w:rsidRPr="00D7437C" w:rsidRDefault="00B64FBF" w:rsidP="00037CEF">
            <w:pPr>
              <w:pStyle w:val="Akapitzlist"/>
              <w:spacing w:before="60" w:after="0" w:line="240" w:lineRule="auto"/>
              <w:ind w:left="30"/>
              <w:contextualSpacing w:val="0"/>
              <w:jc w:val="both"/>
              <w:rPr>
                <w:rFonts w:ascii="Arial" w:eastAsiaTheme="minorHAnsi" w:hAnsi="Arial" w:cs="Arial"/>
                <w:sz w:val="16"/>
                <w:szCs w:val="16"/>
              </w:rPr>
            </w:pPr>
            <w:r w:rsidRPr="00D7437C">
              <w:rPr>
                <w:rFonts w:ascii="Arial" w:hAnsi="Arial" w:cs="Arial"/>
                <w:sz w:val="16"/>
                <w:szCs w:val="16"/>
              </w:rPr>
              <w:t>wykaz ewentualnych podwykonawców ze wskazaniem zakresu zamówienia, który Wykonawca powierzy im do wykonania</w:t>
            </w:r>
            <w:r w:rsidR="0093306A" w:rsidRPr="00D7437C">
              <w:rPr>
                <w:rFonts w:ascii="Arial" w:hAnsi="Arial" w:cs="Arial"/>
                <w:sz w:val="16"/>
                <w:szCs w:val="16"/>
              </w:rPr>
              <w:t>,</w:t>
            </w:r>
          </w:p>
        </w:tc>
      </w:tr>
      <w:tr w:rsidR="00084292" w:rsidRPr="00D7437C" w14:paraId="46D98C1C" w14:textId="77777777" w:rsidTr="00035E9F">
        <w:tc>
          <w:tcPr>
            <w:tcW w:w="2334" w:type="dxa"/>
            <w:tcBorders>
              <w:top w:val="single" w:sz="4" w:space="0" w:color="auto"/>
              <w:bottom w:val="single" w:sz="4" w:space="0" w:color="auto"/>
            </w:tcBorders>
          </w:tcPr>
          <w:p w14:paraId="726A8736" w14:textId="77777777" w:rsidR="00084292" w:rsidRPr="00D7437C" w:rsidRDefault="0093306A" w:rsidP="00037CEF">
            <w:pPr>
              <w:pStyle w:val="Akapitzlist"/>
              <w:widowControl w:val="0"/>
              <w:numPr>
                <w:ilvl w:val="1"/>
                <w:numId w:val="78"/>
              </w:numPr>
              <w:autoSpaceDE w:val="0"/>
              <w:autoSpaceDN w:val="0"/>
              <w:adjustRightInd w:val="0"/>
              <w:spacing w:before="60" w:after="0" w:line="240" w:lineRule="auto"/>
              <w:ind w:left="513" w:hanging="513"/>
              <w:contextualSpacing w:val="0"/>
              <w:jc w:val="both"/>
              <w:textAlignment w:val="baseline"/>
              <w:rPr>
                <w:rFonts w:ascii="Arial" w:hAnsi="Arial" w:cs="Arial"/>
                <w:b/>
                <w:sz w:val="16"/>
                <w:szCs w:val="16"/>
              </w:rPr>
            </w:pPr>
            <w:r w:rsidRPr="00D7437C">
              <w:rPr>
                <w:rFonts w:ascii="Arial" w:hAnsi="Arial" w:cs="Arial"/>
                <w:b/>
                <w:sz w:val="16"/>
                <w:szCs w:val="16"/>
              </w:rPr>
              <w:t>Załącznik nr 13</w:t>
            </w:r>
          </w:p>
        </w:tc>
        <w:tc>
          <w:tcPr>
            <w:tcW w:w="7222" w:type="dxa"/>
            <w:tcBorders>
              <w:top w:val="single" w:sz="4" w:space="0" w:color="auto"/>
              <w:bottom w:val="single" w:sz="4" w:space="0" w:color="auto"/>
            </w:tcBorders>
          </w:tcPr>
          <w:p w14:paraId="7BD21E18" w14:textId="77777777" w:rsidR="00084292" w:rsidRPr="00D7437C" w:rsidRDefault="0093306A" w:rsidP="00037CEF">
            <w:pPr>
              <w:pStyle w:val="Tekstpodstawowywcity"/>
              <w:spacing w:before="60" w:after="0"/>
              <w:ind w:left="0"/>
              <w:jc w:val="both"/>
              <w:rPr>
                <w:rFonts w:ascii="Arial" w:hAnsi="Arial" w:cs="Arial"/>
                <w:color w:val="000000" w:themeColor="text1"/>
                <w:sz w:val="16"/>
                <w:szCs w:val="16"/>
              </w:rPr>
            </w:pPr>
            <w:r w:rsidRPr="00D7437C">
              <w:rPr>
                <w:rFonts w:ascii="Arial" w:hAnsi="Arial" w:cs="Arial"/>
                <w:color w:val="000000" w:themeColor="text1"/>
                <w:sz w:val="16"/>
                <w:szCs w:val="16"/>
              </w:rPr>
              <w:t>zobowiązanie podmiotu trzeciego do oddania do dyspozycji zasobów w trakcie realizacji zamówienia lub do realizacji określonych czynności na rzecz Wykonawcy – jeżeli Wykonawca korzysta z podwykonawców,</w:t>
            </w:r>
          </w:p>
        </w:tc>
      </w:tr>
      <w:tr w:rsidR="00084292" w:rsidRPr="00D7437C" w14:paraId="02D6A3CB" w14:textId="77777777" w:rsidTr="00035E9F">
        <w:tc>
          <w:tcPr>
            <w:tcW w:w="2334" w:type="dxa"/>
            <w:tcBorders>
              <w:top w:val="single" w:sz="4" w:space="0" w:color="auto"/>
              <w:bottom w:val="single" w:sz="4" w:space="0" w:color="auto"/>
            </w:tcBorders>
          </w:tcPr>
          <w:p w14:paraId="22E0DEB9" w14:textId="77777777" w:rsidR="00084292" w:rsidRPr="00D7437C" w:rsidRDefault="0093306A" w:rsidP="00037CEF">
            <w:pPr>
              <w:pStyle w:val="Akapitzlist"/>
              <w:widowControl w:val="0"/>
              <w:numPr>
                <w:ilvl w:val="1"/>
                <w:numId w:val="78"/>
              </w:numPr>
              <w:autoSpaceDE w:val="0"/>
              <w:autoSpaceDN w:val="0"/>
              <w:adjustRightInd w:val="0"/>
              <w:spacing w:before="60" w:after="0" w:line="240" w:lineRule="auto"/>
              <w:ind w:left="513" w:hanging="513"/>
              <w:contextualSpacing w:val="0"/>
              <w:jc w:val="both"/>
              <w:textAlignment w:val="baseline"/>
              <w:rPr>
                <w:rFonts w:ascii="Arial" w:hAnsi="Arial" w:cs="Arial"/>
                <w:b/>
                <w:sz w:val="16"/>
                <w:szCs w:val="16"/>
              </w:rPr>
            </w:pPr>
            <w:r w:rsidRPr="00D7437C">
              <w:rPr>
                <w:rFonts w:ascii="Arial" w:hAnsi="Arial" w:cs="Arial"/>
                <w:b/>
                <w:sz w:val="16"/>
                <w:szCs w:val="16"/>
              </w:rPr>
              <w:t>Załącznik nr 14</w:t>
            </w:r>
          </w:p>
        </w:tc>
        <w:tc>
          <w:tcPr>
            <w:tcW w:w="7222" w:type="dxa"/>
            <w:tcBorders>
              <w:top w:val="single" w:sz="4" w:space="0" w:color="auto"/>
              <w:bottom w:val="single" w:sz="4" w:space="0" w:color="auto"/>
            </w:tcBorders>
          </w:tcPr>
          <w:p w14:paraId="27CD1CCD" w14:textId="77777777" w:rsidR="00084292" w:rsidRPr="00D7437C" w:rsidRDefault="0093306A" w:rsidP="00037CEF">
            <w:pPr>
              <w:spacing w:before="60"/>
              <w:jc w:val="both"/>
              <w:rPr>
                <w:rFonts w:ascii="Arial" w:hAnsi="Arial" w:cs="Arial"/>
                <w:sz w:val="16"/>
                <w:szCs w:val="16"/>
              </w:rPr>
            </w:pPr>
            <w:r w:rsidRPr="00D7437C">
              <w:rPr>
                <w:rFonts w:ascii="Arial" w:hAnsi="Arial" w:cs="Arial"/>
                <w:sz w:val="16"/>
                <w:szCs w:val="16"/>
              </w:rPr>
              <w:t xml:space="preserve">oświadczenie Wykonawcy o posiadaniu rachunku bankowego </w:t>
            </w:r>
            <w:r w:rsidRPr="00D7437C">
              <w:rPr>
                <w:rFonts w:ascii="Arial" w:hAnsi="Arial" w:cs="Arial"/>
                <w:bCs/>
                <w:sz w:val="16"/>
                <w:szCs w:val="16"/>
              </w:rPr>
              <w:t xml:space="preserve">/ wydruk z bankowości elektronicznej / zaświadczenie z banku o posiadanym numerze rachunku jaki wskazany zostanie na wystawionych fakturach VAT oraz formularzu oferty – </w:t>
            </w:r>
            <w:r w:rsidRPr="00D7437C">
              <w:rPr>
                <w:rFonts w:ascii="Arial" w:hAnsi="Arial" w:cs="Arial"/>
                <w:bCs/>
                <w:sz w:val="16"/>
                <w:szCs w:val="16"/>
                <w:u w:val="single"/>
              </w:rPr>
              <w:t>(wymagane)</w:t>
            </w:r>
            <w:r w:rsidRPr="00D7437C">
              <w:rPr>
                <w:rFonts w:ascii="Arial" w:hAnsi="Arial" w:cs="Arial"/>
                <w:bCs/>
                <w:sz w:val="16"/>
                <w:szCs w:val="16"/>
              </w:rPr>
              <w:t>,</w:t>
            </w:r>
          </w:p>
        </w:tc>
      </w:tr>
      <w:tr w:rsidR="00084292" w:rsidRPr="00D7437C" w14:paraId="3576A263" w14:textId="77777777" w:rsidTr="00035E9F">
        <w:tc>
          <w:tcPr>
            <w:tcW w:w="2334" w:type="dxa"/>
            <w:tcBorders>
              <w:top w:val="single" w:sz="4" w:space="0" w:color="auto"/>
              <w:bottom w:val="single" w:sz="4" w:space="0" w:color="auto"/>
            </w:tcBorders>
          </w:tcPr>
          <w:p w14:paraId="7F564283" w14:textId="77777777" w:rsidR="00084292" w:rsidRPr="00D7437C" w:rsidRDefault="0093306A" w:rsidP="00037CEF">
            <w:pPr>
              <w:pStyle w:val="Akapitzlist"/>
              <w:widowControl w:val="0"/>
              <w:numPr>
                <w:ilvl w:val="1"/>
                <w:numId w:val="78"/>
              </w:numPr>
              <w:autoSpaceDE w:val="0"/>
              <w:autoSpaceDN w:val="0"/>
              <w:adjustRightInd w:val="0"/>
              <w:spacing w:before="60" w:after="0" w:line="240" w:lineRule="auto"/>
              <w:ind w:left="513" w:hanging="513"/>
              <w:contextualSpacing w:val="0"/>
              <w:jc w:val="both"/>
              <w:textAlignment w:val="baseline"/>
              <w:rPr>
                <w:rFonts w:ascii="Arial" w:hAnsi="Arial" w:cs="Arial"/>
                <w:b/>
                <w:sz w:val="16"/>
                <w:szCs w:val="16"/>
              </w:rPr>
            </w:pPr>
            <w:r w:rsidRPr="00D7437C">
              <w:rPr>
                <w:rFonts w:ascii="Arial" w:hAnsi="Arial" w:cs="Arial"/>
                <w:b/>
                <w:sz w:val="16"/>
                <w:szCs w:val="16"/>
              </w:rPr>
              <w:t>Załącznik nr 15</w:t>
            </w:r>
          </w:p>
        </w:tc>
        <w:tc>
          <w:tcPr>
            <w:tcW w:w="7222" w:type="dxa"/>
            <w:tcBorders>
              <w:top w:val="single" w:sz="4" w:space="0" w:color="auto"/>
              <w:bottom w:val="single" w:sz="4" w:space="0" w:color="auto"/>
            </w:tcBorders>
          </w:tcPr>
          <w:p w14:paraId="2B429C65" w14:textId="64C97E3B" w:rsidR="00084292" w:rsidRPr="00D7437C" w:rsidRDefault="00441A62" w:rsidP="00037CEF">
            <w:pPr>
              <w:spacing w:before="60"/>
              <w:jc w:val="both"/>
              <w:rPr>
                <w:rFonts w:ascii="Arial" w:eastAsiaTheme="minorHAnsi" w:hAnsi="Arial" w:cs="Arial"/>
                <w:sz w:val="16"/>
                <w:szCs w:val="16"/>
              </w:rPr>
            </w:pPr>
            <w:r w:rsidRPr="00D7437C">
              <w:rPr>
                <w:rFonts w:ascii="Arial" w:hAnsi="Arial" w:cs="Arial"/>
                <w:sz w:val="16"/>
                <w:szCs w:val="16"/>
                <w:lang w:eastAsia="ja-JP"/>
              </w:rPr>
              <w:t xml:space="preserve">podpisane oświadczenie Wykonawcy </w:t>
            </w:r>
            <w:r w:rsidRPr="00D7437C">
              <w:rPr>
                <w:rFonts w:ascii="Arial" w:hAnsi="Arial" w:cs="Arial"/>
                <w:sz w:val="16"/>
                <w:szCs w:val="16"/>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r w:rsidR="0093306A" w:rsidRPr="00D7437C">
              <w:rPr>
                <w:rFonts w:ascii="Arial" w:hAnsi="Arial" w:cs="Arial"/>
                <w:sz w:val="16"/>
                <w:szCs w:val="16"/>
              </w:rPr>
              <w:t>,</w:t>
            </w:r>
          </w:p>
        </w:tc>
      </w:tr>
      <w:tr w:rsidR="00084292" w:rsidRPr="00D7437C" w14:paraId="4ECF15A1" w14:textId="77777777" w:rsidTr="00035E9F">
        <w:tc>
          <w:tcPr>
            <w:tcW w:w="2334" w:type="dxa"/>
            <w:tcBorders>
              <w:top w:val="single" w:sz="4" w:space="0" w:color="auto"/>
              <w:bottom w:val="single" w:sz="4" w:space="0" w:color="auto"/>
            </w:tcBorders>
          </w:tcPr>
          <w:p w14:paraId="234085AF" w14:textId="77777777" w:rsidR="00084292" w:rsidRPr="00D7437C" w:rsidRDefault="0093306A" w:rsidP="00037CEF">
            <w:pPr>
              <w:pStyle w:val="Akapitzlist"/>
              <w:widowControl w:val="0"/>
              <w:numPr>
                <w:ilvl w:val="1"/>
                <w:numId w:val="78"/>
              </w:numPr>
              <w:autoSpaceDE w:val="0"/>
              <w:autoSpaceDN w:val="0"/>
              <w:adjustRightInd w:val="0"/>
              <w:spacing w:before="60" w:after="0" w:line="240" w:lineRule="auto"/>
              <w:ind w:left="513" w:hanging="513"/>
              <w:contextualSpacing w:val="0"/>
              <w:jc w:val="both"/>
              <w:textAlignment w:val="baseline"/>
              <w:rPr>
                <w:rFonts w:ascii="Arial" w:hAnsi="Arial" w:cs="Arial"/>
                <w:b/>
                <w:sz w:val="16"/>
                <w:szCs w:val="16"/>
              </w:rPr>
            </w:pPr>
            <w:r w:rsidRPr="00D7437C">
              <w:rPr>
                <w:rFonts w:ascii="Arial" w:hAnsi="Arial" w:cs="Arial"/>
                <w:b/>
                <w:sz w:val="16"/>
                <w:szCs w:val="16"/>
              </w:rPr>
              <w:t>Załącznik nr 16</w:t>
            </w:r>
          </w:p>
        </w:tc>
        <w:tc>
          <w:tcPr>
            <w:tcW w:w="7222" w:type="dxa"/>
            <w:tcBorders>
              <w:top w:val="single" w:sz="4" w:space="0" w:color="auto"/>
              <w:bottom w:val="single" w:sz="4" w:space="0" w:color="auto"/>
            </w:tcBorders>
          </w:tcPr>
          <w:p w14:paraId="7D555C9E" w14:textId="2DCF74DE" w:rsidR="00084292" w:rsidRPr="00D7437C" w:rsidRDefault="008D7A0A" w:rsidP="00037CEF">
            <w:pPr>
              <w:spacing w:before="60"/>
              <w:jc w:val="both"/>
              <w:rPr>
                <w:rFonts w:ascii="Arial" w:eastAsiaTheme="minorHAnsi" w:hAnsi="Arial" w:cs="Arial"/>
                <w:sz w:val="16"/>
                <w:szCs w:val="16"/>
              </w:rPr>
            </w:pPr>
            <w:r w:rsidRPr="00D7437C">
              <w:rPr>
                <w:rFonts w:ascii="Arial" w:eastAsiaTheme="minorHAnsi" w:hAnsi="Arial" w:cs="Arial"/>
                <w:sz w:val="16"/>
                <w:szCs w:val="16"/>
              </w:rPr>
              <w:t>Nie dotyczy</w:t>
            </w:r>
            <w:r w:rsidR="0093306A" w:rsidRPr="00D7437C">
              <w:rPr>
                <w:rFonts w:ascii="Arial" w:hAnsi="Arial" w:cs="Arial"/>
                <w:bCs/>
                <w:sz w:val="16"/>
                <w:szCs w:val="16"/>
              </w:rPr>
              <w:t>,</w:t>
            </w:r>
          </w:p>
        </w:tc>
      </w:tr>
      <w:tr w:rsidR="0093306A" w:rsidRPr="00D7437C" w14:paraId="2BE744CB" w14:textId="77777777" w:rsidTr="00035E9F">
        <w:tc>
          <w:tcPr>
            <w:tcW w:w="2334" w:type="dxa"/>
            <w:tcBorders>
              <w:top w:val="single" w:sz="4" w:space="0" w:color="auto"/>
              <w:bottom w:val="single" w:sz="4" w:space="0" w:color="auto"/>
            </w:tcBorders>
          </w:tcPr>
          <w:p w14:paraId="797DA19E" w14:textId="2BE8D448" w:rsidR="0093306A" w:rsidRPr="00D7437C" w:rsidRDefault="00AA7906" w:rsidP="00037CEF">
            <w:pPr>
              <w:pStyle w:val="Akapitzlist"/>
              <w:widowControl w:val="0"/>
              <w:numPr>
                <w:ilvl w:val="1"/>
                <w:numId w:val="78"/>
              </w:numPr>
              <w:autoSpaceDE w:val="0"/>
              <w:autoSpaceDN w:val="0"/>
              <w:adjustRightInd w:val="0"/>
              <w:spacing w:before="60" w:after="0" w:line="240" w:lineRule="auto"/>
              <w:ind w:left="513" w:hanging="513"/>
              <w:contextualSpacing w:val="0"/>
              <w:jc w:val="both"/>
              <w:textAlignment w:val="baseline"/>
              <w:rPr>
                <w:rFonts w:ascii="Arial" w:hAnsi="Arial" w:cs="Arial"/>
                <w:b/>
                <w:sz w:val="16"/>
                <w:szCs w:val="16"/>
              </w:rPr>
            </w:pPr>
            <w:r w:rsidRPr="00D7437C">
              <w:rPr>
                <w:rFonts w:ascii="Arial" w:hAnsi="Arial" w:cs="Arial"/>
                <w:b/>
                <w:sz w:val="16"/>
                <w:szCs w:val="16"/>
              </w:rPr>
              <w:t>Załącznik nr 17</w:t>
            </w:r>
          </w:p>
        </w:tc>
        <w:tc>
          <w:tcPr>
            <w:tcW w:w="7222" w:type="dxa"/>
            <w:tcBorders>
              <w:top w:val="single" w:sz="4" w:space="0" w:color="auto"/>
              <w:bottom w:val="single" w:sz="4" w:space="0" w:color="auto"/>
            </w:tcBorders>
          </w:tcPr>
          <w:p w14:paraId="63AE2C52" w14:textId="469C7BC0" w:rsidR="0093306A" w:rsidRPr="00D7437C" w:rsidRDefault="00AA7906" w:rsidP="00037CEF">
            <w:pPr>
              <w:spacing w:before="60"/>
              <w:jc w:val="both"/>
              <w:rPr>
                <w:rFonts w:ascii="Arial" w:hAnsi="Arial" w:cs="Arial"/>
                <w:bCs/>
                <w:sz w:val="16"/>
                <w:szCs w:val="16"/>
              </w:rPr>
            </w:pPr>
            <w:r w:rsidRPr="00D7437C">
              <w:rPr>
                <w:rFonts w:ascii="Arial" w:eastAsiaTheme="minorHAnsi" w:hAnsi="Arial" w:cs="Arial"/>
                <w:sz w:val="16"/>
                <w:szCs w:val="16"/>
              </w:rPr>
              <w:t>Nie dotyczy.</w:t>
            </w:r>
          </w:p>
        </w:tc>
      </w:tr>
      <w:tr w:rsidR="0093306A" w:rsidRPr="00D7437C" w14:paraId="43F50651" w14:textId="77777777" w:rsidTr="00035E9F">
        <w:tc>
          <w:tcPr>
            <w:tcW w:w="2334" w:type="dxa"/>
            <w:tcBorders>
              <w:top w:val="single" w:sz="4" w:space="0" w:color="auto"/>
              <w:bottom w:val="single" w:sz="4" w:space="0" w:color="auto"/>
            </w:tcBorders>
          </w:tcPr>
          <w:p w14:paraId="6246F503" w14:textId="77777777" w:rsidR="0093306A" w:rsidRPr="00D7437C" w:rsidRDefault="0093306A" w:rsidP="00037CEF">
            <w:pPr>
              <w:pStyle w:val="Akapitzlist"/>
              <w:widowControl w:val="0"/>
              <w:numPr>
                <w:ilvl w:val="1"/>
                <w:numId w:val="78"/>
              </w:numPr>
              <w:autoSpaceDE w:val="0"/>
              <w:autoSpaceDN w:val="0"/>
              <w:adjustRightInd w:val="0"/>
              <w:spacing w:before="60" w:after="0" w:line="240" w:lineRule="auto"/>
              <w:ind w:left="513" w:hanging="513"/>
              <w:contextualSpacing w:val="0"/>
              <w:jc w:val="both"/>
              <w:textAlignment w:val="baseline"/>
              <w:rPr>
                <w:rFonts w:ascii="Arial" w:hAnsi="Arial" w:cs="Arial"/>
                <w:b/>
                <w:sz w:val="16"/>
                <w:szCs w:val="16"/>
              </w:rPr>
            </w:pPr>
            <w:r w:rsidRPr="00D7437C">
              <w:rPr>
                <w:rFonts w:ascii="Arial" w:hAnsi="Arial" w:cs="Arial"/>
                <w:b/>
                <w:sz w:val="16"/>
                <w:szCs w:val="16"/>
              </w:rPr>
              <w:t>Załącznik nr 18</w:t>
            </w:r>
          </w:p>
        </w:tc>
        <w:tc>
          <w:tcPr>
            <w:tcW w:w="7222" w:type="dxa"/>
            <w:tcBorders>
              <w:top w:val="single" w:sz="4" w:space="0" w:color="auto"/>
              <w:bottom w:val="single" w:sz="4" w:space="0" w:color="auto"/>
            </w:tcBorders>
          </w:tcPr>
          <w:p w14:paraId="5732690D" w14:textId="77777777" w:rsidR="0093306A" w:rsidRPr="00D7437C" w:rsidRDefault="0093306A" w:rsidP="00635A81">
            <w:pPr>
              <w:spacing w:before="60"/>
              <w:jc w:val="both"/>
              <w:rPr>
                <w:rFonts w:ascii="Arial" w:hAnsi="Arial" w:cs="Arial"/>
                <w:sz w:val="16"/>
                <w:szCs w:val="16"/>
              </w:rPr>
            </w:pPr>
            <w:r w:rsidRPr="00D7437C">
              <w:rPr>
                <w:rFonts w:ascii="Arial" w:hAnsi="Arial" w:cs="Arial"/>
                <w:sz w:val="16"/>
                <w:szCs w:val="16"/>
              </w:rPr>
              <w:t>pełnomocnictwo do podpisania oferty, o ile umocowanie do dokonania przedmiotowej czynności nie wynika z innych dokumentów załączonych do oferty, złożone w </w:t>
            </w:r>
            <w:r w:rsidR="00635A81" w:rsidRPr="00D7437C">
              <w:rPr>
                <w:rFonts w:ascii="Arial" w:hAnsi="Arial" w:cs="Arial"/>
                <w:sz w:val="16"/>
                <w:szCs w:val="16"/>
              </w:rPr>
              <w:t>formie</w:t>
            </w:r>
            <w:r w:rsidRPr="00D7437C">
              <w:rPr>
                <w:rFonts w:ascii="Arial" w:hAnsi="Arial" w:cs="Arial"/>
                <w:sz w:val="16"/>
                <w:szCs w:val="16"/>
              </w:rPr>
              <w:t xml:space="preserve"> oryginału lub kopii potwierdzonej za zgodność z oryginałem,</w:t>
            </w:r>
          </w:p>
        </w:tc>
      </w:tr>
      <w:tr w:rsidR="0093306A" w:rsidRPr="00D7437C" w14:paraId="71F13B94" w14:textId="77777777" w:rsidTr="00035E9F">
        <w:tc>
          <w:tcPr>
            <w:tcW w:w="2334" w:type="dxa"/>
            <w:tcBorders>
              <w:top w:val="single" w:sz="4" w:space="0" w:color="auto"/>
              <w:bottom w:val="single" w:sz="4" w:space="0" w:color="auto"/>
            </w:tcBorders>
          </w:tcPr>
          <w:p w14:paraId="2A002F2A" w14:textId="77777777" w:rsidR="0093306A" w:rsidRPr="00D7437C" w:rsidRDefault="0093306A" w:rsidP="00037CEF">
            <w:pPr>
              <w:pStyle w:val="Akapitzlist"/>
              <w:widowControl w:val="0"/>
              <w:numPr>
                <w:ilvl w:val="1"/>
                <w:numId w:val="78"/>
              </w:numPr>
              <w:autoSpaceDE w:val="0"/>
              <w:autoSpaceDN w:val="0"/>
              <w:adjustRightInd w:val="0"/>
              <w:spacing w:before="60" w:after="0" w:line="240" w:lineRule="auto"/>
              <w:ind w:left="513" w:hanging="513"/>
              <w:contextualSpacing w:val="0"/>
              <w:jc w:val="both"/>
              <w:textAlignment w:val="baseline"/>
              <w:rPr>
                <w:rFonts w:ascii="Arial" w:hAnsi="Arial" w:cs="Arial"/>
                <w:b/>
                <w:sz w:val="16"/>
                <w:szCs w:val="16"/>
              </w:rPr>
            </w:pPr>
            <w:r w:rsidRPr="00D7437C">
              <w:rPr>
                <w:rFonts w:ascii="Arial" w:hAnsi="Arial" w:cs="Arial"/>
                <w:b/>
                <w:bCs/>
                <w:sz w:val="16"/>
                <w:szCs w:val="16"/>
              </w:rPr>
              <w:t>Załącznik nr 1</w:t>
            </w:r>
            <w:r w:rsidR="0097468F" w:rsidRPr="00D7437C">
              <w:rPr>
                <w:rFonts w:ascii="Arial" w:hAnsi="Arial" w:cs="Arial"/>
                <w:b/>
                <w:bCs/>
                <w:sz w:val="16"/>
                <w:szCs w:val="16"/>
              </w:rPr>
              <w:t>9</w:t>
            </w:r>
          </w:p>
        </w:tc>
        <w:tc>
          <w:tcPr>
            <w:tcW w:w="7222" w:type="dxa"/>
            <w:tcBorders>
              <w:top w:val="single" w:sz="4" w:space="0" w:color="auto"/>
              <w:bottom w:val="single" w:sz="4" w:space="0" w:color="auto"/>
            </w:tcBorders>
          </w:tcPr>
          <w:p w14:paraId="641E1AA6" w14:textId="5DDB75D7" w:rsidR="00D37B7D" w:rsidRPr="00D7437C" w:rsidRDefault="00313948" w:rsidP="00037CEF">
            <w:pPr>
              <w:spacing w:before="60"/>
              <w:jc w:val="both"/>
              <w:rPr>
                <w:rFonts w:ascii="Arial" w:hAnsi="Arial" w:cs="Arial"/>
                <w:sz w:val="16"/>
                <w:szCs w:val="16"/>
              </w:rPr>
            </w:pPr>
            <w:r w:rsidRPr="00D7437C">
              <w:rPr>
                <w:rFonts w:ascii="Arial" w:eastAsiaTheme="minorHAnsi" w:hAnsi="Arial" w:cs="Arial"/>
                <w:sz w:val="16"/>
                <w:szCs w:val="16"/>
              </w:rPr>
              <w:t>Nie dotyczy</w:t>
            </w:r>
            <w:r w:rsidR="00AA7906" w:rsidRPr="00D7437C">
              <w:rPr>
                <w:rFonts w:ascii="Arial" w:eastAsiaTheme="minorHAnsi" w:hAnsi="Arial" w:cs="Arial"/>
                <w:sz w:val="16"/>
                <w:szCs w:val="16"/>
              </w:rPr>
              <w:t>.</w:t>
            </w:r>
          </w:p>
        </w:tc>
      </w:tr>
      <w:tr w:rsidR="0093306A" w:rsidRPr="00D7437C" w14:paraId="40478A18" w14:textId="77777777" w:rsidTr="00035E9F">
        <w:tc>
          <w:tcPr>
            <w:tcW w:w="2334" w:type="dxa"/>
            <w:tcBorders>
              <w:top w:val="single" w:sz="4" w:space="0" w:color="auto"/>
              <w:bottom w:val="single" w:sz="4" w:space="0" w:color="auto"/>
            </w:tcBorders>
          </w:tcPr>
          <w:p w14:paraId="4E877E79" w14:textId="77777777" w:rsidR="0093306A" w:rsidRPr="00D7437C" w:rsidRDefault="0097468F" w:rsidP="00037CEF">
            <w:pPr>
              <w:pStyle w:val="Akapitzlist"/>
              <w:widowControl w:val="0"/>
              <w:numPr>
                <w:ilvl w:val="1"/>
                <w:numId w:val="78"/>
              </w:numPr>
              <w:autoSpaceDE w:val="0"/>
              <w:autoSpaceDN w:val="0"/>
              <w:adjustRightInd w:val="0"/>
              <w:spacing w:before="60" w:after="0" w:line="240" w:lineRule="auto"/>
              <w:ind w:left="513" w:hanging="513"/>
              <w:contextualSpacing w:val="0"/>
              <w:jc w:val="both"/>
              <w:textAlignment w:val="baseline"/>
              <w:rPr>
                <w:rFonts w:ascii="Arial" w:hAnsi="Arial" w:cs="Arial"/>
                <w:b/>
                <w:sz w:val="16"/>
                <w:szCs w:val="16"/>
              </w:rPr>
            </w:pPr>
            <w:r w:rsidRPr="00D7437C">
              <w:rPr>
                <w:rFonts w:ascii="Arial" w:hAnsi="Arial" w:cs="Arial"/>
                <w:b/>
                <w:bCs/>
                <w:sz w:val="16"/>
                <w:szCs w:val="16"/>
              </w:rPr>
              <w:t>Załącznik nr 20</w:t>
            </w:r>
          </w:p>
        </w:tc>
        <w:tc>
          <w:tcPr>
            <w:tcW w:w="7222" w:type="dxa"/>
            <w:tcBorders>
              <w:top w:val="single" w:sz="4" w:space="0" w:color="auto"/>
              <w:bottom w:val="single" w:sz="4" w:space="0" w:color="auto"/>
            </w:tcBorders>
          </w:tcPr>
          <w:p w14:paraId="3F0BBC67" w14:textId="2015CB14" w:rsidR="0093306A" w:rsidRPr="00D7437C" w:rsidRDefault="00313948" w:rsidP="00037CEF">
            <w:pPr>
              <w:spacing w:before="60"/>
              <w:jc w:val="both"/>
              <w:rPr>
                <w:rFonts w:ascii="Arial" w:hAnsi="Arial" w:cs="Arial"/>
                <w:sz w:val="16"/>
                <w:szCs w:val="16"/>
              </w:rPr>
            </w:pPr>
            <w:r w:rsidRPr="00D7437C">
              <w:rPr>
                <w:rFonts w:ascii="Arial" w:hAnsi="Arial" w:cs="Arial"/>
                <w:bCs/>
                <w:sz w:val="16"/>
                <w:szCs w:val="16"/>
              </w:rPr>
              <w:t>Nie dotyczy</w:t>
            </w:r>
            <w:r w:rsidR="00AA7906" w:rsidRPr="00D7437C">
              <w:rPr>
                <w:rFonts w:ascii="Arial" w:hAnsi="Arial" w:cs="Arial"/>
                <w:bCs/>
                <w:sz w:val="16"/>
                <w:szCs w:val="16"/>
              </w:rPr>
              <w:t>.</w:t>
            </w:r>
          </w:p>
        </w:tc>
      </w:tr>
      <w:tr w:rsidR="008A2CCA" w:rsidRPr="00D7437C" w14:paraId="362A07AE" w14:textId="77777777" w:rsidTr="00035E9F">
        <w:tc>
          <w:tcPr>
            <w:tcW w:w="2334" w:type="dxa"/>
            <w:tcBorders>
              <w:top w:val="single" w:sz="4" w:space="0" w:color="auto"/>
              <w:bottom w:val="single" w:sz="4" w:space="0" w:color="auto"/>
            </w:tcBorders>
          </w:tcPr>
          <w:p w14:paraId="138989EC" w14:textId="77777777" w:rsidR="008A2CCA" w:rsidRPr="00D7437C" w:rsidRDefault="008A2CCA" w:rsidP="00037CEF">
            <w:pPr>
              <w:pStyle w:val="Akapitzlist"/>
              <w:widowControl w:val="0"/>
              <w:numPr>
                <w:ilvl w:val="1"/>
                <w:numId w:val="78"/>
              </w:numPr>
              <w:autoSpaceDE w:val="0"/>
              <w:autoSpaceDN w:val="0"/>
              <w:adjustRightInd w:val="0"/>
              <w:spacing w:before="60" w:after="0" w:line="240" w:lineRule="auto"/>
              <w:ind w:left="513" w:hanging="513"/>
              <w:contextualSpacing w:val="0"/>
              <w:jc w:val="both"/>
              <w:textAlignment w:val="baseline"/>
              <w:rPr>
                <w:rFonts w:ascii="Arial" w:hAnsi="Arial" w:cs="Arial"/>
                <w:b/>
                <w:bCs/>
                <w:sz w:val="16"/>
                <w:szCs w:val="16"/>
              </w:rPr>
            </w:pPr>
            <w:r w:rsidRPr="00D7437C">
              <w:rPr>
                <w:rFonts w:ascii="Arial" w:hAnsi="Arial" w:cs="Arial"/>
                <w:b/>
                <w:bCs/>
                <w:sz w:val="16"/>
                <w:szCs w:val="16"/>
              </w:rPr>
              <w:t>Załącznik nr 21</w:t>
            </w:r>
          </w:p>
        </w:tc>
        <w:tc>
          <w:tcPr>
            <w:tcW w:w="7222" w:type="dxa"/>
            <w:tcBorders>
              <w:top w:val="single" w:sz="4" w:space="0" w:color="auto"/>
              <w:bottom w:val="single" w:sz="4" w:space="0" w:color="auto"/>
            </w:tcBorders>
          </w:tcPr>
          <w:p w14:paraId="1E7CD5FD" w14:textId="77777777" w:rsidR="008A2CCA" w:rsidRPr="00D7437C" w:rsidRDefault="008A2CCA" w:rsidP="00037CEF">
            <w:pPr>
              <w:spacing w:before="60"/>
              <w:jc w:val="both"/>
              <w:rPr>
                <w:rFonts w:ascii="Arial" w:hAnsi="Arial" w:cs="Arial"/>
                <w:bCs/>
                <w:sz w:val="16"/>
                <w:szCs w:val="16"/>
              </w:rPr>
            </w:pPr>
            <w:r w:rsidRPr="00D7437C">
              <w:rPr>
                <w:rFonts w:ascii="Arial" w:hAnsi="Arial" w:cs="Arial"/>
                <w:bCs/>
                <w:sz w:val="16"/>
                <w:szCs w:val="16"/>
              </w:rPr>
              <w:t>Informacja z Centralnego Rejestru Beneficjentów Rzeczywistych.</w:t>
            </w:r>
          </w:p>
        </w:tc>
      </w:tr>
      <w:tr w:rsidR="00A97DA6" w:rsidRPr="00D7437C" w14:paraId="1C4C64AE" w14:textId="77777777" w:rsidTr="008D7A0A">
        <w:tc>
          <w:tcPr>
            <w:tcW w:w="2334" w:type="dxa"/>
            <w:tcBorders>
              <w:top w:val="single" w:sz="4" w:space="0" w:color="auto"/>
              <w:bottom w:val="single" w:sz="4" w:space="0" w:color="auto"/>
            </w:tcBorders>
          </w:tcPr>
          <w:p w14:paraId="05755D9B" w14:textId="77777777" w:rsidR="00A97DA6" w:rsidRPr="00D7437C" w:rsidRDefault="00A97DA6">
            <w:pPr>
              <w:pStyle w:val="Akapitzlist"/>
              <w:widowControl w:val="0"/>
              <w:numPr>
                <w:ilvl w:val="1"/>
                <w:numId w:val="78"/>
              </w:numPr>
              <w:autoSpaceDE w:val="0"/>
              <w:autoSpaceDN w:val="0"/>
              <w:adjustRightInd w:val="0"/>
              <w:spacing w:before="60" w:after="0" w:line="240" w:lineRule="auto"/>
              <w:ind w:left="513" w:hanging="513"/>
              <w:contextualSpacing w:val="0"/>
              <w:jc w:val="both"/>
              <w:textAlignment w:val="baseline"/>
              <w:rPr>
                <w:rFonts w:ascii="Arial" w:hAnsi="Arial" w:cs="Arial"/>
                <w:b/>
                <w:bCs/>
                <w:sz w:val="16"/>
                <w:szCs w:val="16"/>
              </w:rPr>
            </w:pPr>
            <w:r w:rsidRPr="00D7437C">
              <w:rPr>
                <w:rFonts w:ascii="Arial" w:hAnsi="Arial" w:cs="Arial"/>
                <w:b/>
                <w:bCs/>
                <w:sz w:val="16"/>
                <w:szCs w:val="16"/>
              </w:rPr>
              <w:t>Załącznik nr 22</w:t>
            </w:r>
          </w:p>
        </w:tc>
        <w:tc>
          <w:tcPr>
            <w:tcW w:w="7222" w:type="dxa"/>
            <w:tcBorders>
              <w:top w:val="single" w:sz="4" w:space="0" w:color="auto"/>
              <w:bottom w:val="single" w:sz="4" w:space="0" w:color="auto"/>
            </w:tcBorders>
          </w:tcPr>
          <w:p w14:paraId="0294AA0D" w14:textId="77777777" w:rsidR="00A97DA6" w:rsidRPr="00D7437C" w:rsidRDefault="00A97DA6">
            <w:pPr>
              <w:spacing w:before="60"/>
              <w:jc w:val="both"/>
              <w:rPr>
                <w:rFonts w:ascii="Arial" w:hAnsi="Arial" w:cs="Arial"/>
                <w:bCs/>
                <w:sz w:val="16"/>
                <w:szCs w:val="16"/>
              </w:rPr>
            </w:pPr>
            <w:r w:rsidRPr="00D7437C">
              <w:rPr>
                <w:rFonts w:ascii="Arial" w:hAnsi="Arial" w:cs="Arial"/>
                <w:bCs/>
                <w:sz w:val="16"/>
                <w:szCs w:val="16"/>
              </w:rPr>
              <w:t>Oświadczenia o płatnościach</w:t>
            </w:r>
          </w:p>
        </w:tc>
      </w:tr>
      <w:tr w:rsidR="006A5539" w:rsidRPr="00D7437C" w14:paraId="7FBC67AC" w14:textId="77777777" w:rsidTr="008D7A0A">
        <w:tc>
          <w:tcPr>
            <w:tcW w:w="2334" w:type="dxa"/>
            <w:tcBorders>
              <w:top w:val="single" w:sz="4" w:space="0" w:color="auto"/>
              <w:left w:val="nil"/>
              <w:bottom w:val="single" w:sz="4" w:space="0" w:color="auto"/>
              <w:right w:val="nil"/>
            </w:tcBorders>
          </w:tcPr>
          <w:p w14:paraId="2B8F757B" w14:textId="60B5DFDE" w:rsidR="006A5539" w:rsidRPr="00D7437C" w:rsidRDefault="006A5539" w:rsidP="00CE0DF8">
            <w:pPr>
              <w:pStyle w:val="Akapitzlist"/>
              <w:widowControl w:val="0"/>
              <w:numPr>
                <w:ilvl w:val="1"/>
                <w:numId w:val="78"/>
              </w:numPr>
              <w:autoSpaceDE w:val="0"/>
              <w:autoSpaceDN w:val="0"/>
              <w:adjustRightInd w:val="0"/>
              <w:spacing w:before="60" w:after="0" w:line="240" w:lineRule="auto"/>
              <w:ind w:left="513" w:hanging="513"/>
              <w:contextualSpacing w:val="0"/>
              <w:jc w:val="both"/>
              <w:textAlignment w:val="baseline"/>
              <w:rPr>
                <w:rFonts w:ascii="Arial" w:hAnsi="Arial" w:cs="Arial"/>
                <w:b/>
                <w:bCs/>
                <w:sz w:val="16"/>
                <w:szCs w:val="16"/>
              </w:rPr>
            </w:pPr>
            <w:r w:rsidRPr="00D7437C">
              <w:rPr>
                <w:rFonts w:ascii="Arial" w:hAnsi="Arial" w:cs="Arial"/>
                <w:b/>
                <w:bCs/>
                <w:sz w:val="16"/>
                <w:szCs w:val="16"/>
              </w:rPr>
              <w:t>Załącznik nr 23</w:t>
            </w:r>
          </w:p>
        </w:tc>
        <w:tc>
          <w:tcPr>
            <w:tcW w:w="7222" w:type="dxa"/>
            <w:tcBorders>
              <w:top w:val="single" w:sz="4" w:space="0" w:color="auto"/>
              <w:left w:val="nil"/>
              <w:bottom w:val="single" w:sz="4" w:space="0" w:color="auto"/>
              <w:right w:val="nil"/>
            </w:tcBorders>
          </w:tcPr>
          <w:p w14:paraId="399AB91D" w14:textId="1266F3DC" w:rsidR="006A5539" w:rsidRPr="00D7437C" w:rsidRDefault="006A5539">
            <w:pPr>
              <w:spacing w:before="60"/>
              <w:jc w:val="both"/>
              <w:rPr>
                <w:rFonts w:ascii="Arial" w:hAnsi="Arial" w:cs="Arial"/>
                <w:bCs/>
                <w:sz w:val="16"/>
                <w:szCs w:val="16"/>
              </w:rPr>
            </w:pPr>
            <w:r w:rsidRPr="00D7437C">
              <w:rPr>
                <w:rFonts w:ascii="Arial" w:hAnsi="Arial" w:cs="Arial"/>
                <w:bCs/>
                <w:sz w:val="16"/>
                <w:szCs w:val="16"/>
              </w:rPr>
              <w:t xml:space="preserve">Oświadczenie o </w:t>
            </w:r>
            <w:r w:rsidR="00035E9F" w:rsidRPr="00D7437C">
              <w:rPr>
                <w:rFonts w:ascii="Arial" w:hAnsi="Arial" w:cs="Arial"/>
                <w:bCs/>
                <w:sz w:val="16"/>
                <w:szCs w:val="16"/>
              </w:rPr>
              <w:t>spełnieniu minimalnych wymagań umownych Zamawiającego dla usług udostępnienia platformy zakupowej o których mowa w Załączniku nr 2 do ogłoszenia.</w:t>
            </w:r>
          </w:p>
        </w:tc>
      </w:tr>
      <w:tr w:rsidR="00035E9F" w:rsidRPr="00D7437C" w14:paraId="78F18B71" w14:textId="77777777" w:rsidTr="008D7A0A">
        <w:tc>
          <w:tcPr>
            <w:tcW w:w="2334" w:type="dxa"/>
            <w:tcBorders>
              <w:left w:val="nil"/>
              <w:right w:val="nil"/>
            </w:tcBorders>
          </w:tcPr>
          <w:p w14:paraId="00293730" w14:textId="71F694A4" w:rsidR="00035E9F" w:rsidRPr="00D7437C" w:rsidRDefault="00035E9F" w:rsidP="00EC37D7">
            <w:pPr>
              <w:pStyle w:val="Akapitzlist"/>
              <w:widowControl w:val="0"/>
              <w:numPr>
                <w:ilvl w:val="1"/>
                <w:numId w:val="78"/>
              </w:numPr>
              <w:autoSpaceDE w:val="0"/>
              <w:autoSpaceDN w:val="0"/>
              <w:adjustRightInd w:val="0"/>
              <w:spacing w:before="60" w:after="0" w:line="240" w:lineRule="auto"/>
              <w:ind w:left="513" w:hanging="513"/>
              <w:contextualSpacing w:val="0"/>
              <w:jc w:val="both"/>
              <w:textAlignment w:val="baseline"/>
              <w:rPr>
                <w:rFonts w:ascii="Arial" w:hAnsi="Arial" w:cs="Arial"/>
                <w:b/>
                <w:bCs/>
                <w:sz w:val="16"/>
                <w:szCs w:val="16"/>
              </w:rPr>
            </w:pPr>
            <w:r w:rsidRPr="00D7437C">
              <w:rPr>
                <w:rFonts w:ascii="Arial" w:hAnsi="Arial" w:cs="Arial"/>
                <w:b/>
                <w:bCs/>
                <w:sz w:val="16"/>
                <w:szCs w:val="16"/>
              </w:rPr>
              <w:t>Załącznik nr 24</w:t>
            </w:r>
          </w:p>
        </w:tc>
        <w:tc>
          <w:tcPr>
            <w:tcW w:w="7222" w:type="dxa"/>
            <w:tcBorders>
              <w:left w:val="nil"/>
              <w:right w:val="nil"/>
            </w:tcBorders>
          </w:tcPr>
          <w:p w14:paraId="4836CA09" w14:textId="5CDCDE12" w:rsidR="00035E9F" w:rsidRPr="00D7437C" w:rsidRDefault="00035E9F" w:rsidP="00EC37D7">
            <w:pPr>
              <w:spacing w:before="60"/>
              <w:jc w:val="both"/>
              <w:rPr>
                <w:rFonts w:ascii="Arial" w:hAnsi="Arial" w:cs="Arial"/>
                <w:bCs/>
                <w:sz w:val="16"/>
                <w:szCs w:val="16"/>
              </w:rPr>
            </w:pPr>
            <w:r w:rsidRPr="00D7437C">
              <w:rPr>
                <w:rFonts w:ascii="Arial" w:hAnsi="Arial" w:cs="Arial"/>
                <w:bCs/>
                <w:sz w:val="16"/>
                <w:szCs w:val="16"/>
              </w:rPr>
              <w:t>Oświadczenie o spełnieniu minimalnych wymagań w zakresie stosowanych zabezpieczeń technicznych i organizacyjnych dotyczących ochrony danych osobowych osób fizycznych.</w:t>
            </w:r>
          </w:p>
        </w:tc>
      </w:tr>
    </w:tbl>
    <w:p w14:paraId="39BF2448" w14:textId="77777777" w:rsidR="0093306A" w:rsidRPr="00D7437C" w:rsidRDefault="0093306A">
      <w:pPr>
        <w:widowControl w:val="0"/>
        <w:autoSpaceDE w:val="0"/>
        <w:autoSpaceDN w:val="0"/>
        <w:adjustRightInd w:val="0"/>
        <w:spacing w:before="60"/>
        <w:ind w:left="360"/>
        <w:jc w:val="both"/>
        <w:textAlignment w:val="baseline"/>
        <w:rPr>
          <w:rFonts w:ascii="Arial" w:hAnsi="Arial" w:cs="Arial"/>
          <w:b/>
          <w:szCs w:val="20"/>
        </w:rPr>
      </w:pPr>
    </w:p>
    <w:p w14:paraId="74DFAA0E" w14:textId="77777777" w:rsidR="00E54ACB" w:rsidRPr="00D7437C" w:rsidRDefault="00E54ACB">
      <w:pPr>
        <w:spacing w:before="60"/>
        <w:rPr>
          <w:rFonts w:ascii="Arial" w:eastAsia="Calibri" w:hAnsi="Arial" w:cs="Arial"/>
          <w:szCs w:val="20"/>
        </w:rPr>
      </w:pPr>
    </w:p>
    <w:p w14:paraId="438BDB5D" w14:textId="77777777" w:rsidR="00E54ACB" w:rsidRPr="00D7437C" w:rsidRDefault="00E54ACB">
      <w:pPr>
        <w:spacing w:before="60"/>
        <w:rPr>
          <w:rFonts w:ascii="Arial" w:eastAsia="Calibri" w:hAnsi="Arial" w:cs="Arial"/>
          <w:szCs w:val="20"/>
        </w:rPr>
      </w:pPr>
      <w:r w:rsidRPr="00D7437C">
        <w:rPr>
          <w:rFonts w:ascii="Arial" w:eastAsia="Calibri" w:hAnsi="Arial" w:cs="Arial"/>
          <w:szCs w:val="20"/>
        </w:rPr>
        <w:t>__________________________________    __________________ dnia ___ - ___ - _______ roku</w:t>
      </w:r>
    </w:p>
    <w:p w14:paraId="676B576C" w14:textId="77777777" w:rsidR="00E54ACB" w:rsidRPr="00D7437C" w:rsidRDefault="00E54ACB">
      <w:pPr>
        <w:spacing w:before="60"/>
        <w:rPr>
          <w:rFonts w:ascii="Arial" w:eastAsia="Calibri" w:hAnsi="Arial" w:cs="Arial"/>
          <w:szCs w:val="20"/>
        </w:rPr>
      </w:pPr>
      <w:r w:rsidRPr="00D7437C">
        <w:rPr>
          <w:rFonts w:ascii="Arial" w:eastAsia="Calibri" w:hAnsi="Arial" w:cs="Arial"/>
          <w:szCs w:val="20"/>
        </w:rPr>
        <w:t xml:space="preserve"> (podpis Wykonawcy/pełnomocnika Wykonawcy)</w:t>
      </w:r>
    </w:p>
    <w:p w14:paraId="1C05C5DE" w14:textId="77777777" w:rsidR="00E54ACB" w:rsidRPr="00D7437C" w:rsidRDefault="00E54ACB">
      <w:pPr>
        <w:spacing w:before="60"/>
        <w:rPr>
          <w:rFonts w:ascii="Arial" w:hAnsi="Arial" w:cs="Arial"/>
          <w:szCs w:val="20"/>
        </w:rPr>
      </w:pPr>
    </w:p>
    <w:p w14:paraId="2484A440" w14:textId="26C2A0F8" w:rsidR="00FB3426" w:rsidRPr="00D7437C" w:rsidRDefault="00FB3426">
      <w:pPr>
        <w:spacing w:before="60"/>
        <w:rPr>
          <w:rFonts w:ascii="Arial" w:hAnsi="Arial" w:cs="Arial"/>
          <w:b/>
          <w:szCs w:val="20"/>
        </w:rPr>
      </w:pPr>
      <w:r w:rsidRPr="00D7437C">
        <w:rPr>
          <w:rFonts w:ascii="Arial" w:hAnsi="Arial" w:cs="Arial"/>
          <w:b/>
          <w:szCs w:val="20"/>
        </w:rPr>
        <w:br w:type="page"/>
      </w:r>
    </w:p>
    <w:p w14:paraId="0F9DF37C" w14:textId="77777777" w:rsidR="00EE5AB8" w:rsidRPr="00D7437C" w:rsidRDefault="00E54ACB" w:rsidP="0085064A">
      <w:pPr>
        <w:spacing w:before="60"/>
        <w:jc w:val="right"/>
        <w:rPr>
          <w:rFonts w:ascii="Arial" w:hAnsi="Arial" w:cs="Arial"/>
          <w:b/>
          <w:szCs w:val="20"/>
        </w:rPr>
      </w:pPr>
      <w:r w:rsidRPr="00D7437C">
        <w:rPr>
          <w:rFonts w:ascii="Arial" w:hAnsi="Arial" w:cs="Arial"/>
          <w:b/>
          <w:szCs w:val="20"/>
        </w:rPr>
        <w:lastRenderedPageBreak/>
        <w:t>Załącznik nr 1 do Formularza Oferty</w:t>
      </w:r>
    </w:p>
    <w:p w14:paraId="3992936B" w14:textId="77777777" w:rsidR="00E634D1" w:rsidRPr="00D7437C" w:rsidRDefault="00E634D1" w:rsidP="0085064A">
      <w:pPr>
        <w:spacing w:before="60"/>
        <w:jc w:val="center"/>
        <w:outlineLvl w:val="0"/>
        <w:rPr>
          <w:rFonts w:ascii="Arial" w:eastAsia="Tahoma,Bold" w:hAnsi="Arial" w:cs="Arial"/>
          <w:b/>
          <w:szCs w:val="20"/>
        </w:rPr>
      </w:pPr>
      <w:bookmarkStart w:id="28" w:name="_Toc86154863"/>
    </w:p>
    <w:p w14:paraId="472E52A0" w14:textId="77777777" w:rsidR="00B83614" w:rsidRPr="00D7437C" w:rsidRDefault="00B83614" w:rsidP="0085064A">
      <w:pPr>
        <w:spacing w:before="60"/>
        <w:jc w:val="center"/>
        <w:outlineLvl w:val="0"/>
        <w:rPr>
          <w:rFonts w:ascii="Arial" w:eastAsia="Tahoma,Bold" w:hAnsi="Arial" w:cs="Arial"/>
          <w:b/>
          <w:szCs w:val="20"/>
        </w:rPr>
      </w:pPr>
      <w:r w:rsidRPr="00D7437C">
        <w:rPr>
          <w:rFonts w:ascii="Arial" w:eastAsia="Tahoma,Bold" w:hAnsi="Arial" w:cs="Arial"/>
          <w:b/>
          <w:szCs w:val="20"/>
        </w:rPr>
        <w:t>WYNAGRODZENIE OFERTOWE</w:t>
      </w:r>
      <w:bookmarkEnd w:id="28"/>
    </w:p>
    <w:p w14:paraId="5724AD66" w14:textId="77777777" w:rsidR="004D505C" w:rsidRPr="00D7437C" w:rsidRDefault="004D505C" w:rsidP="00731AC1">
      <w:pPr>
        <w:spacing w:before="60"/>
        <w:jc w:val="center"/>
        <w:outlineLvl w:val="0"/>
        <w:rPr>
          <w:rFonts w:ascii="Arial" w:eastAsia="Tahoma,Bold" w:hAnsi="Arial" w:cs="Arial"/>
          <w:b/>
          <w:szCs w:val="20"/>
        </w:rPr>
      </w:pPr>
    </w:p>
    <w:p w14:paraId="351D03C3" w14:textId="0DABA3E2" w:rsidR="005A2A03" w:rsidRPr="00D7437C" w:rsidRDefault="005A2A03" w:rsidP="00731AC1">
      <w:pPr>
        <w:pStyle w:val="Akapitzlist"/>
        <w:numPr>
          <w:ilvl w:val="0"/>
          <w:numId w:val="59"/>
        </w:numPr>
        <w:spacing w:before="60" w:after="0" w:line="240" w:lineRule="auto"/>
        <w:contextualSpacing w:val="0"/>
        <w:jc w:val="both"/>
        <w:rPr>
          <w:rFonts w:ascii="Arial" w:hAnsi="Arial" w:cs="Arial"/>
          <w:sz w:val="20"/>
          <w:szCs w:val="20"/>
        </w:rPr>
      </w:pPr>
      <w:r w:rsidRPr="00D7437C">
        <w:rPr>
          <w:rFonts w:ascii="Arial" w:hAnsi="Arial" w:cs="Arial"/>
          <w:sz w:val="20"/>
          <w:szCs w:val="20"/>
        </w:rPr>
        <w:t xml:space="preserve">Za wykonanie przedmiotu oferty/umowy, tj. </w:t>
      </w:r>
      <w:r w:rsidR="00731AC1" w:rsidRPr="00D7437C">
        <w:rPr>
          <w:rFonts w:ascii="Arial" w:hAnsi="Arial" w:cs="Arial"/>
          <w:color w:val="333333"/>
          <w:sz w:val="20"/>
          <w:szCs w:val="20"/>
        </w:rPr>
        <w:t xml:space="preserve">udostępnienie Platformy Zakupowej dla celów prowadzenia Postępowań Zakupowych i Aukcji oraz udzielenie Licencji w celu korzystania z tej Platformy w </w:t>
      </w:r>
      <w:r w:rsidR="00234658" w:rsidRPr="00D7437C">
        <w:rPr>
          <w:rFonts w:ascii="Arial" w:hAnsi="Arial" w:cs="Arial"/>
          <w:color w:val="333333"/>
          <w:sz w:val="20"/>
          <w:szCs w:val="20"/>
        </w:rPr>
        <w:t xml:space="preserve">dwóch </w:t>
      </w:r>
      <w:r w:rsidR="00731AC1" w:rsidRPr="00D7437C">
        <w:rPr>
          <w:rFonts w:ascii="Arial" w:hAnsi="Arial" w:cs="Arial"/>
          <w:color w:val="333333"/>
          <w:sz w:val="20"/>
          <w:szCs w:val="20"/>
        </w:rPr>
        <w:t xml:space="preserve">spółkach </w:t>
      </w:r>
      <w:r w:rsidR="00890D7C" w:rsidRPr="00D7437C">
        <w:rPr>
          <w:rFonts w:ascii="Arial" w:hAnsi="Arial" w:cs="Arial"/>
          <w:color w:val="333333"/>
          <w:sz w:val="20"/>
          <w:szCs w:val="20"/>
        </w:rPr>
        <w:t>tj.</w:t>
      </w:r>
      <w:r w:rsidR="00731AC1" w:rsidRPr="00D7437C">
        <w:rPr>
          <w:rFonts w:ascii="Arial" w:hAnsi="Arial" w:cs="Arial"/>
          <w:bCs/>
          <w:sz w:val="20"/>
          <w:szCs w:val="20"/>
        </w:rPr>
        <w:t xml:space="preserve"> </w:t>
      </w:r>
      <w:r w:rsidR="00731AC1" w:rsidRPr="00D7437C">
        <w:rPr>
          <w:rFonts w:ascii="Arial" w:hAnsi="Arial" w:cs="Arial"/>
          <w:color w:val="333333"/>
          <w:sz w:val="20"/>
          <w:szCs w:val="20"/>
        </w:rPr>
        <w:t>Enea Elektrownia Połaniec S.A</w:t>
      </w:r>
      <w:r w:rsidR="00234658" w:rsidRPr="00D7437C">
        <w:rPr>
          <w:rFonts w:ascii="Arial" w:hAnsi="Arial" w:cs="Arial"/>
          <w:color w:val="333333"/>
          <w:sz w:val="20"/>
          <w:szCs w:val="20"/>
        </w:rPr>
        <w:t>. oraz</w:t>
      </w:r>
      <w:r w:rsidR="00731AC1" w:rsidRPr="00D7437C">
        <w:rPr>
          <w:rFonts w:ascii="Arial" w:hAnsi="Arial" w:cs="Arial"/>
          <w:color w:val="333333"/>
          <w:sz w:val="20"/>
          <w:szCs w:val="20"/>
        </w:rPr>
        <w:t xml:space="preserve"> Enea Bioenergia sp. z o.o.</w:t>
      </w:r>
      <w:r w:rsidRPr="00D7437C">
        <w:rPr>
          <w:rFonts w:ascii="Arial" w:hAnsi="Arial" w:cs="Arial"/>
          <w:sz w:val="20"/>
          <w:szCs w:val="20"/>
        </w:rPr>
        <w:t xml:space="preserve">, oferujemy całkowite maksymalne wynagrodzenie w wysokości …………………………………………………….. zł (słownie: ………………….złotych …./100) </w:t>
      </w:r>
      <w:r w:rsidRPr="00D7437C">
        <w:rPr>
          <w:rFonts w:ascii="Arial" w:hAnsi="Arial" w:cs="Arial"/>
          <w:b/>
          <w:sz w:val="20"/>
          <w:szCs w:val="20"/>
        </w:rPr>
        <w:t xml:space="preserve">netto, </w:t>
      </w:r>
      <w:r w:rsidR="00211975" w:rsidRPr="00D7437C">
        <w:rPr>
          <w:rFonts w:ascii="Arial" w:hAnsi="Arial" w:cs="Arial"/>
          <w:b/>
          <w:sz w:val="20"/>
          <w:szCs w:val="20"/>
        </w:rPr>
        <w:t>na które składa się</w:t>
      </w:r>
      <w:r w:rsidR="00F7456D" w:rsidRPr="00D7437C">
        <w:rPr>
          <w:rFonts w:ascii="Arial" w:hAnsi="Arial" w:cs="Arial"/>
          <w:b/>
          <w:sz w:val="20"/>
          <w:szCs w:val="20"/>
        </w:rPr>
        <w:t xml:space="preserve"> wynagrodzenie należne od</w:t>
      </w:r>
      <w:r w:rsidR="00211975" w:rsidRPr="00D7437C">
        <w:rPr>
          <w:rFonts w:ascii="Arial" w:hAnsi="Arial" w:cs="Arial"/>
          <w:b/>
          <w:sz w:val="20"/>
          <w:szCs w:val="20"/>
        </w:rPr>
        <w:t>:</w:t>
      </w:r>
    </w:p>
    <w:p w14:paraId="35262449" w14:textId="77777777" w:rsidR="005A2A03" w:rsidRPr="00D7437C" w:rsidRDefault="00731AC1" w:rsidP="00731AC1">
      <w:pPr>
        <w:pStyle w:val="Akapitzlist"/>
        <w:numPr>
          <w:ilvl w:val="1"/>
          <w:numId w:val="59"/>
        </w:numPr>
        <w:spacing w:before="60" w:after="0" w:line="240" w:lineRule="auto"/>
        <w:contextualSpacing w:val="0"/>
        <w:jc w:val="both"/>
        <w:rPr>
          <w:rFonts w:ascii="Arial" w:hAnsi="Arial" w:cs="Arial"/>
          <w:bCs/>
          <w:iCs/>
          <w:kern w:val="20"/>
          <w:sz w:val="20"/>
          <w:szCs w:val="20"/>
        </w:rPr>
      </w:pPr>
      <w:r w:rsidRPr="00D7437C">
        <w:rPr>
          <w:rFonts w:ascii="Arial" w:hAnsi="Arial" w:cs="Arial"/>
          <w:bCs/>
          <w:iCs/>
          <w:kern w:val="20"/>
          <w:sz w:val="20"/>
          <w:szCs w:val="20"/>
        </w:rPr>
        <w:t xml:space="preserve">Enea Elektrownia Połaniec S.A. </w:t>
      </w:r>
      <w:r w:rsidR="005A2A03" w:rsidRPr="00D7437C">
        <w:rPr>
          <w:rFonts w:ascii="Arial" w:hAnsi="Arial" w:cs="Arial"/>
          <w:sz w:val="20"/>
          <w:szCs w:val="20"/>
        </w:rPr>
        <w:t xml:space="preserve">w wysokości ………………………. </w:t>
      </w:r>
      <w:r w:rsidRPr="00D7437C">
        <w:rPr>
          <w:rFonts w:ascii="Arial" w:hAnsi="Arial" w:cs="Arial"/>
          <w:sz w:val="20"/>
          <w:szCs w:val="20"/>
        </w:rPr>
        <w:t>zł netto</w:t>
      </w:r>
      <w:r w:rsidR="005A2A03" w:rsidRPr="00D7437C">
        <w:rPr>
          <w:rFonts w:ascii="Arial" w:hAnsi="Arial" w:cs="Arial"/>
          <w:b/>
          <w:sz w:val="20"/>
          <w:szCs w:val="20"/>
        </w:rPr>
        <w:t>,</w:t>
      </w:r>
    </w:p>
    <w:p w14:paraId="134AD333" w14:textId="77777777" w:rsidR="00731AC1" w:rsidRPr="00D7437C" w:rsidRDefault="008F2E68" w:rsidP="00731AC1">
      <w:pPr>
        <w:pStyle w:val="Akapitzlist"/>
        <w:numPr>
          <w:ilvl w:val="1"/>
          <w:numId w:val="59"/>
        </w:numPr>
        <w:spacing w:before="60" w:after="0" w:line="240" w:lineRule="auto"/>
        <w:contextualSpacing w:val="0"/>
        <w:jc w:val="both"/>
        <w:rPr>
          <w:rFonts w:ascii="Arial" w:hAnsi="Arial" w:cs="Arial"/>
          <w:bCs/>
          <w:iCs/>
          <w:kern w:val="20"/>
          <w:sz w:val="20"/>
          <w:szCs w:val="20"/>
        </w:rPr>
      </w:pPr>
      <w:r w:rsidRPr="00D7437C">
        <w:rPr>
          <w:rFonts w:ascii="Arial" w:hAnsi="Arial" w:cs="Arial"/>
          <w:color w:val="333333"/>
          <w:sz w:val="20"/>
          <w:szCs w:val="20"/>
        </w:rPr>
        <w:t xml:space="preserve">Enea Bioenergia sp. z o.o. </w:t>
      </w:r>
      <w:r w:rsidRPr="00D7437C">
        <w:rPr>
          <w:rFonts w:ascii="Arial" w:hAnsi="Arial" w:cs="Arial"/>
          <w:sz w:val="20"/>
          <w:szCs w:val="20"/>
        </w:rPr>
        <w:t>w wysokości ………………………. zł netto</w:t>
      </w:r>
      <w:r w:rsidR="00AB35C5" w:rsidRPr="00D7437C">
        <w:rPr>
          <w:rFonts w:ascii="Arial" w:hAnsi="Arial" w:cs="Arial"/>
          <w:sz w:val="20"/>
          <w:szCs w:val="20"/>
        </w:rPr>
        <w:t>,</w:t>
      </w:r>
    </w:p>
    <w:p w14:paraId="456F6D66" w14:textId="77777777" w:rsidR="005A2A03" w:rsidRPr="00D7437C" w:rsidRDefault="005A2A03" w:rsidP="0085064A">
      <w:pPr>
        <w:pStyle w:val="Akapitzlist"/>
        <w:spacing w:before="60" w:after="0" w:line="240" w:lineRule="auto"/>
        <w:ind w:left="360"/>
        <w:contextualSpacing w:val="0"/>
        <w:jc w:val="both"/>
        <w:rPr>
          <w:rFonts w:ascii="Arial" w:hAnsi="Arial" w:cs="Arial"/>
          <w:sz w:val="20"/>
          <w:szCs w:val="20"/>
        </w:rPr>
      </w:pPr>
    </w:p>
    <w:p w14:paraId="5EC4C52F" w14:textId="77777777" w:rsidR="00270ECD" w:rsidRPr="00D7437C" w:rsidRDefault="00270ECD" w:rsidP="0085064A">
      <w:pPr>
        <w:spacing w:before="60"/>
        <w:jc w:val="both"/>
        <w:rPr>
          <w:rFonts w:ascii="Arial" w:hAnsi="Arial" w:cs="Arial"/>
          <w:szCs w:val="20"/>
        </w:rPr>
      </w:pPr>
    </w:p>
    <w:p w14:paraId="3DCD81D4" w14:textId="77777777" w:rsidR="00B83614" w:rsidRPr="00D7437C" w:rsidRDefault="00B83614" w:rsidP="0085064A">
      <w:pPr>
        <w:spacing w:before="60"/>
        <w:jc w:val="both"/>
        <w:rPr>
          <w:rFonts w:ascii="Arial" w:hAnsi="Arial" w:cs="Arial"/>
          <w:szCs w:val="20"/>
        </w:rPr>
      </w:pPr>
    </w:p>
    <w:p w14:paraId="0FFA6F1F" w14:textId="77777777" w:rsidR="006D2084" w:rsidRPr="00D7437C" w:rsidRDefault="006D2084" w:rsidP="00870150">
      <w:pPr>
        <w:spacing w:before="60"/>
        <w:jc w:val="both"/>
        <w:rPr>
          <w:rFonts w:ascii="Arial" w:hAnsi="Arial" w:cs="Arial"/>
          <w:szCs w:val="20"/>
        </w:rPr>
      </w:pPr>
    </w:p>
    <w:p w14:paraId="1585A838" w14:textId="77777777" w:rsidR="00B83614" w:rsidRPr="00D7437C" w:rsidRDefault="00B83614">
      <w:pPr>
        <w:spacing w:before="60"/>
        <w:jc w:val="right"/>
        <w:rPr>
          <w:rFonts w:ascii="Arial" w:hAnsi="Arial" w:cs="Arial"/>
          <w:szCs w:val="20"/>
        </w:rPr>
      </w:pPr>
      <w:r w:rsidRPr="00D7437C">
        <w:rPr>
          <w:rFonts w:ascii="Arial" w:hAnsi="Arial" w:cs="Arial"/>
          <w:szCs w:val="20"/>
        </w:rPr>
        <w:t>(podpis Wykonawcy/pełnomocnika Wykonawcy)</w:t>
      </w:r>
    </w:p>
    <w:p w14:paraId="43932969" w14:textId="77777777" w:rsidR="004E468D" w:rsidRPr="00D7437C" w:rsidRDefault="004E468D">
      <w:pPr>
        <w:spacing w:before="60"/>
        <w:jc w:val="right"/>
        <w:rPr>
          <w:rFonts w:ascii="Arial" w:hAnsi="Arial" w:cs="Arial"/>
          <w:szCs w:val="20"/>
        </w:rPr>
      </w:pPr>
    </w:p>
    <w:p w14:paraId="7FA87C67" w14:textId="77777777" w:rsidR="004E468D" w:rsidRPr="00D7437C" w:rsidRDefault="004E468D">
      <w:pPr>
        <w:spacing w:before="60"/>
        <w:jc w:val="right"/>
        <w:rPr>
          <w:rFonts w:ascii="Arial" w:hAnsi="Arial" w:cs="Arial"/>
          <w:b/>
          <w:szCs w:val="20"/>
        </w:rPr>
      </w:pPr>
    </w:p>
    <w:p w14:paraId="7DB984C2" w14:textId="77777777" w:rsidR="00E54ACB" w:rsidRPr="00D7437C" w:rsidRDefault="00E54ACB">
      <w:pPr>
        <w:pBdr>
          <w:bottom w:val="single" w:sz="12" w:space="1" w:color="auto"/>
        </w:pBdr>
        <w:spacing w:before="60"/>
        <w:jc w:val="right"/>
        <w:rPr>
          <w:rFonts w:ascii="Arial" w:hAnsi="Arial" w:cs="Arial"/>
          <w:b/>
          <w:szCs w:val="20"/>
        </w:rPr>
      </w:pPr>
    </w:p>
    <w:p w14:paraId="512704BB" w14:textId="77777777" w:rsidR="00102762" w:rsidRPr="00D7437C" w:rsidRDefault="00102762">
      <w:pPr>
        <w:spacing w:before="60"/>
        <w:rPr>
          <w:rFonts w:ascii="Arial" w:hAnsi="Arial" w:cs="Arial"/>
          <w:szCs w:val="20"/>
        </w:rPr>
      </w:pPr>
      <w:r w:rsidRPr="00D7437C">
        <w:rPr>
          <w:rFonts w:ascii="Arial" w:hAnsi="Arial" w:cs="Arial"/>
          <w:szCs w:val="20"/>
        </w:rPr>
        <w:br w:type="page"/>
      </w:r>
    </w:p>
    <w:p w14:paraId="60ED5652" w14:textId="77777777" w:rsidR="00E54ACB" w:rsidRPr="00D7437C" w:rsidRDefault="001B2D70">
      <w:pPr>
        <w:spacing w:before="60"/>
        <w:jc w:val="right"/>
        <w:rPr>
          <w:rFonts w:ascii="Arial" w:hAnsi="Arial" w:cs="Arial"/>
          <w:szCs w:val="20"/>
        </w:rPr>
      </w:pPr>
      <w:r w:rsidRPr="00D7437C">
        <w:rPr>
          <w:rFonts w:ascii="Arial" w:hAnsi="Arial" w:cs="Arial"/>
          <w:b/>
          <w:color w:val="000000" w:themeColor="text1"/>
          <w:szCs w:val="20"/>
        </w:rPr>
        <w:lastRenderedPageBreak/>
        <w:t>Załącznik nr 2</w:t>
      </w:r>
      <w:r w:rsidR="00E54ACB" w:rsidRPr="00D7437C">
        <w:rPr>
          <w:rFonts w:ascii="Arial" w:hAnsi="Arial" w:cs="Arial"/>
          <w:b/>
          <w:color w:val="000000" w:themeColor="text1"/>
          <w:szCs w:val="20"/>
        </w:rPr>
        <w:t xml:space="preserve"> do Formularza Oferty</w:t>
      </w:r>
    </w:p>
    <w:p w14:paraId="0C156035" w14:textId="77777777" w:rsidR="00E54ACB" w:rsidRPr="00D7437C" w:rsidRDefault="00E54ACB">
      <w:pPr>
        <w:spacing w:before="60"/>
        <w:jc w:val="right"/>
        <w:rPr>
          <w:rFonts w:ascii="Arial" w:hAnsi="Arial" w:cs="Arial"/>
          <w:b/>
          <w:color w:val="000000" w:themeColor="text1"/>
          <w:szCs w:val="20"/>
        </w:rPr>
      </w:pPr>
    </w:p>
    <w:p w14:paraId="2B18919E" w14:textId="77777777" w:rsidR="00E54ACB" w:rsidRPr="00D7437C" w:rsidRDefault="00E54ACB">
      <w:pPr>
        <w:spacing w:before="60"/>
        <w:jc w:val="right"/>
        <w:rPr>
          <w:rFonts w:ascii="Arial" w:hAnsi="Arial" w:cs="Arial"/>
          <w:b/>
          <w:color w:val="000000" w:themeColor="text1"/>
          <w:szCs w:val="20"/>
        </w:rPr>
      </w:pPr>
      <w:r w:rsidRPr="00D7437C">
        <w:rPr>
          <w:rFonts w:ascii="Arial" w:hAnsi="Arial" w:cs="Arial"/>
          <w:b/>
          <w:color w:val="000000" w:themeColor="text1"/>
          <w:szCs w:val="20"/>
        </w:rPr>
        <w:t>Aktualny odpis z KRS  lub zaświadczenie  o  wpisie do CEIDG</w:t>
      </w:r>
    </w:p>
    <w:p w14:paraId="6897355C" w14:textId="77777777" w:rsidR="00E54ACB" w:rsidRPr="00D7437C" w:rsidRDefault="00E54ACB">
      <w:pPr>
        <w:spacing w:before="60"/>
        <w:jc w:val="right"/>
        <w:outlineLvl w:val="0"/>
        <w:rPr>
          <w:rFonts w:ascii="Arial" w:eastAsia="Tahoma,Bold" w:hAnsi="Arial" w:cs="Arial"/>
          <w:color w:val="000000" w:themeColor="text1"/>
          <w:szCs w:val="20"/>
        </w:rPr>
      </w:pPr>
    </w:p>
    <w:p w14:paraId="0BE6F7E5" w14:textId="77777777" w:rsidR="00B05C14" w:rsidRPr="00D7437C" w:rsidRDefault="00B05C14" w:rsidP="00B05C14">
      <w:pPr>
        <w:spacing w:before="60"/>
        <w:jc w:val="right"/>
        <w:rPr>
          <w:rFonts w:ascii="Arial" w:hAnsi="Arial" w:cs="Arial"/>
          <w:b/>
          <w:color w:val="000000" w:themeColor="text1"/>
          <w:szCs w:val="20"/>
        </w:rPr>
      </w:pPr>
    </w:p>
    <w:p w14:paraId="36C0CE21" w14:textId="77777777" w:rsidR="00B05C14" w:rsidRPr="00D7437C" w:rsidRDefault="00B05C14" w:rsidP="00B05C14">
      <w:pPr>
        <w:spacing w:before="60"/>
        <w:jc w:val="right"/>
        <w:rPr>
          <w:rFonts w:ascii="Arial" w:hAnsi="Arial" w:cs="Arial"/>
          <w:b/>
          <w:color w:val="000000" w:themeColor="text1"/>
          <w:szCs w:val="20"/>
        </w:rPr>
      </w:pPr>
    </w:p>
    <w:p w14:paraId="1DB09BD6" w14:textId="77777777" w:rsidR="00B05C14" w:rsidRPr="00D7437C" w:rsidRDefault="00B05C14" w:rsidP="00B05C14">
      <w:pPr>
        <w:spacing w:before="60"/>
        <w:jc w:val="right"/>
        <w:rPr>
          <w:rFonts w:ascii="Arial" w:hAnsi="Arial" w:cs="Arial"/>
          <w:b/>
          <w:color w:val="000000" w:themeColor="text1"/>
          <w:szCs w:val="20"/>
        </w:rPr>
      </w:pPr>
    </w:p>
    <w:p w14:paraId="1B571E09" w14:textId="77777777" w:rsidR="00B05C14" w:rsidRPr="00D7437C" w:rsidRDefault="00B05C14" w:rsidP="00B05C14">
      <w:pPr>
        <w:spacing w:before="60"/>
        <w:jc w:val="right"/>
        <w:rPr>
          <w:rFonts w:ascii="Arial" w:hAnsi="Arial" w:cs="Arial"/>
          <w:b/>
          <w:color w:val="000000" w:themeColor="text1"/>
          <w:szCs w:val="20"/>
        </w:rPr>
      </w:pPr>
    </w:p>
    <w:p w14:paraId="78280912" w14:textId="77777777" w:rsidR="00B05C14" w:rsidRPr="00D7437C" w:rsidRDefault="00B05C14" w:rsidP="00B05C14">
      <w:pPr>
        <w:spacing w:before="60"/>
        <w:jc w:val="right"/>
        <w:rPr>
          <w:rFonts w:ascii="Arial" w:hAnsi="Arial" w:cs="Arial"/>
          <w:b/>
          <w:color w:val="000000" w:themeColor="text1"/>
          <w:szCs w:val="20"/>
        </w:rPr>
      </w:pPr>
    </w:p>
    <w:p w14:paraId="32F0F485" w14:textId="77777777" w:rsidR="00B05C14" w:rsidRPr="00D7437C" w:rsidRDefault="00B05C14" w:rsidP="00B05C14">
      <w:pPr>
        <w:spacing w:before="60"/>
        <w:jc w:val="right"/>
        <w:rPr>
          <w:rFonts w:ascii="Arial" w:hAnsi="Arial" w:cs="Arial"/>
          <w:b/>
          <w:color w:val="000000" w:themeColor="text1"/>
          <w:szCs w:val="20"/>
        </w:rPr>
      </w:pPr>
    </w:p>
    <w:p w14:paraId="60E16B41" w14:textId="77777777" w:rsidR="00B05C14" w:rsidRPr="00D7437C" w:rsidRDefault="00B05C14" w:rsidP="00B05C14">
      <w:pPr>
        <w:spacing w:before="60"/>
        <w:jc w:val="right"/>
        <w:rPr>
          <w:rFonts w:ascii="Arial" w:hAnsi="Arial" w:cs="Arial"/>
          <w:b/>
          <w:color w:val="000000" w:themeColor="text1"/>
          <w:szCs w:val="20"/>
        </w:rPr>
      </w:pPr>
    </w:p>
    <w:p w14:paraId="42DC8DC1" w14:textId="77777777" w:rsidR="00B05C14" w:rsidRPr="00D7437C" w:rsidRDefault="00B05C14" w:rsidP="00B05C14">
      <w:pPr>
        <w:spacing w:before="60"/>
        <w:jc w:val="right"/>
        <w:rPr>
          <w:rFonts w:ascii="Arial" w:hAnsi="Arial" w:cs="Arial"/>
          <w:b/>
          <w:color w:val="000000" w:themeColor="text1"/>
          <w:szCs w:val="20"/>
        </w:rPr>
      </w:pPr>
    </w:p>
    <w:p w14:paraId="22370998" w14:textId="77777777" w:rsidR="00E54ACB" w:rsidRPr="00D7437C" w:rsidRDefault="00E54ACB" w:rsidP="00870150">
      <w:pPr>
        <w:spacing w:before="60"/>
        <w:jc w:val="right"/>
        <w:rPr>
          <w:rFonts w:ascii="Arial" w:hAnsi="Arial" w:cs="Arial"/>
          <w:b/>
          <w:color w:val="000000" w:themeColor="text1"/>
          <w:szCs w:val="20"/>
        </w:rPr>
      </w:pPr>
      <w:r w:rsidRPr="00D7437C">
        <w:rPr>
          <w:rFonts w:ascii="Arial" w:hAnsi="Arial" w:cs="Arial"/>
          <w:b/>
          <w:color w:val="000000" w:themeColor="text1"/>
          <w:szCs w:val="20"/>
        </w:rPr>
        <w:t>Zał</w:t>
      </w:r>
      <w:r w:rsidR="001B2D70" w:rsidRPr="00D7437C">
        <w:rPr>
          <w:rFonts w:ascii="Arial" w:hAnsi="Arial" w:cs="Arial"/>
          <w:b/>
          <w:color w:val="000000" w:themeColor="text1"/>
          <w:szCs w:val="20"/>
        </w:rPr>
        <w:t>ącznik nr 3</w:t>
      </w:r>
      <w:r w:rsidRPr="00D7437C">
        <w:rPr>
          <w:rFonts w:ascii="Arial" w:hAnsi="Arial" w:cs="Arial"/>
          <w:b/>
          <w:color w:val="000000" w:themeColor="text1"/>
          <w:szCs w:val="20"/>
        </w:rPr>
        <w:t xml:space="preserve"> do Formularza Oferty</w:t>
      </w:r>
    </w:p>
    <w:p w14:paraId="3477D5F3" w14:textId="77777777" w:rsidR="00E54ACB" w:rsidRPr="00D7437C" w:rsidRDefault="00E54ACB">
      <w:pPr>
        <w:spacing w:before="60"/>
        <w:jc w:val="right"/>
        <w:rPr>
          <w:rFonts w:ascii="Arial" w:hAnsi="Arial" w:cs="Arial"/>
          <w:b/>
          <w:color w:val="000000" w:themeColor="text1"/>
          <w:szCs w:val="20"/>
        </w:rPr>
      </w:pPr>
    </w:p>
    <w:p w14:paraId="74579AEC" w14:textId="77777777" w:rsidR="0091152C" w:rsidRPr="00D7437C" w:rsidRDefault="0091152C">
      <w:pPr>
        <w:spacing w:before="60"/>
        <w:jc w:val="right"/>
        <w:rPr>
          <w:rFonts w:ascii="Arial" w:hAnsi="Arial" w:cs="Arial"/>
          <w:b/>
          <w:color w:val="000000" w:themeColor="text1"/>
          <w:szCs w:val="20"/>
        </w:rPr>
      </w:pPr>
    </w:p>
    <w:p w14:paraId="5FDF5328" w14:textId="77777777" w:rsidR="00E54ACB" w:rsidRPr="00D7437C" w:rsidRDefault="00E54ACB">
      <w:pPr>
        <w:spacing w:before="60"/>
        <w:jc w:val="both"/>
        <w:rPr>
          <w:rFonts w:ascii="Arial" w:hAnsi="Arial" w:cs="Arial"/>
          <w:b/>
          <w:color w:val="000000" w:themeColor="text1"/>
          <w:szCs w:val="20"/>
        </w:rPr>
      </w:pPr>
      <w:r w:rsidRPr="00D7437C">
        <w:rPr>
          <w:rFonts w:ascii="Arial" w:hAnsi="Arial" w:cs="Arial"/>
          <w:b/>
          <w:color w:val="000000" w:themeColor="text1"/>
          <w:szCs w:val="20"/>
        </w:rPr>
        <w:t>Aktualne zaświadczenie  Urzędu Skarbowego, że nie zalega z opłaceniem podatków, opłat lub, że uzyskał zgodę na zwolnienie, odroczenie lub rozłożenie na raty zaległych płatności, lub wstrzymanie w całości wykonania decyzji Urzędu Skarbowego</w:t>
      </w:r>
    </w:p>
    <w:p w14:paraId="15861673" w14:textId="77777777" w:rsidR="00E54ACB" w:rsidRPr="00D7437C" w:rsidRDefault="00E54ACB">
      <w:pPr>
        <w:spacing w:before="60"/>
        <w:jc w:val="right"/>
        <w:outlineLvl w:val="0"/>
        <w:rPr>
          <w:rFonts w:ascii="Arial" w:eastAsia="Tahoma,Bold" w:hAnsi="Arial" w:cs="Arial"/>
          <w:color w:val="000000" w:themeColor="text1"/>
          <w:szCs w:val="20"/>
        </w:rPr>
      </w:pPr>
    </w:p>
    <w:p w14:paraId="5418095A" w14:textId="77777777" w:rsidR="00E54ACB" w:rsidRPr="00D7437C" w:rsidRDefault="00E54ACB">
      <w:pPr>
        <w:spacing w:before="60"/>
        <w:rPr>
          <w:rFonts w:ascii="Arial" w:eastAsia="Tahoma,Bold" w:hAnsi="Arial" w:cs="Arial"/>
          <w:color w:val="000000" w:themeColor="text1"/>
          <w:szCs w:val="20"/>
        </w:rPr>
      </w:pPr>
    </w:p>
    <w:p w14:paraId="392B97CA" w14:textId="77777777" w:rsidR="00E54ACB" w:rsidRPr="00D7437C" w:rsidRDefault="00E54ACB">
      <w:pPr>
        <w:spacing w:before="60"/>
        <w:jc w:val="both"/>
        <w:outlineLvl w:val="0"/>
        <w:rPr>
          <w:rFonts w:ascii="Arial" w:eastAsia="Tahoma,Bold" w:hAnsi="Arial" w:cs="Arial"/>
          <w:color w:val="000000" w:themeColor="text1"/>
          <w:szCs w:val="20"/>
        </w:rPr>
      </w:pPr>
    </w:p>
    <w:p w14:paraId="586AEEE8" w14:textId="77777777" w:rsidR="00E54ACB" w:rsidRPr="00D7437C" w:rsidRDefault="00E54ACB" w:rsidP="00B05C14">
      <w:pPr>
        <w:spacing w:before="60"/>
        <w:rPr>
          <w:rFonts w:ascii="Arial" w:hAnsi="Arial" w:cs="Arial"/>
          <w:b/>
          <w:color w:val="000000" w:themeColor="text1"/>
          <w:szCs w:val="20"/>
        </w:rPr>
      </w:pPr>
    </w:p>
    <w:p w14:paraId="195C21E9" w14:textId="77777777" w:rsidR="00B05C14" w:rsidRPr="00D7437C" w:rsidRDefault="00B05C14" w:rsidP="00B05C14">
      <w:pPr>
        <w:spacing w:before="60"/>
        <w:rPr>
          <w:rFonts w:ascii="Arial" w:hAnsi="Arial" w:cs="Arial"/>
          <w:b/>
          <w:color w:val="000000" w:themeColor="text1"/>
          <w:szCs w:val="20"/>
        </w:rPr>
      </w:pPr>
    </w:p>
    <w:p w14:paraId="7E8DA322" w14:textId="77777777" w:rsidR="00B05C14" w:rsidRPr="00D7437C" w:rsidRDefault="00B05C14" w:rsidP="00B05C14">
      <w:pPr>
        <w:spacing w:before="60"/>
        <w:rPr>
          <w:rFonts w:ascii="Arial" w:hAnsi="Arial" w:cs="Arial"/>
          <w:b/>
          <w:color w:val="000000" w:themeColor="text1"/>
          <w:szCs w:val="20"/>
        </w:rPr>
      </w:pPr>
    </w:p>
    <w:p w14:paraId="1AB85819" w14:textId="77777777" w:rsidR="00B05C14" w:rsidRPr="00D7437C" w:rsidRDefault="00B05C14" w:rsidP="00B05C14">
      <w:pPr>
        <w:spacing w:before="60"/>
        <w:rPr>
          <w:rFonts w:ascii="Arial" w:hAnsi="Arial" w:cs="Arial"/>
          <w:b/>
          <w:color w:val="000000" w:themeColor="text1"/>
          <w:szCs w:val="20"/>
        </w:rPr>
      </w:pPr>
    </w:p>
    <w:p w14:paraId="2D187D97" w14:textId="77777777" w:rsidR="00B05C14" w:rsidRPr="00D7437C" w:rsidRDefault="00B05C14" w:rsidP="00870150">
      <w:pPr>
        <w:spacing w:before="60"/>
        <w:rPr>
          <w:rFonts w:ascii="Arial" w:hAnsi="Arial" w:cs="Arial"/>
          <w:b/>
          <w:color w:val="000000" w:themeColor="text1"/>
          <w:szCs w:val="20"/>
        </w:rPr>
      </w:pPr>
    </w:p>
    <w:p w14:paraId="1F96E0C6" w14:textId="77777777" w:rsidR="00E54ACB" w:rsidRPr="00D7437C" w:rsidRDefault="001B2D70">
      <w:pPr>
        <w:spacing w:before="60"/>
        <w:jc w:val="right"/>
        <w:rPr>
          <w:rFonts w:ascii="Arial" w:hAnsi="Arial" w:cs="Arial"/>
          <w:b/>
          <w:color w:val="000000" w:themeColor="text1"/>
          <w:szCs w:val="20"/>
        </w:rPr>
      </w:pPr>
      <w:r w:rsidRPr="00D7437C">
        <w:rPr>
          <w:rFonts w:ascii="Arial" w:hAnsi="Arial" w:cs="Arial"/>
          <w:b/>
          <w:color w:val="000000" w:themeColor="text1"/>
          <w:szCs w:val="20"/>
        </w:rPr>
        <w:t>Załącznik nr 4</w:t>
      </w:r>
      <w:r w:rsidR="00E54ACB" w:rsidRPr="00D7437C">
        <w:rPr>
          <w:rFonts w:ascii="Arial" w:hAnsi="Arial" w:cs="Arial"/>
          <w:b/>
          <w:color w:val="000000" w:themeColor="text1"/>
          <w:szCs w:val="20"/>
        </w:rPr>
        <w:t xml:space="preserve"> do Formularza Oferty</w:t>
      </w:r>
    </w:p>
    <w:p w14:paraId="7A39DA60" w14:textId="77777777" w:rsidR="005A6C4E" w:rsidRPr="00D7437C" w:rsidRDefault="005A6C4E">
      <w:pPr>
        <w:spacing w:before="60"/>
        <w:jc w:val="right"/>
        <w:rPr>
          <w:rFonts w:ascii="Arial" w:hAnsi="Arial" w:cs="Arial"/>
          <w:b/>
          <w:color w:val="000000" w:themeColor="text1"/>
          <w:szCs w:val="20"/>
        </w:rPr>
      </w:pPr>
    </w:p>
    <w:p w14:paraId="187B9BE6" w14:textId="77777777" w:rsidR="005A6C4E" w:rsidRPr="00D7437C" w:rsidRDefault="005A6C4E">
      <w:pPr>
        <w:spacing w:before="60"/>
        <w:jc w:val="right"/>
        <w:rPr>
          <w:rFonts w:ascii="Arial" w:hAnsi="Arial" w:cs="Arial"/>
          <w:b/>
          <w:color w:val="000000" w:themeColor="text1"/>
          <w:szCs w:val="20"/>
        </w:rPr>
      </w:pPr>
    </w:p>
    <w:p w14:paraId="59188651" w14:textId="77777777" w:rsidR="00E54ACB" w:rsidRPr="00D7437C" w:rsidRDefault="00E54ACB">
      <w:pPr>
        <w:pStyle w:val="Akapitzlist"/>
        <w:spacing w:before="60" w:after="0" w:line="240" w:lineRule="auto"/>
        <w:ind w:left="792"/>
        <w:contextualSpacing w:val="0"/>
        <w:jc w:val="both"/>
        <w:rPr>
          <w:rFonts w:ascii="Arial" w:hAnsi="Arial" w:cs="Arial"/>
          <w:color w:val="000000" w:themeColor="text1"/>
          <w:sz w:val="20"/>
          <w:szCs w:val="20"/>
        </w:rPr>
      </w:pPr>
      <w:r w:rsidRPr="00D7437C">
        <w:rPr>
          <w:rFonts w:ascii="Arial" w:hAnsi="Arial" w:cs="Arial"/>
          <w:b/>
          <w:color w:val="000000" w:themeColor="text1"/>
          <w:sz w:val="20"/>
          <w:szCs w:val="20"/>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p>
    <w:p w14:paraId="1CE5C15F" w14:textId="77777777" w:rsidR="00E54ACB" w:rsidRPr="00D7437C" w:rsidRDefault="00E54ACB">
      <w:pPr>
        <w:spacing w:before="60"/>
        <w:rPr>
          <w:rFonts w:ascii="Arial" w:hAnsi="Arial" w:cs="Arial"/>
          <w:b/>
          <w:color w:val="000000" w:themeColor="text1"/>
          <w:szCs w:val="20"/>
        </w:rPr>
      </w:pPr>
      <w:r w:rsidRPr="00D7437C">
        <w:rPr>
          <w:rFonts w:ascii="Arial" w:hAnsi="Arial" w:cs="Arial"/>
          <w:b/>
          <w:color w:val="000000" w:themeColor="text1"/>
          <w:szCs w:val="20"/>
        </w:rPr>
        <w:br w:type="page"/>
      </w:r>
    </w:p>
    <w:p w14:paraId="35381B3A" w14:textId="77777777" w:rsidR="00CE1F25" w:rsidRPr="00D7437C" w:rsidRDefault="00AD204A">
      <w:pPr>
        <w:pStyle w:val="Akapitzlist"/>
        <w:spacing w:before="60" w:after="0" w:line="240" w:lineRule="auto"/>
        <w:ind w:left="792"/>
        <w:contextualSpacing w:val="0"/>
        <w:jc w:val="right"/>
        <w:rPr>
          <w:rFonts w:ascii="Arial" w:hAnsi="Arial" w:cs="Arial"/>
          <w:b/>
          <w:sz w:val="20"/>
          <w:szCs w:val="20"/>
        </w:rPr>
      </w:pPr>
      <w:r w:rsidRPr="00D7437C">
        <w:rPr>
          <w:rFonts w:ascii="Arial" w:hAnsi="Arial" w:cs="Arial"/>
          <w:b/>
          <w:sz w:val="20"/>
          <w:szCs w:val="20"/>
        </w:rPr>
        <w:lastRenderedPageBreak/>
        <w:t>Załącznik nr 6 do Formularza Oferty</w:t>
      </w:r>
    </w:p>
    <w:p w14:paraId="44793F03" w14:textId="77777777" w:rsidR="00CE1F25" w:rsidRPr="00D7437C" w:rsidRDefault="00CE1F25">
      <w:pPr>
        <w:pStyle w:val="Akapitzlist"/>
        <w:spacing w:before="60" w:after="0" w:line="240" w:lineRule="auto"/>
        <w:ind w:left="792"/>
        <w:contextualSpacing w:val="0"/>
        <w:jc w:val="both"/>
        <w:rPr>
          <w:rFonts w:ascii="Arial" w:hAnsi="Arial" w:cs="Arial"/>
          <w:b/>
          <w:sz w:val="20"/>
          <w:szCs w:val="20"/>
        </w:rPr>
      </w:pPr>
    </w:p>
    <w:p w14:paraId="7A731FBE" w14:textId="77777777" w:rsidR="00E54ACB" w:rsidRPr="00D7437C" w:rsidRDefault="00E54ACB">
      <w:pPr>
        <w:pStyle w:val="Akapitzlist"/>
        <w:spacing w:before="60" w:after="0" w:line="240" w:lineRule="auto"/>
        <w:ind w:left="0"/>
        <w:contextualSpacing w:val="0"/>
        <w:jc w:val="center"/>
        <w:rPr>
          <w:rFonts w:ascii="Arial" w:hAnsi="Arial" w:cs="Arial"/>
          <w:b/>
          <w:sz w:val="20"/>
          <w:szCs w:val="20"/>
        </w:rPr>
      </w:pPr>
      <w:r w:rsidRPr="00D7437C">
        <w:rPr>
          <w:rFonts w:ascii="Arial" w:hAnsi="Arial" w:cs="Arial"/>
          <w:b/>
          <w:sz w:val="20"/>
          <w:szCs w:val="20"/>
        </w:rPr>
        <w:t>Wykaz doświadczenia Wykonawcy w realizacji zamówień wraz z dokumentami potwierdzającymi należyte wykonanie zamówień.</w:t>
      </w:r>
    </w:p>
    <w:p w14:paraId="2D95AB12" w14:textId="77777777" w:rsidR="00E54ACB" w:rsidRPr="00D7437C" w:rsidRDefault="00E54ACB">
      <w:pPr>
        <w:tabs>
          <w:tab w:val="left" w:pos="0"/>
        </w:tabs>
        <w:autoSpaceDE w:val="0"/>
        <w:autoSpaceDN w:val="0"/>
        <w:adjustRightInd w:val="0"/>
        <w:spacing w:before="60"/>
        <w:jc w:val="both"/>
        <w:rPr>
          <w:rFonts w:ascii="Arial" w:hAnsi="Arial" w:cs="Arial"/>
          <w:szCs w:val="20"/>
        </w:rPr>
      </w:pPr>
      <w:r w:rsidRPr="00D7437C">
        <w:rPr>
          <w:rFonts w:ascii="Arial" w:hAnsi="Arial" w:cs="Arial"/>
          <w:szCs w:val="20"/>
        </w:rPr>
        <w:t xml:space="preserve">Składając ofertę w postępowaniu: </w:t>
      </w:r>
    </w:p>
    <w:p w14:paraId="61D08C82" w14:textId="77777777" w:rsidR="00E54ACB" w:rsidRPr="00D7437C" w:rsidRDefault="00E54ACB">
      <w:pPr>
        <w:spacing w:before="60"/>
        <w:jc w:val="center"/>
        <w:rPr>
          <w:rFonts w:ascii="Arial" w:hAnsi="Arial" w:cs="Arial"/>
          <w:b/>
          <w:szCs w:val="20"/>
        </w:rPr>
      </w:pPr>
      <w:r w:rsidRPr="00D7437C">
        <w:rPr>
          <w:rFonts w:ascii="Arial" w:hAnsi="Arial" w:cs="Arial"/>
          <w:b/>
          <w:szCs w:val="20"/>
        </w:rPr>
        <w:t xml:space="preserve">nr sygn. </w:t>
      </w:r>
    </w:p>
    <w:p w14:paraId="18AB2F32" w14:textId="4442A955" w:rsidR="00E54ACB" w:rsidRPr="00D7437C" w:rsidRDefault="00E54ACB">
      <w:pPr>
        <w:pStyle w:val="Akapitzlist"/>
        <w:tabs>
          <w:tab w:val="left" w:pos="0"/>
        </w:tabs>
        <w:spacing w:before="60" w:after="0" w:line="240" w:lineRule="auto"/>
        <w:ind w:left="0"/>
        <w:contextualSpacing w:val="0"/>
        <w:jc w:val="center"/>
        <w:rPr>
          <w:rFonts w:ascii="Arial" w:hAnsi="Arial" w:cs="Arial"/>
          <w:b/>
          <w:sz w:val="20"/>
          <w:szCs w:val="20"/>
        </w:rPr>
      </w:pPr>
      <w:r w:rsidRPr="00D7437C">
        <w:rPr>
          <w:rFonts w:ascii="Arial" w:hAnsi="Arial" w:cs="Arial"/>
          <w:sz w:val="20"/>
          <w:szCs w:val="20"/>
        </w:rPr>
        <w:t xml:space="preserve"> „</w:t>
      </w:r>
      <w:r w:rsidR="00B41419" w:rsidRPr="00D7437C">
        <w:rPr>
          <w:rFonts w:ascii="Arial" w:eastAsia="Times New Roman" w:hAnsi="Arial" w:cs="Arial"/>
          <w:sz w:val="20"/>
          <w:szCs w:val="20"/>
          <w:lang w:eastAsia="pl-PL"/>
        </w:rPr>
        <w:t>ZZ/4100/1300013410/2022</w:t>
      </w:r>
      <w:r w:rsidRPr="00D7437C">
        <w:rPr>
          <w:rFonts w:ascii="Arial" w:hAnsi="Arial" w:cs="Arial"/>
          <w:sz w:val="20"/>
          <w:szCs w:val="20"/>
        </w:rPr>
        <w:t>”</w:t>
      </w:r>
    </w:p>
    <w:p w14:paraId="7A3E4E14" w14:textId="77777777" w:rsidR="00E54ACB" w:rsidRPr="00D7437C" w:rsidRDefault="00E54ACB">
      <w:pPr>
        <w:tabs>
          <w:tab w:val="left" w:pos="0"/>
        </w:tabs>
        <w:autoSpaceDE w:val="0"/>
        <w:autoSpaceDN w:val="0"/>
        <w:adjustRightInd w:val="0"/>
        <w:spacing w:before="60"/>
        <w:jc w:val="both"/>
        <w:rPr>
          <w:rFonts w:ascii="Arial" w:hAnsi="Arial" w:cs="Arial"/>
          <w:szCs w:val="20"/>
        </w:rPr>
      </w:pPr>
      <w:r w:rsidRPr="00D7437C">
        <w:rPr>
          <w:rFonts w:ascii="Arial" w:hAnsi="Arial" w:cs="Arial"/>
          <w:szCs w:val="20"/>
        </w:rPr>
        <w:t xml:space="preserve">w celu potwierdzenia spełniania warunków udziału w postępowaniu dotyczących posiadania wiedzy i doświadczenia, oświadczam/my, że w okresie ostatnich </w:t>
      </w:r>
      <w:r w:rsidR="003723C8" w:rsidRPr="00D7437C">
        <w:rPr>
          <w:rFonts w:ascii="Arial" w:hAnsi="Arial" w:cs="Arial"/>
          <w:szCs w:val="20"/>
        </w:rPr>
        <w:t>3</w:t>
      </w:r>
      <w:r w:rsidRPr="00D7437C">
        <w:rPr>
          <w:rFonts w:ascii="Arial" w:hAnsi="Arial" w:cs="Arial"/>
          <w:szCs w:val="20"/>
        </w:rPr>
        <w:t xml:space="preserve"> lat przed upływem terminu składania ofert, a jeżeli okres prowadzenia działalności jest krótszy – w tym okresie, wykonaliśmy (zakończyliśmy) niżej wymienione  </w:t>
      </w:r>
      <w:r w:rsidR="00F87358" w:rsidRPr="00D7437C">
        <w:rPr>
          <w:rFonts w:ascii="Arial" w:hAnsi="Arial" w:cs="Arial"/>
          <w:szCs w:val="20"/>
        </w:rPr>
        <w:t>zamówienia</w:t>
      </w:r>
      <w:r w:rsidRPr="00D7437C">
        <w:rPr>
          <w:rFonts w:ascii="Arial" w:hAnsi="Arial" w:cs="Arial"/>
          <w:szCs w:val="20"/>
        </w:rPr>
        <w:t>:</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D7437C" w14:paraId="004E6279" w14:textId="77777777" w:rsidTr="00975D94">
        <w:trPr>
          <w:trHeight w:val="1359"/>
          <w:jc w:val="center"/>
        </w:trPr>
        <w:tc>
          <w:tcPr>
            <w:tcW w:w="490" w:type="dxa"/>
            <w:vAlign w:val="center"/>
          </w:tcPr>
          <w:p w14:paraId="434648F4" w14:textId="77777777" w:rsidR="00E54ACB" w:rsidRPr="00D7437C" w:rsidRDefault="00E54ACB">
            <w:pPr>
              <w:autoSpaceDE w:val="0"/>
              <w:autoSpaceDN w:val="0"/>
              <w:adjustRightInd w:val="0"/>
              <w:spacing w:before="60"/>
              <w:jc w:val="center"/>
              <w:rPr>
                <w:rFonts w:ascii="Arial" w:hAnsi="Arial" w:cs="Arial"/>
                <w:szCs w:val="20"/>
              </w:rPr>
            </w:pPr>
            <w:r w:rsidRPr="00D7437C">
              <w:rPr>
                <w:rFonts w:ascii="Arial" w:hAnsi="Arial" w:cs="Arial"/>
                <w:szCs w:val="20"/>
              </w:rPr>
              <w:t>Lp.</w:t>
            </w:r>
          </w:p>
        </w:tc>
        <w:tc>
          <w:tcPr>
            <w:tcW w:w="1505" w:type="dxa"/>
            <w:vAlign w:val="center"/>
          </w:tcPr>
          <w:p w14:paraId="7A69A3DC" w14:textId="77777777" w:rsidR="00E54ACB" w:rsidRPr="00D7437C" w:rsidRDefault="00E54ACB">
            <w:pPr>
              <w:autoSpaceDE w:val="0"/>
              <w:autoSpaceDN w:val="0"/>
              <w:adjustRightInd w:val="0"/>
              <w:spacing w:before="60"/>
              <w:jc w:val="center"/>
              <w:rPr>
                <w:rFonts w:ascii="Arial" w:hAnsi="Arial" w:cs="Arial"/>
                <w:szCs w:val="20"/>
              </w:rPr>
            </w:pPr>
            <w:r w:rsidRPr="00D7437C">
              <w:rPr>
                <w:rFonts w:ascii="Arial" w:hAnsi="Arial" w:cs="Arial"/>
                <w:szCs w:val="20"/>
              </w:rPr>
              <w:t>Nazwa Wykonawcy, lub podmiotu, na którego zasobach polega Wykonawca</w:t>
            </w:r>
          </w:p>
        </w:tc>
        <w:tc>
          <w:tcPr>
            <w:tcW w:w="2287" w:type="dxa"/>
            <w:vAlign w:val="center"/>
          </w:tcPr>
          <w:p w14:paraId="41C02C5A" w14:textId="77777777" w:rsidR="00E54ACB" w:rsidRPr="00D7437C" w:rsidRDefault="00E54ACB">
            <w:pPr>
              <w:autoSpaceDE w:val="0"/>
              <w:autoSpaceDN w:val="0"/>
              <w:adjustRightInd w:val="0"/>
              <w:spacing w:before="60"/>
              <w:jc w:val="center"/>
              <w:rPr>
                <w:rFonts w:ascii="Arial" w:hAnsi="Arial" w:cs="Arial"/>
                <w:szCs w:val="20"/>
              </w:rPr>
            </w:pPr>
            <w:r w:rsidRPr="00D7437C">
              <w:rPr>
                <w:rFonts w:ascii="Arial" w:hAnsi="Arial" w:cs="Arial"/>
                <w:szCs w:val="20"/>
              </w:rPr>
              <w:t>Nazwa i adres Zamawiającego/</w:t>
            </w:r>
            <w:r w:rsidR="00716962" w:rsidRPr="00D7437C">
              <w:rPr>
                <w:rFonts w:ascii="Arial" w:hAnsi="Arial" w:cs="Arial"/>
                <w:szCs w:val="20"/>
              </w:rPr>
              <w:br/>
            </w:r>
            <w:r w:rsidRPr="00D7437C">
              <w:rPr>
                <w:rFonts w:ascii="Arial" w:hAnsi="Arial" w:cs="Arial"/>
                <w:szCs w:val="20"/>
              </w:rPr>
              <w:t>odbiorcy, na rzecz, którego realizowano zamówienie</w:t>
            </w:r>
          </w:p>
          <w:p w14:paraId="0472553C" w14:textId="77777777" w:rsidR="00E54ACB" w:rsidRPr="00D7437C" w:rsidRDefault="00E54ACB">
            <w:pPr>
              <w:tabs>
                <w:tab w:val="left" w:pos="700"/>
              </w:tabs>
              <w:autoSpaceDE w:val="0"/>
              <w:autoSpaceDN w:val="0"/>
              <w:adjustRightInd w:val="0"/>
              <w:spacing w:before="60"/>
              <w:jc w:val="center"/>
              <w:rPr>
                <w:rFonts w:ascii="Arial" w:hAnsi="Arial" w:cs="Arial"/>
                <w:szCs w:val="20"/>
              </w:rPr>
            </w:pPr>
          </w:p>
        </w:tc>
        <w:tc>
          <w:tcPr>
            <w:tcW w:w="1379" w:type="dxa"/>
            <w:vAlign w:val="center"/>
          </w:tcPr>
          <w:p w14:paraId="313C9EC9" w14:textId="77777777" w:rsidR="00E54ACB" w:rsidRPr="00D7437C" w:rsidRDefault="00E54ACB">
            <w:pPr>
              <w:autoSpaceDE w:val="0"/>
              <w:autoSpaceDN w:val="0"/>
              <w:adjustRightInd w:val="0"/>
              <w:spacing w:before="60"/>
              <w:jc w:val="center"/>
              <w:rPr>
                <w:rFonts w:ascii="Arial" w:hAnsi="Arial" w:cs="Arial"/>
                <w:szCs w:val="20"/>
              </w:rPr>
            </w:pPr>
            <w:r w:rsidRPr="00D7437C">
              <w:rPr>
                <w:rFonts w:ascii="Arial" w:hAnsi="Arial" w:cs="Arial"/>
                <w:szCs w:val="20"/>
              </w:rPr>
              <w:t>Opis przedmiotu zamówienia* (zakres/</w:t>
            </w:r>
            <w:r w:rsidR="00716962" w:rsidRPr="00D7437C">
              <w:rPr>
                <w:rFonts w:ascii="Arial" w:hAnsi="Arial" w:cs="Arial"/>
                <w:szCs w:val="20"/>
              </w:rPr>
              <w:br/>
            </w:r>
            <w:r w:rsidRPr="00D7437C">
              <w:rPr>
                <w:rFonts w:ascii="Arial" w:hAnsi="Arial" w:cs="Arial"/>
                <w:szCs w:val="20"/>
              </w:rPr>
              <w:t>rodzaj  zamówienia)</w:t>
            </w:r>
          </w:p>
        </w:tc>
        <w:tc>
          <w:tcPr>
            <w:tcW w:w="1765" w:type="dxa"/>
            <w:vAlign w:val="center"/>
          </w:tcPr>
          <w:p w14:paraId="7DA46380" w14:textId="77777777" w:rsidR="00E54ACB" w:rsidRPr="00D7437C" w:rsidRDefault="00E54ACB">
            <w:pPr>
              <w:autoSpaceDE w:val="0"/>
              <w:autoSpaceDN w:val="0"/>
              <w:adjustRightInd w:val="0"/>
              <w:spacing w:before="60"/>
              <w:jc w:val="center"/>
              <w:rPr>
                <w:rFonts w:ascii="Arial" w:hAnsi="Arial" w:cs="Arial"/>
                <w:szCs w:val="20"/>
              </w:rPr>
            </w:pPr>
            <w:r w:rsidRPr="00D7437C">
              <w:rPr>
                <w:rFonts w:ascii="Arial" w:hAnsi="Arial" w:cs="Arial"/>
                <w:szCs w:val="20"/>
              </w:rPr>
              <w:t>Wartość zamówienia netto w PLN</w:t>
            </w:r>
          </w:p>
        </w:tc>
        <w:tc>
          <w:tcPr>
            <w:tcW w:w="1715" w:type="dxa"/>
            <w:vAlign w:val="center"/>
          </w:tcPr>
          <w:p w14:paraId="268A2794" w14:textId="77777777" w:rsidR="00E54ACB" w:rsidRPr="00D7437C" w:rsidRDefault="00E54ACB">
            <w:pPr>
              <w:autoSpaceDE w:val="0"/>
              <w:autoSpaceDN w:val="0"/>
              <w:adjustRightInd w:val="0"/>
              <w:spacing w:before="60"/>
              <w:jc w:val="center"/>
              <w:rPr>
                <w:rFonts w:ascii="Arial" w:hAnsi="Arial" w:cs="Arial"/>
                <w:szCs w:val="20"/>
              </w:rPr>
            </w:pPr>
            <w:r w:rsidRPr="00D7437C">
              <w:rPr>
                <w:rFonts w:ascii="Arial" w:hAnsi="Arial" w:cs="Arial"/>
                <w:szCs w:val="20"/>
              </w:rPr>
              <w:t>Data wykonania</w:t>
            </w:r>
          </w:p>
          <w:p w14:paraId="1D1D18D5" w14:textId="77777777" w:rsidR="00E54ACB" w:rsidRPr="00D7437C" w:rsidRDefault="00E54ACB">
            <w:pPr>
              <w:autoSpaceDE w:val="0"/>
              <w:autoSpaceDN w:val="0"/>
              <w:adjustRightInd w:val="0"/>
              <w:spacing w:before="60"/>
              <w:jc w:val="center"/>
              <w:rPr>
                <w:rFonts w:ascii="Arial" w:hAnsi="Arial" w:cs="Arial"/>
                <w:szCs w:val="20"/>
              </w:rPr>
            </w:pPr>
            <w:r w:rsidRPr="00D7437C">
              <w:rPr>
                <w:rFonts w:ascii="Arial" w:hAnsi="Arial" w:cs="Arial"/>
                <w:szCs w:val="20"/>
              </w:rPr>
              <w:t>(od dd/mm/rrrr</w:t>
            </w:r>
            <w:r w:rsidRPr="00D7437C">
              <w:rPr>
                <w:rFonts w:ascii="Arial" w:hAnsi="Arial" w:cs="Arial"/>
                <w:szCs w:val="20"/>
              </w:rPr>
              <w:br/>
              <w:t>do dd/mm/rrrr)</w:t>
            </w:r>
          </w:p>
        </w:tc>
      </w:tr>
      <w:tr w:rsidR="00E54ACB" w:rsidRPr="00D7437C" w14:paraId="004190E7" w14:textId="77777777" w:rsidTr="00975D94">
        <w:trPr>
          <w:trHeight w:hRule="exact" w:val="408"/>
          <w:jc w:val="center"/>
        </w:trPr>
        <w:tc>
          <w:tcPr>
            <w:tcW w:w="490" w:type="dxa"/>
          </w:tcPr>
          <w:p w14:paraId="5A246D2F" w14:textId="77777777" w:rsidR="00E54ACB" w:rsidRPr="00D7437C" w:rsidRDefault="00E54ACB" w:rsidP="00870150">
            <w:pPr>
              <w:autoSpaceDE w:val="0"/>
              <w:autoSpaceDN w:val="0"/>
              <w:adjustRightInd w:val="0"/>
              <w:spacing w:before="60"/>
              <w:rPr>
                <w:rFonts w:ascii="Arial" w:hAnsi="Arial" w:cs="Arial"/>
                <w:b/>
                <w:szCs w:val="20"/>
              </w:rPr>
            </w:pPr>
            <w:r w:rsidRPr="00D7437C">
              <w:rPr>
                <w:rFonts w:ascii="Arial" w:hAnsi="Arial" w:cs="Arial"/>
                <w:b/>
                <w:szCs w:val="20"/>
              </w:rPr>
              <w:t>1.</w:t>
            </w:r>
          </w:p>
          <w:p w14:paraId="427D8AE1" w14:textId="77777777" w:rsidR="00E54ACB" w:rsidRPr="00D7437C" w:rsidRDefault="00E54ACB">
            <w:pPr>
              <w:autoSpaceDE w:val="0"/>
              <w:autoSpaceDN w:val="0"/>
              <w:adjustRightInd w:val="0"/>
              <w:spacing w:before="60"/>
              <w:rPr>
                <w:rFonts w:ascii="Arial" w:hAnsi="Arial" w:cs="Arial"/>
                <w:b/>
                <w:szCs w:val="20"/>
              </w:rPr>
            </w:pPr>
          </w:p>
        </w:tc>
        <w:tc>
          <w:tcPr>
            <w:tcW w:w="1505" w:type="dxa"/>
          </w:tcPr>
          <w:p w14:paraId="6545A3B1" w14:textId="77777777" w:rsidR="00E54ACB" w:rsidRPr="00D7437C" w:rsidRDefault="00E54ACB">
            <w:pPr>
              <w:autoSpaceDE w:val="0"/>
              <w:autoSpaceDN w:val="0"/>
              <w:adjustRightInd w:val="0"/>
              <w:spacing w:before="60"/>
              <w:rPr>
                <w:rFonts w:ascii="Arial" w:hAnsi="Arial" w:cs="Arial"/>
                <w:szCs w:val="20"/>
              </w:rPr>
            </w:pPr>
          </w:p>
        </w:tc>
        <w:tc>
          <w:tcPr>
            <w:tcW w:w="2287" w:type="dxa"/>
          </w:tcPr>
          <w:p w14:paraId="3BA5A1DB" w14:textId="77777777" w:rsidR="00E54ACB" w:rsidRPr="00D7437C" w:rsidRDefault="00E54ACB">
            <w:pPr>
              <w:autoSpaceDE w:val="0"/>
              <w:autoSpaceDN w:val="0"/>
              <w:adjustRightInd w:val="0"/>
              <w:spacing w:before="60"/>
              <w:rPr>
                <w:rFonts w:ascii="Arial" w:hAnsi="Arial" w:cs="Arial"/>
                <w:szCs w:val="20"/>
              </w:rPr>
            </w:pPr>
          </w:p>
        </w:tc>
        <w:tc>
          <w:tcPr>
            <w:tcW w:w="1379" w:type="dxa"/>
          </w:tcPr>
          <w:p w14:paraId="5C3F1F41" w14:textId="77777777" w:rsidR="00E54ACB" w:rsidRPr="00D7437C" w:rsidRDefault="00E54ACB">
            <w:pPr>
              <w:autoSpaceDE w:val="0"/>
              <w:autoSpaceDN w:val="0"/>
              <w:adjustRightInd w:val="0"/>
              <w:spacing w:before="60"/>
              <w:rPr>
                <w:rFonts w:ascii="Arial" w:hAnsi="Arial" w:cs="Arial"/>
                <w:szCs w:val="20"/>
              </w:rPr>
            </w:pPr>
          </w:p>
        </w:tc>
        <w:tc>
          <w:tcPr>
            <w:tcW w:w="1765" w:type="dxa"/>
          </w:tcPr>
          <w:p w14:paraId="7C9EF280" w14:textId="77777777" w:rsidR="00E54ACB" w:rsidRPr="00D7437C" w:rsidRDefault="00E54ACB">
            <w:pPr>
              <w:autoSpaceDE w:val="0"/>
              <w:autoSpaceDN w:val="0"/>
              <w:adjustRightInd w:val="0"/>
              <w:spacing w:before="60"/>
              <w:rPr>
                <w:rFonts w:ascii="Arial" w:hAnsi="Arial" w:cs="Arial"/>
                <w:szCs w:val="20"/>
              </w:rPr>
            </w:pPr>
          </w:p>
          <w:p w14:paraId="78CA1C4C" w14:textId="77777777" w:rsidR="00E54ACB" w:rsidRPr="00D7437C" w:rsidRDefault="00E54ACB">
            <w:pPr>
              <w:autoSpaceDE w:val="0"/>
              <w:autoSpaceDN w:val="0"/>
              <w:adjustRightInd w:val="0"/>
              <w:spacing w:before="60"/>
              <w:rPr>
                <w:rFonts w:ascii="Arial" w:hAnsi="Arial" w:cs="Arial"/>
                <w:szCs w:val="20"/>
              </w:rPr>
            </w:pPr>
          </w:p>
        </w:tc>
        <w:tc>
          <w:tcPr>
            <w:tcW w:w="1715" w:type="dxa"/>
          </w:tcPr>
          <w:p w14:paraId="7CAC7CED" w14:textId="77777777" w:rsidR="00E54ACB" w:rsidRPr="00D7437C" w:rsidRDefault="00E54ACB">
            <w:pPr>
              <w:autoSpaceDE w:val="0"/>
              <w:autoSpaceDN w:val="0"/>
              <w:adjustRightInd w:val="0"/>
              <w:spacing w:before="60"/>
              <w:rPr>
                <w:rFonts w:ascii="Arial" w:hAnsi="Arial" w:cs="Arial"/>
                <w:szCs w:val="20"/>
              </w:rPr>
            </w:pPr>
          </w:p>
        </w:tc>
      </w:tr>
      <w:tr w:rsidR="00E54ACB" w:rsidRPr="00D7437C" w14:paraId="41758631" w14:textId="77777777" w:rsidTr="00975D94">
        <w:trPr>
          <w:trHeight w:hRule="exact" w:val="408"/>
          <w:jc w:val="center"/>
        </w:trPr>
        <w:tc>
          <w:tcPr>
            <w:tcW w:w="490" w:type="dxa"/>
          </w:tcPr>
          <w:p w14:paraId="6E60AAAF" w14:textId="77777777" w:rsidR="00E54ACB" w:rsidRPr="00D7437C" w:rsidRDefault="00E54ACB" w:rsidP="00870150">
            <w:pPr>
              <w:autoSpaceDE w:val="0"/>
              <w:autoSpaceDN w:val="0"/>
              <w:adjustRightInd w:val="0"/>
              <w:spacing w:before="60"/>
              <w:rPr>
                <w:rFonts w:ascii="Arial" w:hAnsi="Arial" w:cs="Arial"/>
                <w:b/>
                <w:szCs w:val="20"/>
              </w:rPr>
            </w:pPr>
            <w:r w:rsidRPr="00D7437C">
              <w:rPr>
                <w:rFonts w:ascii="Arial" w:hAnsi="Arial" w:cs="Arial"/>
                <w:b/>
                <w:szCs w:val="20"/>
              </w:rPr>
              <w:t>2.</w:t>
            </w:r>
          </w:p>
        </w:tc>
        <w:tc>
          <w:tcPr>
            <w:tcW w:w="1505" w:type="dxa"/>
          </w:tcPr>
          <w:p w14:paraId="0D80E155" w14:textId="77777777" w:rsidR="00E54ACB" w:rsidRPr="00D7437C" w:rsidRDefault="00E54ACB">
            <w:pPr>
              <w:autoSpaceDE w:val="0"/>
              <w:autoSpaceDN w:val="0"/>
              <w:adjustRightInd w:val="0"/>
              <w:spacing w:before="60"/>
              <w:rPr>
                <w:rFonts w:ascii="Arial" w:hAnsi="Arial" w:cs="Arial"/>
                <w:szCs w:val="20"/>
              </w:rPr>
            </w:pPr>
          </w:p>
        </w:tc>
        <w:tc>
          <w:tcPr>
            <w:tcW w:w="2287" w:type="dxa"/>
          </w:tcPr>
          <w:p w14:paraId="24512F01" w14:textId="77777777" w:rsidR="00E54ACB" w:rsidRPr="00D7437C" w:rsidRDefault="00E54ACB">
            <w:pPr>
              <w:autoSpaceDE w:val="0"/>
              <w:autoSpaceDN w:val="0"/>
              <w:adjustRightInd w:val="0"/>
              <w:spacing w:before="60"/>
              <w:rPr>
                <w:rFonts w:ascii="Arial" w:hAnsi="Arial" w:cs="Arial"/>
                <w:szCs w:val="20"/>
              </w:rPr>
            </w:pPr>
          </w:p>
        </w:tc>
        <w:tc>
          <w:tcPr>
            <w:tcW w:w="1379" w:type="dxa"/>
          </w:tcPr>
          <w:p w14:paraId="59850AE2" w14:textId="77777777" w:rsidR="00E54ACB" w:rsidRPr="00D7437C" w:rsidRDefault="00E54ACB">
            <w:pPr>
              <w:autoSpaceDE w:val="0"/>
              <w:autoSpaceDN w:val="0"/>
              <w:adjustRightInd w:val="0"/>
              <w:spacing w:before="60"/>
              <w:rPr>
                <w:rFonts w:ascii="Arial" w:hAnsi="Arial" w:cs="Arial"/>
                <w:szCs w:val="20"/>
              </w:rPr>
            </w:pPr>
          </w:p>
        </w:tc>
        <w:tc>
          <w:tcPr>
            <w:tcW w:w="1765" w:type="dxa"/>
          </w:tcPr>
          <w:p w14:paraId="5FFF71EA" w14:textId="77777777" w:rsidR="00E54ACB" w:rsidRPr="00D7437C" w:rsidRDefault="00E54ACB">
            <w:pPr>
              <w:autoSpaceDE w:val="0"/>
              <w:autoSpaceDN w:val="0"/>
              <w:adjustRightInd w:val="0"/>
              <w:spacing w:before="60"/>
              <w:rPr>
                <w:rFonts w:ascii="Arial" w:hAnsi="Arial" w:cs="Arial"/>
                <w:szCs w:val="20"/>
              </w:rPr>
            </w:pPr>
          </w:p>
        </w:tc>
        <w:tc>
          <w:tcPr>
            <w:tcW w:w="1715" w:type="dxa"/>
          </w:tcPr>
          <w:p w14:paraId="65C21AD6" w14:textId="77777777" w:rsidR="00E54ACB" w:rsidRPr="00D7437C" w:rsidRDefault="00E54ACB">
            <w:pPr>
              <w:autoSpaceDE w:val="0"/>
              <w:autoSpaceDN w:val="0"/>
              <w:adjustRightInd w:val="0"/>
              <w:spacing w:before="60"/>
              <w:rPr>
                <w:rFonts w:ascii="Arial" w:hAnsi="Arial" w:cs="Arial"/>
                <w:szCs w:val="20"/>
              </w:rPr>
            </w:pPr>
          </w:p>
          <w:p w14:paraId="628C751B" w14:textId="77777777" w:rsidR="00E54ACB" w:rsidRPr="00D7437C" w:rsidRDefault="00E54ACB">
            <w:pPr>
              <w:autoSpaceDE w:val="0"/>
              <w:autoSpaceDN w:val="0"/>
              <w:adjustRightInd w:val="0"/>
              <w:spacing w:before="60"/>
              <w:rPr>
                <w:rFonts w:ascii="Arial" w:hAnsi="Arial" w:cs="Arial"/>
                <w:szCs w:val="20"/>
              </w:rPr>
            </w:pPr>
          </w:p>
        </w:tc>
      </w:tr>
      <w:tr w:rsidR="00E54ACB" w:rsidRPr="00D7437C" w14:paraId="4D091385" w14:textId="77777777" w:rsidTr="00975D94">
        <w:trPr>
          <w:trHeight w:hRule="exact" w:val="408"/>
          <w:jc w:val="center"/>
        </w:trPr>
        <w:tc>
          <w:tcPr>
            <w:tcW w:w="490" w:type="dxa"/>
          </w:tcPr>
          <w:p w14:paraId="54A9E988" w14:textId="77777777" w:rsidR="00E54ACB" w:rsidRPr="00D7437C" w:rsidRDefault="00E54ACB" w:rsidP="00870150">
            <w:pPr>
              <w:autoSpaceDE w:val="0"/>
              <w:autoSpaceDN w:val="0"/>
              <w:adjustRightInd w:val="0"/>
              <w:spacing w:before="60"/>
              <w:rPr>
                <w:rFonts w:ascii="Arial" w:hAnsi="Arial" w:cs="Arial"/>
                <w:b/>
                <w:szCs w:val="20"/>
              </w:rPr>
            </w:pPr>
            <w:r w:rsidRPr="00D7437C">
              <w:rPr>
                <w:rFonts w:ascii="Arial" w:hAnsi="Arial" w:cs="Arial"/>
                <w:b/>
                <w:szCs w:val="20"/>
              </w:rPr>
              <w:t>3</w:t>
            </w:r>
          </w:p>
        </w:tc>
        <w:tc>
          <w:tcPr>
            <w:tcW w:w="1505" w:type="dxa"/>
          </w:tcPr>
          <w:p w14:paraId="1570D72F" w14:textId="77777777" w:rsidR="00E54ACB" w:rsidRPr="00D7437C" w:rsidRDefault="00E54ACB">
            <w:pPr>
              <w:autoSpaceDE w:val="0"/>
              <w:autoSpaceDN w:val="0"/>
              <w:adjustRightInd w:val="0"/>
              <w:spacing w:before="60"/>
              <w:rPr>
                <w:rFonts w:ascii="Arial" w:hAnsi="Arial" w:cs="Arial"/>
                <w:szCs w:val="20"/>
              </w:rPr>
            </w:pPr>
          </w:p>
        </w:tc>
        <w:tc>
          <w:tcPr>
            <w:tcW w:w="2287" w:type="dxa"/>
          </w:tcPr>
          <w:p w14:paraId="24FBD235" w14:textId="77777777" w:rsidR="00E54ACB" w:rsidRPr="00D7437C" w:rsidRDefault="00E54ACB">
            <w:pPr>
              <w:autoSpaceDE w:val="0"/>
              <w:autoSpaceDN w:val="0"/>
              <w:adjustRightInd w:val="0"/>
              <w:spacing w:before="60"/>
              <w:rPr>
                <w:rFonts w:ascii="Arial" w:hAnsi="Arial" w:cs="Arial"/>
                <w:szCs w:val="20"/>
              </w:rPr>
            </w:pPr>
          </w:p>
        </w:tc>
        <w:tc>
          <w:tcPr>
            <w:tcW w:w="1379" w:type="dxa"/>
          </w:tcPr>
          <w:p w14:paraId="6BBC1491" w14:textId="77777777" w:rsidR="00E54ACB" w:rsidRPr="00D7437C" w:rsidRDefault="00E54ACB">
            <w:pPr>
              <w:autoSpaceDE w:val="0"/>
              <w:autoSpaceDN w:val="0"/>
              <w:adjustRightInd w:val="0"/>
              <w:spacing w:before="60"/>
              <w:rPr>
                <w:rFonts w:ascii="Arial" w:hAnsi="Arial" w:cs="Arial"/>
                <w:szCs w:val="20"/>
              </w:rPr>
            </w:pPr>
          </w:p>
        </w:tc>
        <w:tc>
          <w:tcPr>
            <w:tcW w:w="1765" w:type="dxa"/>
          </w:tcPr>
          <w:p w14:paraId="296DEC4C" w14:textId="77777777" w:rsidR="00E54ACB" w:rsidRPr="00D7437C" w:rsidRDefault="00E54ACB">
            <w:pPr>
              <w:autoSpaceDE w:val="0"/>
              <w:autoSpaceDN w:val="0"/>
              <w:adjustRightInd w:val="0"/>
              <w:spacing w:before="60"/>
              <w:rPr>
                <w:rFonts w:ascii="Arial" w:hAnsi="Arial" w:cs="Arial"/>
                <w:szCs w:val="20"/>
              </w:rPr>
            </w:pPr>
          </w:p>
        </w:tc>
        <w:tc>
          <w:tcPr>
            <w:tcW w:w="1715" w:type="dxa"/>
          </w:tcPr>
          <w:p w14:paraId="790EEF8E" w14:textId="77777777" w:rsidR="00E54ACB" w:rsidRPr="00D7437C" w:rsidRDefault="00E54ACB">
            <w:pPr>
              <w:autoSpaceDE w:val="0"/>
              <w:autoSpaceDN w:val="0"/>
              <w:adjustRightInd w:val="0"/>
              <w:spacing w:before="60"/>
              <w:rPr>
                <w:rFonts w:ascii="Arial" w:hAnsi="Arial" w:cs="Arial"/>
                <w:szCs w:val="20"/>
              </w:rPr>
            </w:pPr>
          </w:p>
        </w:tc>
      </w:tr>
      <w:tr w:rsidR="00E54ACB" w:rsidRPr="00D7437C" w14:paraId="4C6E5F7B" w14:textId="77777777" w:rsidTr="00975D94">
        <w:trPr>
          <w:trHeight w:hRule="exact" w:val="408"/>
          <w:jc w:val="center"/>
        </w:trPr>
        <w:tc>
          <w:tcPr>
            <w:tcW w:w="490" w:type="dxa"/>
          </w:tcPr>
          <w:p w14:paraId="703EB5BF" w14:textId="77777777" w:rsidR="00E54ACB" w:rsidRPr="00D7437C" w:rsidRDefault="00E54ACB" w:rsidP="00870150">
            <w:pPr>
              <w:autoSpaceDE w:val="0"/>
              <w:autoSpaceDN w:val="0"/>
              <w:adjustRightInd w:val="0"/>
              <w:spacing w:before="60"/>
              <w:rPr>
                <w:rFonts w:ascii="Arial" w:hAnsi="Arial" w:cs="Arial"/>
                <w:b/>
                <w:szCs w:val="20"/>
              </w:rPr>
            </w:pPr>
            <w:r w:rsidRPr="00D7437C">
              <w:rPr>
                <w:rFonts w:ascii="Arial" w:hAnsi="Arial" w:cs="Arial"/>
                <w:b/>
                <w:szCs w:val="20"/>
              </w:rPr>
              <w:t>4</w:t>
            </w:r>
          </w:p>
        </w:tc>
        <w:tc>
          <w:tcPr>
            <w:tcW w:w="1505" w:type="dxa"/>
          </w:tcPr>
          <w:p w14:paraId="30CF57D3" w14:textId="77777777" w:rsidR="00E54ACB" w:rsidRPr="00D7437C" w:rsidRDefault="00E54ACB">
            <w:pPr>
              <w:autoSpaceDE w:val="0"/>
              <w:autoSpaceDN w:val="0"/>
              <w:adjustRightInd w:val="0"/>
              <w:spacing w:before="60"/>
              <w:rPr>
                <w:rFonts w:ascii="Arial" w:hAnsi="Arial" w:cs="Arial"/>
                <w:szCs w:val="20"/>
              </w:rPr>
            </w:pPr>
          </w:p>
        </w:tc>
        <w:tc>
          <w:tcPr>
            <w:tcW w:w="2287" w:type="dxa"/>
          </w:tcPr>
          <w:p w14:paraId="1D6901D0" w14:textId="77777777" w:rsidR="00E54ACB" w:rsidRPr="00D7437C" w:rsidRDefault="00E54ACB">
            <w:pPr>
              <w:autoSpaceDE w:val="0"/>
              <w:autoSpaceDN w:val="0"/>
              <w:adjustRightInd w:val="0"/>
              <w:spacing w:before="60"/>
              <w:rPr>
                <w:rFonts w:ascii="Arial" w:hAnsi="Arial" w:cs="Arial"/>
                <w:szCs w:val="20"/>
              </w:rPr>
            </w:pPr>
          </w:p>
        </w:tc>
        <w:tc>
          <w:tcPr>
            <w:tcW w:w="1379" w:type="dxa"/>
          </w:tcPr>
          <w:p w14:paraId="607738F7" w14:textId="77777777" w:rsidR="00E54ACB" w:rsidRPr="00D7437C" w:rsidRDefault="00E54ACB">
            <w:pPr>
              <w:autoSpaceDE w:val="0"/>
              <w:autoSpaceDN w:val="0"/>
              <w:adjustRightInd w:val="0"/>
              <w:spacing w:before="60"/>
              <w:rPr>
                <w:rFonts w:ascii="Arial" w:hAnsi="Arial" w:cs="Arial"/>
                <w:szCs w:val="20"/>
              </w:rPr>
            </w:pPr>
          </w:p>
        </w:tc>
        <w:tc>
          <w:tcPr>
            <w:tcW w:w="1765" w:type="dxa"/>
          </w:tcPr>
          <w:p w14:paraId="58D1429B" w14:textId="77777777" w:rsidR="00E54ACB" w:rsidRPr="00D7437C" w:rsidRDefault="00E54ACB">
            <w:pPr>
              <w:autoSpaceDE w:val="0"/>
              <w:autoSpaceDN w:val="0"/>
              <w:adjustRightInd w:val="0"/>
              <w:spacing w:before="60"/>
              <w:rPr>
                <w:rFonts w:ascii="Arial" w:hAnsi="Arial" w:cs="Arial"/>
                <w:szCs w:val="20"/>
              </w:rPr>
            </w:pPr>
          </w:p>
        </w:tc>
        <w:tc>
          <w:tcPr>
            <w:tcW w:w="1715" w:type="dxa"/>
          </w:tcPr>
          <w:p w14:paraId="6EF51D35" w14:textId="77777777" w:rsidR="00E54ACB" w:rsidRPr="00D7437C" w:rsidRDefault="00E54ACB">
            <w:pPr>
              <w:autoSpaceDE w:val="0"/>
              <w:autoSpaceDN w:val="0"/>
              <w:adjustRightInd w:val="0"/>
              <w:spacing w:before="60"/>
              <w:rPr>
                <w:rFonts w:ascii="Arial" w:hAnsi="Arial" w:cs="Arial"/>
                <w:szCs w:val="20"/>
              </w:rPr>
            </w:pPr>
          </w:p>
        </w:tc>
      </w:tr>
      <w:tr w:rsidR="00E54ACB" w:rsidRPr="00D7437C" w14:paraId="1EA0380C" w14:textId="77777777" w:rsidTr="00975D94">
        <w:trPr>
          <w:trHeight w:hRule="exact" w:val="408"/>
          <w:jc w:val="center"/>
        </w:trPr>
        <w:tc>
          <w:tcPr>
            <w:tcW w:w="490" w:type="dxa"/>
          </w:tcPr>
          <w:p w14:paraId="4151DACF" w14:textId="77777777" w:rsidR="00E54ACB" w:rsidRPr="00D7437C" w:rsidRDefault="00E54ACB" w:rsidP="00870150">
            <w:pPr>
              <w:autoSpaceDE w:val="0"/>
              <w:autoSpaceDN w:val="0"/>
              <w:adjustRightInd w:val="0"/>
              <w:spacing w:before="60"/>
              <w:rPr>
                <w:rFonts w:ascii="Arial" w:hAnsi="Arial" w:cs="Arial"/>
                <w:b/>
                <w:szCs w:val="20"/>
              </w:rPr>
            </w:pPr>
            <w:r w:rsidRPr="00D7437C">
              <w:rPr>
                <w:rFonts w:ascii="Arial" w:hAnsi="Arial" w:cs="Arial"/>
                <w:b/>
                <w:szCs w:val="20"/>
              </w:rPr>
              <w:t>5</w:t>
            </w:r>
          </w:p>
        </w:tc>
        <w:tc>
          <w:tcPr>
            <w:tcW w:w="1505" w:type="dxa"/>
          </w:tcPr>
          <w:p w14:paraId="7C440AF7" w14:textId="77777777" w:rsidR="00E54ACB" w:rsidRPr="00D7437C" w:rsidRDefault="00E54ACB">
            <w:pPr>
              <w:autoSpaceDE w:val="0"/>
              <w:autoSpaceDN w:val="0"/>
              <w:adjustRightInd w:val="0"/>
              <w:spacing w:before="60"/>
              <w:rPr>
                <w:rFonts w:ascii="Arial" w:hAnsi="Arial" w:cs="Arial"/>
                <w:szCs w:val="20"/>
              </w:rPr>
            </w:pPr>
          </w:p>
        </w:tc>
        <w:tc>
          <w:tcPr>
            <w:tcW w:w="2287" w:type="dxa"/>
          </w:tcPr>
          <w:p w14:paraId="5965A8C7" w14:textId="77777777" w:rsidR="00E54ACB" w:rsidRPr="00D7437C" w:rsidRDefault="00E54ACB">
            <w:pPr>
              <w:autoSpaceDE w:val="0"/>
              <w:autoSpaceDN w:val="0"/>
              <w:adjustRightInd w:val="0"/>
              <w:spacing w:before="60"/>
              <w:rPr>
                <w:rFonts w:ascii="Arial" w:hAnsi="Arial" w:cs="Arial"/>
                <w:szCs w:val="20"/>
              </w:rPr>
            </w:pPr>
          </w:p>
        </w:tc>
        <w:tc>
          <w:tcPr>
            <w:tcW w:w="1379" w:type="dxa"/>
          </w:tcPr>
          <w:p w14:paraId="2C08CEA8" w14:textId="77777777" w:rsidR="00E54ACB" w:rsidRPr="00D7437C" w:rsidRDefault="00E54ACB">
            <w:pPr>
              <w:autoSpaceDE w:val="0"/>
              <w:autoSpaceDN w:val="0"/>
              <w:adjustRightInd w:val="0"/>
              <w:spacing w:before="60"/>
              <w:rPr>
                <w:rFonts w:ascii="Arial" w:hAnsi="Arial" w:cs="Arial"/>
                <w:szCs w:val="20"/>
              </w:rPr>
            </w:pPr>
          </w:p>
        </w:tc>
        <w:tc>
          <w:tcPr>
            <w:tcW w:w="1765" w:type="dxa"/>
          </w:tcPr>
          <w:p w14:paraId="68ECE03D" w14:textId="77777777" w:rsidR="00E54ACB" w:rsidRPr="00D7437C" w:rsidRDefault="00E54ACB">
            <w:pPr>
              <w:autoSpaceDE w:val="0"/>
              <w:autoSpaceDN w:val="0"/>
              <w:adjustRightInd w:val="0"/>
              <w:spacing w:before="60"/>
              <w:rPr>
                <w:rFonts w:ascii="Arial" w:hAnsi="Arial" w:cs="Arial"/>
                <w:szCs w:val="20"/>
              </w:rPr>
            </w:pPr>
          </w:p>
        </w:tc>
        <w:tc>
          <w:tcPr>
            <w:tcW w:w="1715" w:type="dxa"/>
          </w:tcPr>
          <w:p w14:paraId="626382DD" w14:textId="77777777" w:rsidR="00E54ACB" w:rsidRPr="00D7437C" w:rsidRDefault="00E54ACB">
            <w:pPr>
              <w:autoSpaceDE w:val="0"/>
              <w:autoSpaceDN w:val="0"/>
              <w:adjustRightInd w:val="0"/>
              <w:spacing w:before="60"/>
              <w:rPr>
                <w:rFonts w:ascii="Arial" w:hAnsi="Arial" w:cs="Arial"/>
                <w:szCs w:val="20"/>
              </w:rPr>
            </w:pPr>
          </w:p>
        </w:tc>
      </w:tr>
    </w:tbl>
    <w:p w14:paraId="0392DD16" w14:textId="77777777" w:rsidR="00E54ACB" w:rsidRPr="00D7437C" w:rsidRDefault="00E54ACB" w:rsidP="00870150">
      <w:pPr>
        <w:autoSpaceDE w:val="0"/>
        <w:autoSpaceDN w:val="0"/>
        <w:adjustRightInd w:val="0"/>
        <w:spacing w:before="60"/>
        <w:jc w:val="both"/>
        <w:rPr>
          <w:rFonts w:ascii="Arial" w:hAnsi="Arial" w:cs="Arial"/>
          <w:szCs w:val="20"/>
        </w:rPr>
      </w:pPr>
    </w:p>
    <w:p w14:paraId="3438355D" w14:textId="77777777" w:rsidR="00E54ACB" w:rsidRPr="00D7437C" w:rsidRDefault="00E54ACB">
      <w:pPr>
        <w:autoSpaceDE w:val="0"/>
        <w:autoSpaceDN w:val="0"/>
        <w:adjustRightInd w:val="0"/>
        <w:spacing w:before="60"/>
        <w:jc w:val="both"/>
        <w:rPr>
          <w:rFonts w:ascii="Arial" w:eastAsiaTheme="minorHAnsi" w:hAnsi="Arial" w:cs="Arial"/>
          <w:szCs w:val="20"/>
        </w:rPr>
      </w:pPr>
      <w:r w:rsidRPr="00D7437C">
        <w:rPr>
          <w:rFonts w:ascii="Arial" w:hAnsi="Arial" w:cs="Arial"/>
          <w:szCs w:val="20"/>
        </w:rPr>
        <w:t>Do zestawienia dołączamy</w:t>
      </w:r>
      <w:r w:rsidRPr="00D7437C">
        <w:rPr>
          <w:rFonts w:ascii="Arial" w:eastAsiaTheme="minorHAnsi" w:hAnsi="Arial" w:cs="Arial"/>
          <w:szCs w:val="20"/>
        </w:rPr>
        <w:t xml:space="preserve"> dokumenty potwierdzające należyte wykonanie w/w zamówień (</w:t>
      </w:r>
      <w:r w:rsidR="00AD204A" w:rsidRPr="00D7437C">
        <w:rPr>
          <w:rFonts w:ascii="Arial" w:eastAsiaTheme="minorHAnsi" w:hAnsi="Arial" w:cs="Arial"/>
          <w:szCs w:val="20"/>
        </w:rPr>
        <w:t>referencje,</w:t>
      </w:r>
      <w:r w:rsidR="00F87358" w:rsidRPr="00D7437C">
        <w:rPr>
          <w:rFonts w:ascii="Arial" w:eastAsiaTheme="minorHAnsi" w:hAnsi="Arial" w:cs="Arial"/>
          <w:szCs w:val="20"/>
        </w:rPr>
        <w:t xml:space="preserve"> faktury,</w:t>
      </w:r>
      <w:r w:rsidR="00AD204A" w:rsidRPr="00D7437C">
        <w:rPr>
          <w:rFonts w:ascii="Arial" w:eastAsiaTheme="minorHAnsi" w:hAnsi="Arial" w:cs="Arial"/>
          <w:szCs w:val="20"/>
        </w:rPr>
        <w:t xml:space="preserve"> protokoły odbioru prac lub inne dokumenty potwierdzające </w:t>
      </w:r>
      <w:r w:rsidR="00F87358" w:rsidRPr="00D7437C">
        <w:rPr>
          <w:rFonts w:ascii="Arial" w:eastAsiaTheme="minorHAnsi" w:hAnsi="Arial" w:cs="Arial"/>
          <w:szCs w:val="20"/>
        </w:rPr>
        <w:t>należyte wykonanie zamówień.</w:t>
      </w:r>
    </w:p>
    <w:p w14:paraId="6B63F63E" w14:textId="77777777" w:rsidR="00D6390F" w:rsidRPr="00D7437C" w:rsidRDefault="00D6390F">
      <w:pPr>
        <w:autoSpaceDE w:val="0"/>
        <w:autoSpaceDN w:val="0"/>
        <w:adjustRightInd w:val="0"/>
        <w:spacing w:before="60"/>
        <w:jc w:val="both"/>
        <w:rPr>
          <w:rFonts w:ascii="Arial" w:eastAsiaTheme="minorHAnsi" w:hAnsi="Arial" w:cs="Arial"/>
          <w:szCs w:val="20"/>
        </w:rPr>
      </w:pPr>
    </w:p>
    <w:p w14:paraId="74EA90F8" w14:textId="77777777" w:rsidR="00F44804" w:rsidRPr="00D7437C" w:rsidRDefault="00F44804">
      <w:pPr>
        <w:spacing w:before="60"/>
        <w:jc w:val="right"/>
        <w:rPr>
          <w:rFonts w:ascii="Arial" w:hAnsi="Arial" w:cs="Arial"/>
          <w:szCs w:val="20"/>
        </w:rPr>
      </w:pPr>
      <w:r w:rsidRPr="00D7437C">
        <w:rPr>
          <w:rFonts w:ascii="Arial" w:hAnsi="Arial" w:cs="Arial"/>
          <w:szCs w:val="20"/>
        </w:rPr>
        <w:t>(podpis Wykonawcy/pełnomocnika Wykonawcy)</w:t>
      </w:r>
    </w:p>
    <w:p w14:paraId="65C88263" w14:textId="77777777" w:rsidR="00F44804" w:rsidRPr="00D7437C" w:rsidRDefault="00F44804">
      <w:pPr>
        <w:spacing w:before="60"/>
        <w:jc w:val="right"/>
        <w:rPr>
          <w:rFonts w:ascii="Arial" w:hAnsi="Arial" w:cs="Arial"/>
          <w:b/>
          <w:szCs w:val="20"/>
        </w:rPr>
      </w:pPr>
    </w:p>
    <w:p w14:paraId="583EF963" w14:textId="77777777" w:rsidR="00F44804" w:rsidRPr="00D7437C" w:rsidRDefault="00F44804">
      <w:pPr>
        <w:spacing w:before="60"/>
        <w:jc w:val="right"/>
        <w:rPr>
          <w:rFonts w:ascii="Arial" w:hAnsi="Arial" w:cs="Arial"/>
          <w:b/>
          <w:szCs w:val="20"/>
        </w:rPr>
      </w:pPr>
    </w:p>
    <w:p w14:paraId="02F23A9D" w14:textId="77777777" w:rsidR="00F44804" w:rsidRPr="00D7437C" w:rsidRDefault="00F44804">
      <w:pPr>
        <w:spacing w:before="60"/>
        <w:jc w:val="right"/>
        <w:rPr>
          <w:rFonts w:ascii="Arial" w:hAnsi="Arial" w:cs="Arial"/>
          <w:b/>
          <w:szCs w:val="20"/>
        </w:rPr>
      </w:pPr>
    </w:p>
    <w:p w14:paraId="21BF3EE0" w14:textId="77777777" w:rsidR="00F44804" w:rsidRPr="00D7437C" w:rsidRDefault="00F44804">
      <w:pPr>
        <w:spacing w:before="60"/>
        <w:jc w:val="right"/>
        <w:rPr>
          <w:rFonts w:ascii="Arial" w:hAnsi="Arial" w:cs="Arial"/>
          <w:b/>
          <w:szCs w:val="20"/>
        </w:rPr>
      </w:pPr>
    </w:p>
    <w:p w14:paraId="40DBE6CD" w14:textId="77777777" w:rsidR="00E54ACB" w:rsidRPr="00D7437C" w:rsidRDefault="00F44804">
      <w:pPr>
        <w:tabs>
          <w:tab w:val="left" w:pos="5387"/>
        </w:tabs>
        <w:autoSpaceDE w:val="0"/>
        <w:autoSpaceDN w:val="0"/>
        <w:adjustRightInd w:val="0"/>
        <w:spacing w:before="60"/>
        <w:jc w:val="right"/>
        <w:rPr>
          <w:rFonts w:ascii="Arial" w:hAnsi="Arial" w:cs="Arial"/>
          <w:szCs w:val="20"/>
          <w:highlight w:val="yellow"/>
        </w:rPr>
      </w:pPr>
      <w:r w:rsidRPr="00D7437C">
        <w:rPr>
          <w:rFonts w:ascii="Arial" w:hAnsi="Arial" w:cs="Arial"/>
          <w:b/>
          <w:szCs w:val="20"/>
        </w:rPr>
        <w:t>___________________________________</w:t>
      </w:r>
    </w:p>
    <w:p w14:paraId="4F3225A2" w14:textId="77777777" w:rsidR="00E54ACB" w:rsidRPr="00D7437C" w:rsidRDefault="00E54ACB">
      <w:pPr>
        <w:spacing w:before="60"/>
        <w:rPr>
          <w:rFonts w:ascii="Arial" w:hAnsi="Arial" w:cs="Arial"/>
          <w:b/>
          <w:szCs w:val="20"/>
        </w:rPr>
      </w:pPr>
      <w:r w:rsidRPr="00D7437C">
        <w:rPr>
          <w:rFonts w:ascii="Arial" w:hAnsi="Arial" w:cs="Arial"/>
          <w:b/>
          <w:szCs w:val="20"/>
        </w:rPr>
        <w:br w:type="page"/>
      </w:r>
    </w:p>
    <w:p w14:paraId="0007517D" w14:textId="77777777" w:rsidR="00620EB7" w:rsidRPr="00D7437C" w:rsidRDefault="00620EB7">
      <w:pPr>
        <w:pStyle w:val="Nagwek"/>
        <w:spacing w:before="60"/>
        <w:jc w:val="right"/>
        <w:rPr>
          <w:rFonts w:ascii="Arial" w:hAnsi="Arial" w:cs="Arial"/>
          <w:b/>
          <w:szCs w:val="20"/>
        </w:rPr>
      </w:pPr>
      <w:r w:rsidRPr="00D7437C">
        <w:rPr>
          <w:rFonts w:ascii="Arial" w:hAnsi="Arial" w:cs="Arial"/>
          <w:b/>
          <w:szCs w:val="20"/>
        </w:rPr>
        <w:lastRenderedPageBreak/>
        <w:t>Załącznik nr 10 do Formularza Oferty</w:t>
      </w:r>
    </w:p>
    <w:p w14:paraId="33CDD272" w14:textId="77777777" w:rsidR="00620EB7" w:rsidRPr="00D7437C" w:rsidRDefault="00620EB7">
      <w:pPr>
        <w:pStyle w:val="Nagwek"/>
        <w:spacing w:before="60"/>
        <w:jc w:val="center"/>
        <w:rPr>
          <w:rFonts w:ascii="Arial" w:hAnsi="Arial" w:cs="Arial"/>
          <w:b/>
          <w:szCs w:val="20"/>
        </w:rPr>
      </w:pPr>
    </w:p>
    <w:p w14:paraId="7A0F356E" w14:textId="77777777" w:rsidR="00620EB7" w:rsidRPr="00D7437C" w:rsidRDefault="00620EB7">
      <w:pPr>
        <w:pStyle w:val="Nagwek"/>
        <w:spacing w:before="60"/>
        <w:jc w:val="center"/>
        <w:rPr>
          <w:rFonts w:ascii="Arial" w:hAnsi="Arial" w:cs="Arial"/>
          <w:b/>
          <w:szCs w:val="20"/>
        </w:rPr>
      </w:pPr>
    </w:p>
    <w:p w14:paraId="3481B885" w14:textId="77777777" w:rsidR="00E54ACB" w:rsidRPr="00D7437C" w:rsidRDefault="00E54ACB">
      <w:pPr>
        <w:pStyle w:val="Nagwek"/>
        <w:spacing w:before="60"/>
        <w:jc w:val="center"/>
        <w:rPr>
          <w:rFonts w:ascii="Arial" w:hAnsi="Arial" w:cs="Arial"/>
          <w:b/>
          <w:szCs w:val="20"/>
        </w:rPr>
      </w:pPr>
      <w:r w:rsidRPr="00D7437C">
        <w:rPr>
          <w:rFonts w:ascii="Arial" w:hAnsi="Arial" w:cs="Arial"/>
          <w:b/>
          <w:szCs w:val="20"/>
        </w:rPr>
        <w:t>OŚWIADCZENIE WYKONAWCY</w:t>
      </w:r>
    </w:p>
    <w:p w14:paraId="6F908E05" w14:textId="77777777" w:rsidR="00E54ACB" w:rsidRPr="00D7437C" w:rsidRDefault="00E54ACB">
      <w:pPr>
        <w:spacing w:before="60"/>
        <w:jc w:val="center"/>
        <w:rPr>
          <w:rFonts w:ascii="Arial" w:hAnsi="Arial" w:cs="Arial"/>
          <w:b/>
          <w:szCs w:val="20"/>
        </w:rPr>
      </w:pPr>
      <w:r w:rsidRPr="00D7437C">
        <w:rPr>
          <w:rFonts w:ascii="Arial" w:hAnsi="Arial" w:cs="Arial"/>
          <w:b/>
          <w:szCs w:val="20"/>
        </w:rPr>
        <w:t>Oświadczam(y), że</w:t>
      </w:r>
    </w:p>
    <w:p w14:paraId="17A54F81" w14:textId="77777777" w:rsidR="00E54ACB" w:rsidRPr="00D7437C" w:rsidRDefault="00E54ACB">
      <w:pPr>
        <w:spacing w:before="60"/>
        <w:rPr>
          <w:rFonts w:ascii="Arial" w:hAnsi="Arial" w:cs="Arial"/>
          <w:szCs w:val="20"/>
        </w:rPr>
      </w:pPr>
    </w:p>
    <w:p w14:paraId="3BE7BABD" w14:textId="77777777" w:rsidR="00E54ACB" w:rsidRPr="00D7437C" w:rsidRDefault="00E54ACB">
      <w:pPr>
        <w:spacing w:before="60"/>
        <w:jc w:val="both"/>
        <w:rPr>
          <w:rFonts w:ascii="Arial" w:hAnsi="Arial" w:cs="Arial"/>
          <w:szCs w:val="20"/>
        </w:rPr>
      </w:pPr>
      <w:r w:rsidRPr="00D7437C">
        <w:rPr>
          <w:rFonts w:ascii="Arial" w:hAnsi="Arial" w:cs="Arial"/>
          <w:szCs w:val="20"/>
        </w:rPr>
        <w:t xml:space="preserve">oświadczamy, że składając ofertę w postępowaniu: </w:t>
      </w:r>
    </w:p>
    <w:p w14:paraId="43F3CB50" w14:textId="77777777" w:rsidR="00E54ACB" w:rsidRPr="00D7437C" w:rsidRDefault="00E54ACB">
      <w:pPr>
        <w:spacing w:before="60"/>
        <w:jc w:val="center"/>
        <w:rPr>
          <w:rFonts w:ascii="Arial" w:hAnsi="Arial" w:cs="Arial"/>
          <w:b/>
          <w:szCs w:val="20"/>
        </w:rPr>
      </w:pPr>
      <w:r w:rsidRPr="00D7437C">
        <w:rPr>
          <w:rFonts w:ascii="Arial" w:hAnsi="Arial" w:cs="Arial"/>
          <w:b/>
          <w:szCs w:val="20"/>
        </w:rPr>
        <w:t xml:space="preserve">nr sygn. </w:t>
      </w:r>
    </w:p>
    <w:p w14:paraId="7ACB900E" w14:textId="18EEB419" w:rsidR="00E54ACB" w:rsidRPr="00D7437C" w:rsidRDefault="00E54ACB">
      <w:pPr>
        <w:pStyle w:val="Akapitzlist"/>
        <w:tabs>
          <w:tab w:val="left" w:pos="0"/>
        </w:tabs>
        <w:spacing w:before="60" w:after="0" w:line="240" w:lineRule="auto"/>
        <w:ind w:left="0"/>
        <w:contextualSpacing w:val="0"/>
        <w:jc w:val="center"/>
        <w:rPr>
          <w:rFonts w:ascii="Arial" w:hAnsi="Arial" w:cs="Arial"/>
          <w:b/>
          <w:sz w:val="20"/>
          <w:szCs w:val="20"/>
        </w:rPr>
      </w:pPr>
      <w:r w:rsidRPr="00D7437C">
        <w:rPr>
          <w:rFonts w:ascii="Arial" w:hAnsi="Arial" w:cs="Arial"/>
          <w:sz w:val="20"/>
          <w:szCs w:val="20"/>
        </w:rPr>
        <w:t xml:space="preserve"> „</w:t>
      </w:r>
      <w:r w:rsidR="00B41419" w:rsidRPr="00D7437C">
        <w:rPr>
          <w:rFonts w:ascii="Arial" w:eastAsia="Times New Roman" w:hAnsi="Arial" w:cs="Arial"/>
          <w:sz w:val="20"/>
          <w:szCs w:val="20"/>
          <w:lang w:eastAsia="pl-PL"/>
        </w:rPr>
        <w:t>ZZ/4100/1300013410/2022</w:t>
      </w:r>
      <w:r w:rsidRPr="00D7437C">
        <w:rPr>
          <w:rFonts w:ascii="Arial" w:hAnsi="Arial" w:cs="Arial"/>
          <w:sz w:val="20"/>
          <w:szCs w:val="20"/>
        </w:rPr>
        <w:t>”</w:t>
      </w:r>
    </w:p>
    <w:p w14:paraId="6E625AAD" w14:textId="77777777" w:rsidR="00E54ACB" w:rsidRPr="00D7437C" w:rsidRDefault="00E54ACB">
      <w:pPr>
        <w:spacing w:before="60"/>
        <w:jc w:val="both"/>
        <w:rPr>
          <w:rFonts w:ascii="Arial" w:hAnsi="Arial" w:cs="Arial"/>
          <w:szCs w:val="20"/>
        </w:rPr>
      </w:pPr>
      <w:r w:rsidRPr="00D7437C">
        <w:rPr>
          <w:rFonts w:ascii="Arial" w:hAnsi="Arial" w:cs="Arial"/>
          <w:szCs w:val="20"/>
        </w:rPr>
        <w:t>posiadamy aktualną, opłaconą polisę od odpowiedzialności cywilnej w zakresie prowadzonej działalności gospodarczej na sumę ubezpieczenia nie niższą niż ____________________________ .</w:t>
      </w:r>
    </w:p>
    <w:p w14:paraId="4E3D86C6" w14:textId="77777777" w:rsidR="00E54ACB" w:rsidRPr="00D7437C" w:rsidRDefault="00E54ACB">
      <w:pPr>
        <w:spacing w:before="60"/>
        <w:ind w:firstLine="720"/>
        <w:jc w:val="both"/>
        <w:rPr>
          <w:rFonts w:ascii="Arial" w:hAnsi="Arial" w:cs="Arial"/>
          <w:szCs w:val="20"/>
        </w:rPr>
      </w:pPr>
      <w:r w:rsidRPr="00D7437C">
        <w:rPr>
          <w:rFonts w:ascii="Arial" w:hAnsi="Arial" w:cs="Arial"/>
          <w:szCs w:val="20"/>
        </w:rPr>
        <w:t>W przypadku wygaśnięcia umowy ubezpieczenia OC przed zakończeniem okresu trwania Umowy nr </w:t>
      </w:r>
      <w:r w:rsidR="00D6390F" w:rsidRPr="00D7437C">
        <w:rPr>
          <w:rFonts w:ascii="Arial" w:hAnsi="Arial" w:cs="Arial"/>
          <w:szCs w:val="20"/>
        </w:rPr>
        <w:t>postępowania</w:t>
      </w:r>
      <w:r w:rsidRPr="00D7437C">
        <w:rPr>
          <w:rFonts w:ascii="Arial" w:hAnsi="Arial" w:cs="Arial"/>
          <w:szCs w:val="20"/>
        </w:rPr>
        <w:t xml:space="preserve">_______________________, zobowiązujemy się do zawarcia nowej umowy ubezpieczenia </w:t>
      </w:r>
      <w:r w:rsidR="00FA7910" w:rsidRPr="00D7437C">
        <w:rPr>
          <w:rFonts w:ascii="Arial" w:hAnsi="Arial" w:cs="Arial"/>
          <w:szCs w:val="20"/>
        </w:rPr>
        <w:br/>
      </w:r>
      <w:r w:rsidRPr="00D7437C">
        <w:rPr>
          <w:rFonts w:ascii="Arial" w:hAnsi="Arial" w:cs="Arial"/>
          <w:szCs w:val="20"/>
        </w:rPr>
        <w:t xml:space="preserve">z zachowaniem ciągłości ubezpieczenia, której termin ważności będzie obejmował okres obowiązywania trwania Umowy </w:t>
      </w:r>
      <w:r w:rsidR="00D6390F" w:rsidRPr="00D7437C">
        <w:rPr>
          <w:rFonts w:ascii="Arial" w:hAnsi="Arial" w:cs="Arial"/>
          <w:szCs w:val="20"/>
        </w:rPr>
        <w:t>.</w:t>
      </w:r>
    </w:p>
    <w:p w14:paraId="2968315F" w14:textId="77777777" w:rsidR="00E54ACB" w:rsidRPr="00D7437C" w:rsidRDefault="00E54ACB">
      <w:pPr>
        <w:spacing w:before="60"/>
        <w:ind w:firstLine="720"/>
        <w:jc w:val="both"/>
        <w:rPr>
          <w:rFonts w:ascii="Arial" w:hAnsi="Arial" w:cs="Arial"/>
          <w:szCs w:val="20"/>
        </w:rPr>
      </w:pPr>
      <w:r w:rsidRPr="00D7437C">
        <w:rPr>
          <w:rFonts w:ascii="Arial" w:hAnsi="Arial" w:cs="Arial"/>
          <w:szCs w:val="20"/>
        </w:rPr>
        <w:t>Na żądanie zostanie Zamawiającemu przedłożona aktualna polisa ubezpieczenia od odpowiedzialności cywilnej OC (wraz z dowodem zapłaty składki) w zakresie prowadzonej działalności związanej z przedmiotem zamówienia.</w:t>
      </w:r>
    </w:p>
    <w:p w14:paraId="1D3AE261" w14:textId="77777777" w:rsidR="00A82D2E" w:rsidRPr="00D7437C" w:rsidRDefault="00A82D2E">
      <w:pPr>
        <w:spacing w:before="60"/>
        <w:ind w:firstLine="720"/>
        <w:jc w:val="both"/>
        <w:rPr>
          <w:rFonts w:ascii="Arial" w:hAnsi="Arial" w:cs="Arial"/>
          <w:szCs w:val="20"/>
        </w:rPr>
      </w:pPr>
      <w:r w:rsidRPr="00D7437C">
        <w:rPr>
          <w:rFonts w:ascii="Arial" w:hAnsi="Arial" w:cs="Arial"/>
          <w:szCs w:val="20"/>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770B670C" w14:textId="77777777" w:rsidR="00E54ACB" w:rsidRPr="00D7437C" w:rsidRDefault="00E54ACB">
      <w:pPr>
        <w:autoSpaceDE w:val="0"/>
        <w:autoSpaceDN w:val="0"/>
        <w:adjustRightInd w:val="0"/>
        <w:spacing w:before="60"/>
        <w:rPr>
          <w:rFonts w:ascii="Arial" w:hAnsi="Arial" w:cs="Arial"/>
          <w:szCs w:val="20"/>
          <w:highlight w:val="yellow"/>
        </w:rPr>
      </w:pPr>
    </w:p>
    <w:p w14:paraId="0B7D1FF6" w14:textId="77777777" w:rsidR="00E54ACB" w:rsidRPr="00D7437C" w:rsidRDefault="00E54ACB">
      <w:pPr>
        <w:spacing w:before="60"/>
        <w:jc w:val="right"/>
        <w:rPr>
          <w:rFonts w:ascii="Arial" w:hAnsi="Arial" w:cs="Arial"/>
          <w:szCs w:val="20"/>
        </w:rPr>
      </w:pPr>
      <w:r w:rsidRPr="00D7437C">
        <w:rPr>
          <w:rFonts w:ascii="Arial" w:hAnsi="Arial" w:cs="Arial"/>
          <w:szCs w:val="20"/>
        </w:rPr>
        <w:t>(podpis Wykonawcy/pełnomocnika Wykonawcy)</w:t>
      </w:r>
    </w:p>
    <w:p w14:paraId="5A3FE9B9" w14:textId="77777777" w:rsidR="00E54ACB" w:rsidRPr="00D7437C" w:rsidRDefault="00E54ACB">
      <w:pPr>
        <w:spacing w:before="60"/>
        <w:jc w:val="right"/>
        <w:rPr>
          <w:rFonts w:ascii="Arial" w:hAnsi="Arial" w:cs="Arial"/>
          <w:b/>
          <w:szCs w:val="20"/>
        </w:rPr>
      </w:pPr>
    </w:p>
    <w:p w14:paraId="60F63160" w14:textId="77777777" w:rsidR="00E54ACB" w:rsidRPr="00D7437C" w:rsidRDefault="00E54ACB">
      <w:pPr>
        <w:spacing w:before="60"/>
        <w:jc w:val="right"/>
        <w:rPr>
          <w:rFonts w:ascii="Arial" w:hAnsi="Arial" w:cs="Arial"/>
          <w:b/>
          <w:szCs w:val="20"/>
        </w:rPr>
      </w:pPr>
    </w:p>
    <w:p w14:paraId="5FD1218A" w14:textId="77777777" w:rsidR="00E54ACB" w:rsidRPr="00D7437C" w:rsidRDefault="00E54ACB">
      <w:pPr>
        <w:spacing w:before="60"/>
        <w:jc w:val="right"/>
        <w:rPr>
          <w:rFonts w:ascii="Arial" w:hAnsi="Arial" w:cs="Arial"/>
          <w:b/>
          <w:szCs w:val="20"/>
        </w:rPr>
      </w:pPr>
    </w:p>
    <w:p w14:paraId="75009A06" w14:textId="77777777" w:rsidR="00E54ACB" w:rsidRPr="00D7437C" w:rsidRDefault="00E54ACB">
      <w:pPr>
        <w:spacing w:before="60"/>
        <w:jc w:val="right"/>
        <w:rPr>
          <w:rFonts w:ascii="Arial" w:hAnsi="Arial" w:cs="Arial"/>
          <w:b/>
          <w:szCs w:val="20"/>
        </w:rPr>
      </w:pPr>
    </w:p>
    <w:p w14:paraId="3321D1CA" w14:textId="77777777" w:rsidR="00E54ACB" w:rsidRPr="00D7437C" w:rsidRDefault="00E54ACB">
      <w:pPr>
        <w:spacing w:before="60"/>
        <w:jc w:val="right"/>
        <w:rPr>
          <w:rFonts w:ascii="Arial" w:hAnsi="Arial" w:cs="Arial"/>
          <w:szCs w:val="20"/>
        </w:rPr>
      </w:pPr>
      <w:r w:rsidRPr="00D7437C">
        <w:rPr>
          <w:rFonts w:ascii="Arial" w:hAnsi="Arial" w:cs="Arial"/>
          <w:b/>
          <w:szCs w:val="20"/>
        </w:rPr>
        <w:t>___________________________________</w:t>
      </w:r>
    </w:p>
    <w:p w14:paraId="337A04BB" w14:textId="77777777" w:rsidR="00E54ACB" w:rsidRPr="00D7437C" w:rsidRDefault="00E54ACB">
      <w:pPr>
        <w:spacing w:before="60"/>
        <w:jc w:val="right"/>
        <w:rPr>
          <w:rFonts w:ascii="Arial" w:hAnsi="Arial" w:cs="Arial"/>
          <w:b/>
          <w:szCs w:val="20"/>
        </w:rPr>
      </w:pPr>
    </w:p>
    <w:p w14:paraId="6B14454F" w14:textId="77777777" w:rsidR="00E54ACB" w:rsidRPr="00D7437C" w:rsidRDefault="00E54ACB">
      <w:pPr>
        <w:spacing w:before="60"/>
        <w:rPr>
          <w:rFonts w:ascii="Arial" w:hAnsi="Arial" w:cs="Arial"/>
          <w:b/>
          <w:szCs w:val="20"/>
        </w:rPr>
      </w:pPr>
      <w:r w:rsidRPr="00D7437C">
        <w:rPr>
          <w:rFonts w:ascii="Arial" w:hAnsi="Arial" w:cs="Arial"/>
          <w:b/>
          <w:szCs w:val="20"/>
        </w:rPr>
        <w:br w:type="page"/>
      </w:r>
    </w:p>
    <w:p w14:paraId="330A0B66" w14:textId="77777777" w:rsidR="0097468F" w:rsidRPr="00D7437C" w:rsidRDefault="0097468F">
      <w:pPr>
        <w:spacing w:before="60"/>
        <w:jc w:val="right"/>
        <w:rPr>
          <w:rFonts w:ascii="Arial" w:hAnsi="Arial" w:cs="Arial"/>
          <w:b/>
          <w:szCs w:val="20"/>
        </w:rPr>
      </w:pPr>
    </w:p>
    <w:p w14:paraId="23640520" w14:textId="77777777" w:rsidR="0097468F" w:rsidRPr="00D7437C" w:rsidRDefault="0097468F">
      <w:pPr>
        <w:spacing w:before="60"/>
        <w:jc w:val="right"/>
        <w:rPr>
          <w:rFonts w:ascii="Arial" w:hAnsi="Arial" w:cs="Arial"/>
          <w:b/>
          <w:szCs w:val="20"/>
        </w:rPr>
      </w:pPr>
    </w:p>
    <w:p w14:paraId="4F255186" w14:textId="77777777" w:rsidR="00E54ACB" w:rsidRPr="00D7437C" w:rsidRDefault="001B2D70">
      <w:pPr>
        <w:spacing w:before="60"/>
        <w:jc w:val="right"/>
        <w:rPr>
          <w:rFonts w:ascii="Arial" w:hAnsi="Arial" w:cs="Arial"/>
          <w:b/>
          <w:szCs w:val="20"/>
        </w:rPr>
      </w:pPr>
      <w:r w:rsidRPr="00D7437C">
        <w:rPr>
          <w:rFonts w:ascii="Arial" w:hAnsi="Arial" w:cs="Arial"/>
          <w:b/>
          <w:szCs w:val="20"/>
        </w:rPr>
        <w:t xml:space="preserve">Załącznik nr </w:t>
      </w:r>
      <w:r w:rsidR="0097468F" w:rsidRPr="00D7437C">
        <w:rPr>
          <w:rFonts w:ascii="Arial" w:hAnsi="Arial" w:cs="Arial"/>
          <w:b/>
          <w:szCs w:val="20"/>
        </w:rPr>
        <w:t>12</w:t>
      </w:r>
      <w:r w:rsidR="00E54ACB" w:rsidRPr="00D7437C">
        <w:rPr>
          <w:rFonts w:ascii="Arial" w:hAnsi="Arial" w:cs="Arial"/>
          <w:b/>
          <w:szCs w:val="20"/>
        </w:rPr>
        <w:t xml:space="preserve"> do Formularza Oferty</w:t>
      </w:r>
    </w:p>
    <w:p w14:paraId="65B564A8" w14:textId="77777777" w:rsidR="00E54ACB" w:rsidRPr="00D7437C" w:rsidRDefault="00E54ACB">
      <w:pPr>
        <w:spacing w:before="60"/>
        <w:jc w:val="right"/>
        <w:rPr>
          <w:rFonts w:ascii="Arial" w:hAnsi="Arial" w:cs="Arial"/>
          <w:b/>
          <w:szCs w:val="20"/>
        </w:rPr>
      </w:pPr>
    </w:p>
    <w:p w14:paraId="7AE37F35" w14:textId="77777777" w:rsidR="0097468F" w:rsidRPr="00D7437C" w:rsidRDefault="0097468F">
      <w:pPr>
        <w:widowControl w:val="0"/>
        <w:autoSpaceDE w:val="0"/>
        <w:spacing w:before="60"/>
        <w:jc w:val="center"/>
        <w:rPr>
          <w:rFonts w:ascii="Arial" w:hAnsi="Arial" w:cs="Arial"/>
          <w:b/>
          <w:szCs w:val="20"/>
        </w:rPr>
      </w:pPr>
    </w:p>
    <w:p w14:paraId="04940FF7" w14:textId="77777777" w:rsidR="0097468F" w:rsidRPr="00D7437C" w:rsidRDefault="0097468F">
      <w:pPr>
        <w:widowControl w:val="0"/>
        <w:autoSpaceDE w:val="0"/>
        <w:spacing w:before="60"/>
        <w:jc w:val="center"/>
        <w:rPr>
          <w:rFonts w:ascii="Arial" w:hAnsi="Arial" w:cs="Arial"/>
          <w:b/>
          <w:szCs w:val="20"/>
        </w:rPr>
      </w:pPr>
      <w:r w:rsidRPr="00D7437C">
        <w:rPr>
          <w:rFonts w:ascii="Arial" w:hAnsi="Arial" w:cs="Arial"/>
          <w:b/>
          <w:szCs w:val="20"/>
        </w:rPr>
        <w:t>WYKAZ PODWYKONAWCÓW ODPOWIEDZIALNYCH ZA REALIZACJĘ ZAMÓWIENIA</w:t>
      </w:r>
    </w:p>
    <w:p w14:paraId="3F352603" w14:textId="77777777" w:rsidR="0097468F" w:rsidRPr="00D7437C" w:rsidRDefault="0097468F">
      <w:pPr>
        <w:widowControl w:val="0"/>
        <w:autoSpaceDE w:val="0"/>
        <w:spacing w:before="60"/>
        <w:rPr>
          <w:rFonts w:ascii="Arial" w:hAnsi="Arial" w:cs="Arial"/>
          <w:b/>
          <w:szCs w:val="20"/>
          <w:u w:val="single"/>
        </w:rPr>
      </w:pPr>
    </w:p>
    <w:p w14:paraId="75000C2A" w14:textId="77777777" w:rsidR="0097468F" w:rsidRPr="00D7437C" w:rsidRDefault="0097468F">
      <w:pPr>
        <w:widowControl w:val="0"/>
        <w:autoSpaceDE w:val="0"/>
        <w:spacing w:before="60"/>
        <w:rPr>
          <w:rFonts w:ascii="Arial" w:hAnsi="Arial" w:cs="Arial"/>
          <w:b/>
          <w:szCs w:val="20"/>
        </w:rPr>
      </w:pPr>
    </w:p>
    <w:p w14:paraId="1DDFA79D" w14:textId="77777777" w:rsidR="0097468F" w:rsidRPr="00D7437C" w:rsidRDefault="0097468F">
      <w:pPr>
        <w:widowControl w:val="0"/>
        <w:autoSpaceDE w:val="0"/>
        <w:spacing w:before="60"/>
        <w:rPr>
          <w:rFonts w:ascii="Arial" w:hAnsi="Arial" w:cs="Arial"/>
          <w:b/>
          <w:szCs w:val="20"/>
        </w:rPr>
      </w:pPr>
    </w:p>
    <w:p w14:paraId="282DEB5B" w14:textId="77777777" w:rsidR="0097468F" w:rsidRPr="00D7437C" w:rsidRDefault="0097468F">
      <w:pPr>
        <w:widowControl w:val="0"/>
        <w:autoSpaceDE w:val="0"/>
        <w:spacing w:before="60"/>
        <w:rPr>
          <w:rFonts w:ascii="Arial" w:hAnsi="Arial" w:cs="Arial"/>
          <w:b/>
          <w:szCs w:val="20"/>
        </w:rPr>
      </w:pPr>
      <w:r w:rsidRPr="00D7437C">
        <w:rPr>
          <w:rFonts w:ascii="Arial" w:hAnsi="Arial" w:cs="Arial"/>
          <w:b/>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97468F" w:rsidRPr="00D7437C" w14:paraId="2406026E" w14:textId="77777777" w:rsidTr="00CC019E">
        <w:trPr>
          <w:cantSplit/>
        </w:trPr>
        <w:tc>
          <w:tcPr>
            <w:tcW w:w="449" w:type="dxa"/>
            <w:tcBorders>
              <w:top w:val="single" w:sz="4" w:space="0" w:color="000000"/>
              <w:left w:val="single" w:sz="4" w:space="0" w:color="000000"/>
              <w:bottom w:val="single" w:sz="4" w:space="0" w:color="000000"/>
            </w:tcBorders>
            <w:vAlign w:val="center"/>
          </w:tcPr>
          <w:p w14:paraId="04AADA2E" w14:textId="77777777" w:rsidR="0097468F" w:rsidRPr="00D7437C" w:rsidRDefault="0097468F">
            <w:pPr>
              <w:widowControl w:val="0"/>
              <w:autoSpaceDE w:val="0"/>
              <w:snapToGrid w:val="0"/>
              <w:spacing w:before="60"/>
              <w:jc w:val="center"/>
              <w:rPr>
                <w:rFonts w:ascii="Arial" w:hAnsi="Arial" w:cs="Arial"/>
                <w:szCs w:val="20"/>
                <w:lang w:val="fr-FR"/>
              </w:rPr>
            </w:pPr>
            <w:r w:rsidRPr="00D7437C">
              <w:rPr>
                <w:rFonts w:ascii="Arial" w:hAnsi="Arial" w:cs="Arial"/>
                <w:szCs w:val="20"/>
                <w:lang w:val="fr-FR"/>
              </w:rPr>
              <w:t>Lp.</w:t>
            </w:r>
          </w:p>
        </w:tc>
        <w:tc>
          <w:tcPr>
            <w:tcW w:w="3464" w:type="dxa"/>
            <w:tcBorders>
              <w:top w:val="single" w:sz="4" w:space="0" w:color="000000"/>
              <w:left w:val="single" w:sz="4" w:space="0" w:color="000000"/>
              <w:bottom w:val="single" w:sz="4" w:space="0" w:color="000000"/>
            </w:tcBorders>
            <w:vAlign w:val="center"/>
          </w:tcPr>
          <w:p w14:paraId="2980BB34" w14:textId="77777777" w:rsidR="0097468F" w:rsidRPr="00D7437C" w:rsidRDefault="0097468F">
            <w:pPr>
              <w:widowControl w:val="0"/>
              <w:autoSpaceDE w:val="0"/>
              <w:snapToGrid w:val="0"/>
              <w:spacing w:before="60"/>
              <w:jc w:val="center"/>
              <w:rPr>
                <w:rFonts w:ascii="Arial" w:hAnsi="Arial" w:cs="Arial"/>
                <w:szCs w:val="20"/>
              </w:rPr>
            </w:pPr>
            <w:r w:rsidRPr="00D7437C">
              <w:rPr>
                <w:rFonts w:ascii="Arial" w:hAnsi="Arial" w:cs="Arial"/>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4A9A7EF9" w14:textId="77777777" w:rsidR="0097468F" w:rsidRPr="00D7437C" w:rsidRDefault="0097468F">
            <w:pPr>
              <w:widowControl w:val="0"/>
              <w:autoSpaceDE w:val="0"/>
              <w:snapToGrid w:val="0"/>
              <w:spacing w:before="60"/>
              <w:jc w:val="center"/>
              <w:rPr>
                <w:rFonts w:ascii="Arial" w:hAnsi="Arial" w:cs="Arial"/>
                <w:szCs w:val="20"/>
              </w:rPr>
            </w:pPr>
            <w:r w:rsidRPr="00D7437C">
              <w:rPr>
                <w:rFonts w:ascii="Arial" w:hAnsi="Arial" w:cs="Arial"/>
                <w:szCs w:val="20"/>
              </w:rPr>
              <w:t>Zakres wykonywanych czynności przez podwykonawcę/poddostawcę</w:t>
            </w:r>
          </w:p>
        </w:tc>
      </w:tr>
      <w:tr w:rsidR="0097468F" w:rsidRPr="00D7437C" w14:paraId="0067A80C" w14:textId="77777777" w:rsidTr="00CC019E">
        <w:trPr>
          <w:cantSplit/>
        </w:trPr>
        <w:tc>
          <w:tcPr>
            <w:tcW w:w="449" w:type="dxa"/>
            <w:tcBorders>
              <w:left w:val="single" w:sz="4" w:space="0" w:color="000000"/>
              <w:bottom w:val="single" w:sz="4" w:space="0" w:color="000000"/>
            </w:tcBorders>
          </w:tcPr>
          <w:p w14:paraId="159805FD" w14:textId="77777777" w:rsidR="0097468F" w:rsidRPr="00D7437C" w:rsidRDefault="0097468F" w:rsidP="00870150">
            <w:pPr>
              <w:widowControl w:val="0"/>
              <w:autoSpaceDE w:val="0"/>
              <w:snapToGrid w:val="0"/>
              <w:spacing w:before="60"/>
              <w:rPr>
                <w:rFonts w:ascii="Arial" w:hAnsi="Arial" w:cs="Arial"/>
                <w:szCs w:val="20"/>
                <w:lang w:val="fr-FR"/>
              </w:rPr>
            </w:pPr>
          </w:p>
        </w:tc>
        <w:tc>
          <w:tcPr>
            <w:tcW w:w="3464" w:type="dxa"/>
            <w:tcBorders>
              <w:left w:val="single" w:sz="4" w:space="0" w:color="000000"/>
              <w:bottom w:val="single" w:sz="4" w:space="0" w:color="000000"/>
            </w:tcBorders>
          </w:tcPr>
          <w:p w14:paraId="042A6E17" w14:textId="77777777" w:rsidR="0097468F" w:rsidRPr="00D7437C" w:rsidRDefault="0097468F">
            <w:pPr>
              <w:widowControl w:val="0"/>
              <w:autoSpaceDE w:val="0"/>
              <w:snapToGrid w:val="0"/>
              <w:spacing w:before="60"/>
              <w:rPr>
                <w:rFonts w:ascii="Arial" w:hAnsi="Arial" w:cs="Arial"/>
                <w:szCs w:val="20"/>
                <w:lang w:val="fr-FR"/>
              </w:rPr>
            </w:pPr>
          </w:p>
        </w:tc>
        <w:tc>
          <w:tcPr>
            <w:tcW w:w="6180" w:type="dxa"/>
            <w:tcBorders>
              <w:left w:val="single" w:sz="4" w:space="0" w:color="000000"/>
              <w:bottom w:val="single" w:sz="4" w:space="0" w:color="000000"/>
              <w:right w:val="single" w:sz="4" w:space="0" w:color="000000"/>
            </w:tcBorders>
          </w:tcPr>
          <w:p w14:paraId="6ACE1E27" w14:textId="77777777" w:rsidR="0097468F" w:rsidRPr="00D7437C" w:rsidRDefault="0097468F">
            <w:pPr>
              <w:widowControl w:val="0"/>
              <w:autoSpaceDE w:val="0"/>
              <w:snapToGrid w:val="0"/>
              <w:spacing w:before="60"/>
              <w:rPr>
                <w:rFonts w:ascii="Arial" w:hAnsi="Arial" w:cs="Arial"/>
                <w:szCs w:val="20"/>
              </w:rPr>
            </w:pPr>
          </w:p>
        </w:tc>
      </w:tr>
      <w:tr w:rsidR="0097468F" w:rsidRPr="00D7437C" w14:paraId="643876AB" w14:textId="77777777" w:rsidTr="00CC019E">
        <w:trPr>
          <w:cantSplit/>
        </w:trPr>
        <w:tc>
          <w:tcPr>
            <w:tcW w:w="449" w:type="dxa"/>
            <w:tcBorders>
              <w:left w:val="single" w:sz="4" w:space="0" w:color="000000"/>
              <w:bottom w:val="single" w:sz="4" w:space="0" w:color="000000"/>
            </w:tcBorders>
          </w:tcPr>
          <w:p w14:paraId="23A67ACD" w14:textId="77777777" w:rsidR="0097468F" w:rsidRPr="00D7437C" w:rsidRDefault="0097468F" w:rsidP="00870150">
            <w:pPr>
              <w:widowControl w:val="0"/>
              <w:autoSpaceDE w:val="0"/>
              <w:snapToGrid w:val="0"/>
              <w:spacing w:before="60"/>
              <w:rPr>
                <w:rFonts w:ascii="Arial" w:hAnsi="Arial" w:cs="Arial"/>
                <w:szCs w:val="20"/>
                <w:lang w:val="fr-FR"/>
              </w:rPr>
            </w:pPr>
          </w:p>
        </w:tc>
        <w:tc>
          <w:tcPr>
            <w:tcW w:w="3464" w:type="dxa"/>
            <w:tcBorders>
              <w:left w:val="single" w:sz="4" w:space="0" w:color="000000"/>
              <w:bottom w:val="single" w:sz="4" w:space="0" w:color="000000"/>
            </w:tcBorders>
          </w:tcPr>
          <w:p w14:paraId="44C1C4EB" w14:textId="77777777" w:rsidR="0097468F" w:rsidRPr="00D7437C" w:rsidRDefault="0097468F">
            <w:pPr>
              <w:widowControl w:val="0"/>
              <w:autoSpaceDE w:val="0"/>
              <w:snapToGrid w:val="0"/>
              <w:spacing w:before="60"/>
              <w:rPr>
                <w:rFonts w:ascii="Arial" w:hAnsi="Arial" w:cs="Arial"/>
                <w:szCs w:val="20"/>
                <w:lang w:val="fr-FR"/>
              </w:rPr>
            </w:pPr>
          </w:p>
        </w:tc>
        <w:tc>
          <w:tcPr>
            <w:tcW w:w="6180" w:type="dxa"/>
            <w:tcBorders>
              <w:left w:val="single" w:sz="4" w:space="0" w:color="000000"/>
              <w:bottom w:val="single" w:sz="4" w:space="0" w:color="000000"/>
              <w:right w:val="single" w:sz="4" w:space="0" w:color="000000"/>
            </w:tcBorders>
          </w:tcPr>
          <w:p w14:paraId="58AC474F" w14:textId="77777777" w:rsidR="0097468F" w:rsidRPr="00D7437C" w:rsidRDefault="0097468F">
            <w:pPr>
              <w:widowControl w:val="0"/>
              <w:autoSpaceDE w:val="0"/>
              <w:snapToGrid w:val="0"/>
              <w:spacing w:before="60"/>
              <w:rPr>
                <w:rFonts w:ascii="Arial" w:hAnsi="Arial" w:cs="Arial"/>
                <w:szCs w:val="20"/>
              </w:rPr>
            </w:pPr>
          </w:p>
        </w:tc>
      </w:tr>
      <w:tr w:rsidR="0097468F" w:rsidRPr="00D7437C" w14:paraId="238F0161" w14:textId="77777777" w:rsidTr="00CC019E">
        <w:trPr>
          <w:cantSplit/>
        </w:trPr>
        <w:tc>
          <w:tcPr>
            <w:tcW w:w="449" w:type="dxa"/>
            <w:tcBorders>
              <w:left w:val="single" w:sz="4" w:space="0" w:color="000000"/>
              <w:bottom w:val="single" w:sz="4" w:space="0" w:color="000000"/>
            </w:tcBorders>
          </w:tcPr>
          <w:p w14:paraId="652D5735" w14:textId="77777777" w:rsidR="0097468F" w:rsidRPr="00D7437C" w:rsidRDefault="0097468F" w:rsidP="00870150">
            <w:pPr>
              <w:widowControl w:val="0"/>
              <w:autoSpaceDE w:val="0"/>
              <w:snapToGrid w:val="0"/>
              <w:spacing w:before="60"/>
              <w:rPr>
                <w:rFonts w:ascii="Arial" w:hAnsi="Arial" w:cs="Arial"/>
                <w:szCs w:val="20"/>
                <w:lang w:val="fr-FR"/>
              </w:rPr>
            </w:pPr>
          </w:p>
        </w:tc>
        <w:tc>
          <w:tcPr>
            <w:tcW w:w="3464" w:type="dxa"/>
            <w:tcBorders>
              <w:left w:val="single" w:sz="4" w:space="0" w:color="000000"/>
              <w:bottom w:val="single" w:sz="4" w:space="0" w:color="000000"/>
            </w:tcBorders>
          </w:tcPr>
          <w:p w14:paraId="17778B56" w14:textId="77777777" w:rsidR="0097468F" w:rsidRPr="00D7437C" w:rsidRDefault="0097468F">
            <w:pPr>
              <w:widowControl w:val="0"/>
              <w:autoSpaceDE w:val="0"/>
              <w:snapToGrid w:val="0"/>
              <w:spacing w:before="60"/>
              <w:rPr>
                <w:rFonts w:ascii="Arial" w:hAnsi="Arial" w:cs="Arial"/>
                <w:szCs w:val="20"/>
                <w:lang w:val="fr-FR"/>
              </w:rPr>
            </w:pPr>
          </w:p>
        </w:tc>
        <w:tc>
          <w:tcPr>
            <w:tcW w:w="6180" w:type="dxa"/>
            <w:tcBorders>
              <w:left w:val="single" w:sz="4" w:space="0" w:color="000000"/>
              <w:bottom w:val="single" w:sz="4" w:space="0" w:color="000000"/>
              <w:right w:val="single" w:sz="4" w:space="0" w:color="000000"/>
            </w:tcBorders>
          </w:tcPr>
          <w:p w14:paraId="6029181D" w14:textId="77777777" w:rsidR="0097468F" w:rsidRPr="00D7437C" w:rsidRDefault="0097468F">
            <w:pPr>
              <w:widowControl w:val="0"/>
              <w:autoSpaceDE w:val="0"/>
              <w:snapToGrid w:val="0"/>
              <w:spacing w:before="60"/>
              <w:rPr>
                <w:rFonts w:ascii="Arial" w:hAnsi="Arial" w:cs="Arial"/>
                <w:szCs w:val="20"/>
              </w:rPr>
            </w:pPr>
          </w:p>
        </w:tc>
      </w:tr>
      <w:tr w:rsidR="0097468F" w:rsidRPr="00D7437C" w14:paraId="17308D5B" w14:textId="77777777" w:rsidTr="00CC019E">
        <w:trPr>
          <w:cantSplit/>
        </w:trPr>
        <w:tc>
          <w:tcPr>
            <w:tcW w:w="449" w:type="dxa"/>
            <w:tcBorders>
              <w:left w:val="single" w:sz="4" w:space="0" w:color="000000"/>
              <w:bottom w:val="single" w:sz="4" w:space="0" w:color="000000"/>
            </w:tcBorders>
          </w:tcPr>
          <w:p w14:paraId="4034AED8" w14:textId="77777777" w:rsidR="0097468F" w:rsidRPr="00D7437C" w:rsidRDefault="0097468F" w:rsidP="00870150">
            <w:pPr>
              <w:widowControl w:val="0"/>
              <w:autoSpaceDE w:val="0"/>
              <w:snapToGrid w:val="0"/>
              <w:spacing w:before="60"/>
              <w:rPr>
                <w:rFonts w:ascii="Arial" w:hAnsi="Arial" w:cs="Arial"/>
                <w:szCs w:val="20"/>
                <w:lang w:val="fr-FR"/>
              </w:rPr>
            </w:pPr>
          </w:p>
        </w:tc>
        <w:tc>
          <w:tcPr>
            <w:tcW w:w="3464" w:type="dxa"/>
            <w:tcBorders>
              <w:left w:val="single" w:sz="4" w:space="0" w:color="000000"/>
              <w:bottom w:val="single" w:sz="4" w:space="0" w:color="000000"/>
            </w:tcBorders>
          </w:tcPr>
          <w:p w14:paraId="40246EAF" w14:textId="77777777" w:rsidR="0097468F" w:rsidRPr="00D7437C" w:rsidRDefault="0097468F">
            <w:pPr>
              <w:widowControl w:val="0"/>
              <w:autoSpaceDE w:val="0"/>
              <w:snapToGrid w:val="0"/>
              <w:spacing w:before="60"/>
              <w:rPr>
                <w:rFonts w:ascii="Arial" w:hAnsi="Arial" w:cs="Arial"/>
                <w:szCs w:val="20"/>
                <w:lang w:val="fr-FR"/>
              </w:rPr>
            </w:pPr>
          </w:p>
        </w:tc>
        <w:tc>
          <w:tcPr>
            <w:tcW w:w="6180" w:type="dxa"/>
            <w:tcBorders>
              <w:left w:val="single" w:sz="4" w:space="0" w:color="000000"/>
              <w:bottom w:val="single" w:sz="4" w:space="0" w:color="000000"/>
              <w:right w:val="single" w:sz="4" w:space="0" w:color="000000"/>
            </w:tcBorders>
          </w:tcPr>
          <w:p w14:paraId="50B6FDB9" w14:textId="77777777" w:rsidR="0097468F" w:rsidRPr="00D7437C" w:rsidRDefault="0097468F">
            <w:pPr>
              <w:widowControl w:val="0"/>
              <w:autoSpaceDE w:val="0"/>
              <w:snapToGrid w:val="0"/>
              <w:spacing w:before="60"/>
              <w:rPr>
                <w:rFonts w:ascii="Arial" w:hAnsi="Arial" w:cs="Arial"/>
                <w:szCs w:val="20"/>
              </w:rPr>
            </w:pPr>
          </w:p>
        </w:tc>
      </w:tr>
    </w:tbl>
    <w:p w14:paraId="3CABAC28" w14:textId="77777777" w:rsidR="0097468F" w:rsidRPr="00D7437C" w:rsidRDefault="0097468F" w:rsidP="00870150">
      <w:pPr>
        <w:spacing w:before="60"/>
        <w:jc w:val="right"/>
        <w:rPr>
          <w:rFonts w:ascii="Arial" w:hAnsi="Arial" w:cs="Arial"/>
          <w:szCs w:val="20"/>
        </w:rPr>
      </w:pPr>
    </w:p>
    <w:p w14:paraId="20F85B0B" w14:textId="77777777" w:rsidR="0097468F" w:rsidRPr="00D7437C" w:rsidRDefault="0097468F">
      <w:pPr>
        <w:spacing w:before="60"/>
        <w:jc w:val="right"/>
        <w:rPr>
          <w:rFonts w:ascii="Arial" w:hAnsi="Arial" w:cs="Arial"/>
          <w:szCs w:val="20"/>
        </w:rPr>
      </w:pPr>
    </w:p>
    <w:p w14:paraId="72C966AC" w14:textId="77777777" w:rsidR="0097468F" w:rsidRPr="00D7437C" w:rsidRDefault="0097468F">
      <w:pPr>
        <w:spacing w:before="60"/>
        <w:jc w:val="right"/>
        <w:rPr>
          <w:rFonts w:ascii="Arial" w:hAnsi="Arial" w:cs="Arial"/>
          <w:szCs w:val="20"/>
        </w:rPr>
      </w:pPr>
    </w:p>
    <w:p w14:paraId="3374BEBC" w14:textId="77777777" w:rsidR="0097468F" w:rsidRPr="00D7437C" w:rsidRDefault="0097468F">
      <w:pPr>
        <w:spacing w:before="60"/>
        <w:jc w:val="right"/>
        <w:rPr>
          <w:rFonts w:ascii="Arial" w:hAnsi="Arial" w:cs="Arial"/>
          <w:szCs w:val="20"/>
        </w:rPr>
      </w:pPr>
      <w:r w:rsidRPr="00D7437C">
        <w:rPr>
          <w:rFonts w:ascii="Arial" w:hAnsi="Arial" w:cs="Arial"/>
          <w:szCs w:val="20"/>
        </w:rPr>
        <w:t>(podpis Wykonawcy/pełnomocnika Wykonawcy)</w:t>
      </w:r>
    </w:p>
    <w:p w14:paraId="20C5FBA7" w14:textId="77777777" w:rsidR="0097468F" w:rsidRPr="00D7437C" w:rsidRDefault="0097468F">
      <w:pPr>
        <w:spacing w:before="60"/>
        <w:jc w:val="right"/>
        <w:rPr>
          <w:rFonts w:ascii="Arial" w:hAnsi="Arial" w:cs="Arial"/>
          <w:b/>
          <w:szCs w:val="20"/>
        </w:rPr>
      </w:pPr>
    </w:p>
    <w:p w14:paraId="665408D6" w14:textId="77777777" w:rsidR="0097468F" w:rsidRPr="00D7437C" w:rsidRDefault="0097468F">
      <w:pPr>
        <w:spacing w:before="60"/>
        <w:jc w:val="right"/>
        <w:rPr>
          <w:rFonts w:ascii="Arial" w:hAnsi="Arial" w:cs="Arial"/>
          <w:b/>
          <w:szCs w:val="20"/>
        </w:rPr>
      </w:pPr>
    </w:p>
    <w:p w14:paraId="40E3EB69" w14:textId="77777777" w:rsidR="0097468F" w:rsidRPr="00D7437C" w:rsidRDefault="0097468F">
      <w:pPr>
        <w:spacing w:before="60"/>
        <w:jc w:val="right"/>
        <w:rPr>
          <w:rFonts w:ascii="Arial" w:hAnsi="Arial" w:cs="Arial"/>
          <w:b/>
          <w:szCs w:val="20"/>
        </w:rPr>
      </w:pPr>
    </w:p>
    <w:p w14:paraId="02CAE3AE" w14:textId="77777777" w:rsidR="0097468F" w:rsidRPr="00D7437C" w:rsidRDefault="0097468F">
      <w:pPr>
        <w:spacing w:before="60"/>
        <w:jc w:val="right"/>
        <w:rPr>
          <w:rFonts w:ascii="Arial" w:hAnsi="Arial" w:cs="Arial"/>
          <w:b/>
          <w:szCs w:val="20"/>
        </w:rPr>
      </w:pPr>
    </w:p>
    <w:p w14:paraId="3C8D3718" w14:textId="77777777" w:rsidR="0097468F" w:rsidRPr="00D7437C" w:rsidRDefault="0097468F">
      <w:pPr>
        <w:spacing w:before="60"/>
        <w:jc w:val="right"/>
        <w:rPr>
          <w:rFonts w:ascii="Arial" w:hAnsi="Arial" w:cs="Arial"/>
          <w:szCs w:val="20"/>
        </w:rPr>
      </w:pPr>
      <w:r w:rsidRPr="00D7437C">
        <w:rPr>
          <w:rFonts w:ascii="Arial" w:hAnsi="Arial" w:cs="Arial"/>
          <w:b/>
          <w:szCs w:val="20"/>
        </w:rPr>
        <w:t>___________________________________</w:t>
      </w:r>
    </w:p>
    <w:p w14:paraId="108765FF" w14:textId="77777777" w:rsidR="00E54ACB" w:rsidRPr="00D7437C" w:rsidRDefault="00E54ACB">
      <w:pPr>
        <w:spacing w:before="60"/>
        <w:jc w:val="right"/>
        <w:rPr>
          <w:rFonts w:ascii="Arial" w:hAnsi="Arial" w:cs="Arial"/>
          <w:b/>
          <w:szCs w:val="20"/>
        </w:rPr>
      </w:pPr>
    </w:p>
    <w:p w14:paraId="35609CB0" w14:textId="77777777" w:rsidR="0097468F" w:rsidRPr="00D7437C" w:rsidRDefault="0097468F">
      <w:pPr>
        <w:spacing w:before="60"/>
        <w:jc w:val="center"/>
        <w:rPr>
          <w:rFonts w:ascii="Arial" w:hAnsi="Arial" w:cs="Arial"/>
          <w:b/>
          <w:szCs w:val="20"/>
        </w:rPr>
      </w:pPr>
    </w:p>
    <w:p w14:paraId="5667D67D" w14:textId="77777777" w:rsidR="0097468F" w:rsidRPr="00D7437C" w:rsidRDefault="0097468F">
      <w:pPr>
        <w:spacing w:before="60"/>
        <w:jc w:val="center"/>
        <w:rPr>
          <w:rFonts w:ascii="Arial" w:hAnsi="Arial" w:cs="Arial"/>
          <w:b/>
          <w:szCs w:val="20"/>
        </w:rPr>
      </w:pPr>
    </w:p>
    <w:p w14:paraId="689C6F58" w14:textId="77777777" w:rsidR="0097468F" w:rsidRPr="00D7437C" w:rsidRDefault="0097468F">
      <w:pPr>
        <w:spacing w:before="60"/>
        <w:jc w:val="center"/>
        <w:rPr>
          <w:rFonts w:ascii="Arial" w:hAnsi="Arial" w:cs="Arial"/>
          <w:b/>
          <w:szCs w:val="20"/>
        </w:rPr>
      </w:pPr>
    </w:p>
    <w:p w14:paraId="54687F6C" w14:textId="77777777" w:rsidR="0097468F" w:rsidRPr="00D7437C" w:rsidRDefault="0097468F">
      <w:pPr>
        <w:spacing w:before="60"/>
        <w:jc w:val="center"/>
        <w:rPr>
          <w:rFonts w:ascii="Arial" w:hAnsi="Arial" w:cs="Arial"/>
          <w:b/>
          <w:szCs w:val="20"/>
        </w:rPr>
      </w:pPr>
    </w:p>
    <w:p w14:paraId="47ED471F" w14:textId="77777777" w:rsidR="0097468F" w:rsidRPr="00D7437C" w:rsidRDefault="0097468F">
      <w:pPr>
        <w:spacing w:before="60"/>
        <w:jc w:val="center"/>
        <w:rPr>
          <w:rFonts w:ascii="Arial" w:hAnsi="Arial" w:cs="Arial"/>
          <w:b/>
          <w:szCs w:val="20"/>
        </w:rPr>
      </w:pPr>
    </w:p>
    <w:p w14:paraId="74CE57E2" w14:textId="77777777" w:rsidR="0097468F" w:rsidRPr="00D7437C" w:rsidRDefault="0097468F">
      <w:pPr>
        <w:spacing w:before="60"/>
        <w:jc w:val="center"/>
        <w:rPr>
          <w:rFonts w:ascii="Arial" w:hAnsi="Arial" w:cs="Arial"/>
          <w:b/>
          <w:szCs w:val="20"/>
        </w:rPr>
      </w:pPr>
    </w:p>
    <w:p w14:paraId="2B0E8153" w14:textId="77777777" w:rsidR="0097468F" w:rsidRPr="00D7437C" w:rsidRDefault="0097468F">
      <w:pPr>
        <w:spacing w:before="60"/>
        <w:jc w:val="center"/>
        <w:rPr>
          <w:rFonts w:ascii="Arial" w:hAnsi="Arial" w:cs="Arial"/>
          <w:b/>
          <w:szCs w:val="20"/>
        </w:rPr>
      </w:pPr>
    </w:p>
    <w:p w14:paraId="66840951" w14:textId="77777777" w:rsidR="0097468F" w:rsidRPr="00D7437C" w:rsidRDefault="0097468F">
      <w:pPr>
        <w:spacing w:before="60"/>
        <w:jc w:val="center"/>
        <w:rPr>
          <w:rFonts w:ascii="Arial" w:hAnsi="Arial" w:cs="Arial"/>
          <w:b/>
          <w:szCs w:val="20"/>
        </w:rPr>
      </w:pPr>
    </w:p>
    <w:p w14:paraId="72666328" w14:textId="77777777" w:rsidR="0097468F" w:rsidRPr="00D7437C" w:rsidRDefault="0097468F">
      <w:pPr>
        <w:spacing w:before="60"/>
        <w:rPr>
          <w:rFonts w:ascii="Arial" w:hAnsi="Arial" w:cs="Arial"/>
          <w:b/>
          <w:szCs w:val="20"/>
        </w:rPr>
      </w:pPr>
      <w:r w:rsidRPr="00D7437C">
        <w:rPr>
          <w:rFonts w:ascii="Arial" w:hAnsi="Arial" w:cs="Arial"/>
          <w:b/>
          <w:szCs w:val="20"/>
        </w:rPr>
        <w:br w:type="page"/>
      </w:r>
    </w:p>
    <w:p w14:paraId="5CF6E399" w14:textId="77777777" w:rsidR="0097468F" w:rsidRPr="00D7437C" w:rsidRDefault="0097468F">
      <w:pPr>
        <w:spacing w:before="60"/>
        <w:jc w:val="right"/>
        <w:rPr>
          <w:rFonts w:ascii="Arial" w:hAnsi="Arial" w:cs="Arial"/>
          <w:b/>
          <w:szCs w:val="20"/>
        </w:rPr>
      </w:pPr>
      <w:r w:rsidRPr="00D7437C">
        <w:rPr>
          <w:rFonts w:ascii="Arial" w:hAnsi="Arial" w:cs="Arial"/>
          <w:b/>
          <w:szCs w:val="20"/>
        </w:rPr>
        <w:lastRenderedPageBreak/>
        <w:t>Załącznik nr 13 do Formularza Oferty</w:t>
      </w:r>
    </w:p>
    <w:p w14:paraId="06865E58" w14:textId="77777777" w:rsidR="0097468F" w:rsidRPr="00D7437C" w:rsidRDefault="0097468F">
      <w:pPr>
        <w:spacing w:before="60"/>
        <w:jc w:val="both"/>
        <w:rPr>
          <w:rFonts w:ascii="Arial" w:hAnsi="Arial" w:cs="Arial"/>
          <w:szCs w:val="20"/>
        </w:rPr>
      </w:pPr>
      <w:r w:rsidRPr="00D7437C">
        <w:rPr>
          <w:rFonts w:ascii="Arial" w:hAnsi="Arial" w:cs="Arial"/>
          <w:b/>
          <w:szCs w:val="20"/>
        </w:rPr>
        <w:t xml:space="preserve">Wzór zobowiązania podmiotu trzeciego do oddania do dyspozycji zasobów w trakcie realizacji zamówienia lub do realizacji określonych czynności na rzecz Wykonawcy </w:t>
      </w:r>
      <w:r w:rsidRPr="00D7437C">
        <w:rPr>
          <w:rFonts w:ascii="Arial" w:hAnsi="Arial" w:cs="Arial"/>
          <w:szCs w:val="20"/>
          <w:u w:val="single"/>
        </w:rPr>
        <w:t xml:space="preserve">(wymagane jeżeli Wykonawca korzysta zgodnie z Rozdziałem XXII </w:t>
      </w:r>
      <w:r w:rsidR="00662C8F" w:rsidRPr="00D7437C">
        <w:rPr>
          <w:rFonts w:ascii="Arial" w:hAnsi="Arial" w:cs="Arial"/>
          <w:szCs w:val="20"/>
          <w:u w:val="single"/>
        </w:rPr>
        <w:t>pkt</w:t>
      </w:r>
      <w:r w:rsidRPr="00D7437C">
        <w:rPr>
          <w:rFonts w:ascii="Arial" w:hAnsi="Arial" w:cs="Arial"/>
          <w:szCs w:val="20"/>
          <w:u w:val="single"/>
        </w:rPr>
        <w:t xml:space="preserve"> 1)</w:t>
      </w:r>
      <w:r w:rsidRPr="00D7437C">
        <w:rPr>
          <w:rFonts w:ascii="Arial" w:hAnsi="Arial" w:cs="Arial"/>
          <w:szCs w:val="20"/>
        </w:rPr>
        <w:t xml:space="preserve">. </w:t>
      </w:r>
    </w:p>
    <w:p w14:paraId="6BDE0FD0" w14:textId="77777777" w:rsidR="0097468F" w:rsidRPr="00D7437C" w:rsidRDefault="0097468F">
      <w:pPr>
        <w:spacing w:before="60"/>
        <w:jc w:val="both"/>
        <w:rPr>
          <w:rFonts w:ascii="Arial" w:hAnsi="Arial" w:cs="Arial"/>
          <w:szCs w:val="20"/>
        </w:rPr>
      </w:pPr>
      <w:r w:rsidRPr="00D7437C">
        <w:rPr>
          <w:rFonts w:ascii="Arial" w:hAnsi="Arial" w:cs="Arial"/>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57924A29" w14:textId="14CB0A7E" w:rsidR="0097468F" w:rsidRPr="00D7437C" w:rsidRDefault="0097468F" w:rsidP="00BF7E93">
      <w:pPr>
        <w:spacing w:before="60"/>
        <w:jc w:val="center"/>
        <w:rPr>
          <w:rFonts w:ascii="Arial" w:eastAsia="Calibri" w:hAnsi="Arial" w:cs="Arial"/>
          <w:b/>
          <w:szCs w:val="20"/>
        </w:rPr>
      </w:pPr>
      <w:r w:rsidRPr="00D7437C">
        <w:rPr>
          <w:rFonts w:ascii="Arial" w:hAnsi="Arial" w:cs="Arial"/>
          <w:b/>
          <w:szCs w:val="20"/>
        </w:rPr>
        <w:t xml:space="preserve">nr sygn. </w:t>
      </w:r>
      <w:r w:rsidRPr="00D7437C">
        <w:rPr>
          <w:rFonts w:ascii="Arial" w:eastAsia="Calibri" w:hAnsi="Arial" w:cs="Arial"/>
          <w:szCs w:val="20"/>
        </w:rPr>
        <w:t xml:space="preserve"> „</w:t>
      </w:r>
      <w:r w:rsidR="00B41419" w:rsidRPr="00D7437C">
        <w:rPr>
          <w:rFonts w:ascii="Arial" w:hAnsi="Arial" w:cs="Arial"/>
          <w:szCs w:val="20"/>
        </w:rPr>
        <w:t>ZZ/4100/1300013410/2022</w:t>
      </w:r>
      <w:r w:rsidRPr="00D7437C">
        <w:rPr>
          <w:rFonts w:ascii="Arial" w:eastAsia="Calibri" w:hAnsi="Arial" w:cs="Arial"/>
          <w:szCs w:val="20"/>
        </w:rPr>
        <w:t>”</w:t>
      </w:r>
    </w:p>
    <w:p w14:paraId="2233FBEF" w14:textId="77777777" w:rsidR="0097468F" w:rsidRPr="00D7437C" w:rsidRDefault="0097468F">
      <w:pPr>
        <w:spacing w:before="60"/>
        <w:jc w:val="both"/>
        <w:rPr>
          <w:rFonts w:ascii="Arial" w:hAnsi="Arial" w:cs="Arial"/>
          <w:szCs w:val="20"/>
        </w:rPr>
      </w:pPr>
      <w:r w:rsidRPr="00D7437C">
        <w:rPr>
          <w:rFonts w:ascii="Arial" w:hAnsi="Arial" w:cs="Arial"/>
          <w:szCs w:val="20"/>
        </w:rPr>
        <w:t xml:space="preserve">UWAGA: </w:t>
      </w:r>
    </w:p>
    <w:p w14:paraId="3F54CF06" w14:textId="77777777" w:rsidR="0097468F" w:rsidRPr="00D7437C" w:rsidRDefault="0097468F">
      <w:pPr>
        <w:spacing w:before="60"/>
        <w:jc w:val="both"/>
        <w:rPr>
          <w:rFonts w:ascii="Arial" w:hAnsi="Arial" w:cs="Arial"/>
          <w:szCs w:val="20"/>
        </w:rPr>
      </w:pPr>
      <w:r w:rsidRPr="00D7437C">
        <w:rPr>
          <w:rFonts w:ascii="Arial" w:hAnsi="Arial" w:cs="Arial"/>
          <w:szCs w:val="20"/>
        </w:rPr>
        <w:t>Zamiast niniejszego Formularza można przedstawić inne dokumenty, w szczególności:</w:t>
      </w:r>
    </w:p>
    <w:p w14:paraId="3396F2CC" w14:textId="77777777" w:rsidR="0097468F" w:rsidRPr="00D7437C" w:rsidRDefault="0097468F">
      <w:pPr>
        <w:tabs>
          <w:tab w:val="left" w:pos="284"/>
        </w:tabs>
        <w:spacing w:before="60"/>
        <w:jc w:val="both"/>
        <w:rPr>
          <w:rFonts w:ascii="Arial" w:hAnsi="Arial" w:cs="Arial"/>
          <w:szCs w:val="20"/>
        </w:rPr>
      </w:pPr>
      <w:r w:rsidRPr="00D7437C">
        <w:rPr>
          <w:rFonts w:ascii="Arial" w:hAnsi="Arial" w:cs="Arial"/>
          <w:szCs w:val="20"/>
        </w:rPr>
        <w:t>1.</w:t>
      </w:r>
      <w:r w:rsidRPr="00D7437C">
        <w:rPr>
          <w:rFonts w:ascii="Arial" w:hAnsi="Arial" w:cs="Arial"/>
          <w:szCs w:val="20"/>
        </w:rPr>
        <w:tab/>
        <w:t xml:space="preserve">pisemne zobowiązanie podmiotu, </w:t>
      </w:r>
    </w:p>
    <w:p w14:paraId="40ED38E0" w14:textId="77777777" w:rsidR="0097468F" w:rsidRPr="00D7437C" w:rsidRDefault="0097468F">
      <w:pPr>
        <w:tabs>
          <w:tab w:val="left" w:pos="284"/>
        </w:tabs>
        <w:spacing w:before="60"/>
        <w:jc w:val="both"/>
        <w:rPr>
          <w:rFonts w:ascii="Arial" w:hAnsi="Arial" w:cs="Arial"/>
          <w:szCs w:val="20"/>
        </w:rPr>
      </w:pPr>
      <w:r w:rsidRPr="00D7437C">
        <w:rPr>
          <w:rFonts w:ascii="Arial" w:hAnsi="Arial" w:cs="Arial"/>
          <w:szCs w:val="20"/>
        </w:rPr>
        <w:t>2.</w:t>
      </w:r>
      <w:r w:rsidRPr="00D7437C">
        <w:rPr>
          <w:rFonts w:ascii="Arial" w:hAnsi="Arial" w:cs="Arial"/>
          <w:szCs w:val="20"/>
        </w:rPr>
        <w:tab/>
        <w:t>dokumenty dotyczące:</w:t>
      </w:r>
    </w:p>
    <w:p w14:paraId="67ABCF20" w14:textId="77777777" w:rsidR="0097468F" w:rsidRPr="00D7437C" w:rsidRDefault="0097468F">
      <w:pPr>
        <w:tabs>
          <w:tab w:val="left" w:pos="567"/>
        </w:tabs>
        <w:spacing w:before="60"/>
        <w:ind w:left="567" w:hanging="283"/>
        <w:jc w:val="both"/>
        <w:rPr>
          <w:rFonts w:ascii="Arial" w:hAnsi="Arial" w:cs="Arial"/>
          <w:szCs w:val="20"/>
        </w:rPr>
      </w:pPr>
      <w:r w:rsidRPr="00D7437C">
        <w:rPr>
          <w:rFonts w:ascii="Arial" w:hAnsi="Arial" w:cs="Arial"/>
          <w:szCs w:val="20"/>
        </w:rPr>
        <w:t>a)</w:t>
      </w:r>
      <w:r w:rsidRPr="00D7437C">
        <w:rPr>
          <w:rFonts w:ascii="Arial" w:hAnsi="Arial" w:cs="Arial"/>
          <w:szCs w:val="20"/>
        </w:rPr>
        <w:tab/>
        <w:t>zakresu dostępnych Wykonawcy zasobów innego podmiotu  /zakresu czynności realizowanych przez inny podmiot na rzecz Wykonawcy,</w:t>
      </w:r>
    </w:p>
    <w:p w14:paraId="4535F217" w14:textId="77777777" w:rsidR="0097468F" w:rsidRPr="00D7437C" w:rsidRDefault="0097468F">
      <w:pPr>
        <w:tabs>
          <w:tab w:val="left" w:pos="567"/>
        </w:tabs>
        <w:spacing w:before="60"/>
        <w:ind w:left="567" w:hanging="283"/>
        <w:jc w:val="both"/>
        <w:rPr>
          <w:rFonts w:ascii="Arial" w:hAnsi="Arial" w:cs="Arial"/>
          <w:szCs w:val="20"/>
        </w:rPr>
      </w:pPr>
      <w:r w:rsidRPr="00D7437C">
        <w:rPr>
          <w:rFonts w:ascii="Arial" w:hAnsi="Arial" w:cs="Arial"/>
          <w:szCs w:val="20"/>
        </w:rPr>
        <w:t>b)</w:t>
      </w:r>
      <w:r w:rsidRPr="00D7437C">
        <w:rPr>
          <w:rFonts w:ascii="Arial" w:hAnsi="Arial" w:cs="Arial"/>
          <w:szCs w:val="20"/>
        </w:rPr>
        <w:tab/>
        <w:t xml:space="preserve">sposobu wykorzystania zasobów innego podmiotu, przez Wykonawcę, przy wykonywaniu zamówienia, </w:t>
      </w:r>
    </w:p>
    <w:p w14:paraId="419532AC" w14:textId="77777777" w:rsidR="0097468F" w:rsidRPr="00D7437C" w:rsidRDefault="0097468F">
      <w:pPr>
        <w:spacing w:before="60"/>
        <w:ind w:left="284"/>
        <w:jc w:val="both"/>
        <w:rPr>
          <w:rFonts w:ascii="Arial" w:hAnsi="Arial" w:cs="Arial"/>
          <w:szCs w:val="20"/>
        </w:rPr>
      </w:pPr>
      <w:r w:rsidRPr="00D7437C">
        <w:rPr>
          <w:rFonts w:ascii="Arial" w:hAnsi="Arial" w:cs="Arial"/>
          <w:szCs w:val="20"/>
        </w:rPr>
        <w:t xml:space="preserve">c)  zakresu i okresu udziału innego podmiotu przy wykonywaniu zamówienia          </w:t>
      </w:r>
    </w:p>
    <w:p w14:paraId="13C5D3EB" w14:textId="77777777" w:rsidR="0097468F" w:rsidRPr="00D7437C" w:rsidRDefault="0097468F">
      <w:pPr>
        <w:tabs>
          <w:tab w:val="left" w:pos="567"/>
        </w:tabs>
        <w:spacing w:before="60"/>
        <w:ind w:left="567" w:hanging="283"/>
        <w:jc w:val="both"/>
        <w:rPr>
          <w:rFonts w:ascii="Arial" w:hAnsi="Arial" w:cs="Arial"/>
          <w:szCs w:val="20"/>
        </w:rPr>
      </w:pPr>
      <w:r w:rsidRPr="00D7437C">
        <w:rPr>
          <w:rFonts w:ascii="Arial" w:hAnsi="Arial" w:cs="Arial"/>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275F9346" w14:textId="77777777" w:rsidR="0097468F" w:rsidRPr="00D7437C" w:rsidRDefault="0097468F">
      <w:pPr>
        <w:spacing w:before="60"/>
        <w:jc w:val="both"/>
        <w:rPr>
          <w:rFonts w:ascii="Arial" w:hAnsi="Arial" w:cs="Arial"/>
          <w:szCs w:val="20"/>
        </w:rPr>
      </w:pPr>
      <w:r w:rsidRPr="00D7437C">
        <w:rPr>
          <w:rFonts w:ascii="Arial" w:hAnsi="Arial" w:cs="Arial"/>
          <w:szCs w:val="20"/>
        </w:rPr>
        <w:t>Działając w imieniu i na rzecz:</w:t>
      </w:r>
    </w:p>
    <w:p w14:paraId="18A1A10D" w14:textId="77777777" w:rsidR="0097468F" w:rsidRPr="00D7437C" w:rsidRDefault="0097468F">
      <w:pPr>
        <w:spacing w:before="60"/>
        <w:jc w:val="both"/>
        <w:rPr>
          <w:rFonts w:ascii="Arial" w:hAnsi="Arial" w:cs="Arial"/>
          <w:szCs w:val="20"/>
        </w:rPr>
      </w:pPr>
      <w:r w:rsidRPr="00D7437C">
        <w:rPr>
          <w:rFonts w:ascii="Arial" w:hAnsi="Arial" w:cs="Arial"/>
          <w:szCs w:val="20"/>
        </w:rPr>
        <w:t>_______________________________________________________________________</w:t>
      </w:r>
    </w:p>
    <w:p w14:paraId="0BAC212E" w14:textId="77777777" w:rsidR="0097468F" w:rsidRPr="00D7437C" w:rsidRDefault="0097468F">
      <w:pPr>
        <w:spacing w:before="60"/>
        <w:jc w:val="both"/>
        <w:rPr>
          <w:rFonts w:ascii="Arial" w:hAnsi="Arial" w:cs="Arial"/>
          <w:i/>
          <w:szCs w:val="20"/>
        </w:rPr>
      </w:pPr>
      <w:r w:rsidRPr="00D7437C">
        <w:rPr>
          <w:rFonts w:ascii="Arial" w:hAnsi="Arial" w:cs="Arial"/>
          <w:i/>
          <w:szCs w:val="20"/>
        </w:rPr>
        <w:t>(nazwa Podmiotu)</w:t>
      </w:r>
    </w:p>
    <w:p w14:paraId="3698ABDF" w14:textId="77777777" w:rsidR="0097468F" w:rsidRPr="00D7437C" w:rsidRDefault="0097468F">
      <w:pPr>
        <w:spacing w:before="60"/>
        <w:jc w:val="both"/>
        <w:rPr>
          <w:rFonts w:ascii="Arial" w:hAnsi="Arial" w:cs="Arial"/>
          <w:szCs w:val="20"/>
        </w:rPr>
      </w:pPr>
      <w:r w:rsidRPr="00D7437C">
        <w:rPr>
          <w:rFonts w:ascii="Arial" w:hAnsi="Arial" w:cs="Arial"/>
          <w:szCs w:val="20"/>
        </w:rPr>
        <w:t>Zobowiązuję się do oddania nw. Zasobów / realizacji nw. czynności na potrzeby wykonania zamówienia:</w:t>
      </w:r>
      <w:r w:rsidRPr="00D7437C">
        <w:rPr>
          <w:rFonts w:ascii="Arial" w:hAnsi="Arial" w:cs="Arial"/>
          <w:szCs w:val="20"/>
          <w:vertAlign w:val="superscript"/>
        </w:rPr>
        <w:footnoteReference w:id="3"/>
      </w:r>
    </w:p>
    <w:p w14:paraId="1A064E20" w14:textId="77777777" w:rsidR="0097468F" w:rsidRPr="00D7437C" w:rsidRDefault="0097468F">
      <w:pPr>
        <w:spacing w:before="60"/>
        <w:jc w:val="both"/>
        <w:rPr>
          <w:rFonts w:ascii="Arial" w:hAnsi="Arial" w:cs="Arial"/>
          <w:szCs w:val="20"/>
        </w:rPr>
      </w:pPr>
      <w:r w:rsidRPr="00D7437C">
        <w:rPr>
          <w:rFonts w:ascii="Arial" w:hAnsi="Arial" w:cs="Arial"/>
          <w:szCs w:val="20"/>
        </w:rPr>
        <w:t>_______________________________________________________________________</w:t>
      </w:r>
    </w:p>
    <w:p w14:paraId="7EEFD95E" w14:textId="77777777" w:rsidR="0097468F" w:rsidRPr="00D7437C" w:rsidRDefault="0097468F">
      <w:pPr>
        <w:spacing w:before="60"/>
        <w:jc w:val="both"/>
        <w:rPr>
          <w:rFonts w:ascii="Arial" w:hAnsi="Arial" w:cs="Arial"/>
          <w:i/>
          <w:szCs w:val="20"/>
        </w:rPr>
      </w:pPr>
      <w:r w:rsidRPr="00D7437C">
        <w:rPr>
          <w:rFonts w:ascii="Arial" w:hAnsi="Arial" w:cs="Arial"/>
          <w:i/>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5272F0BF" w14:textId="77777777" w:rsidR="0097468F" w:rsidRPr="00D7437C" w:rsidRDefault="0097468F">
      <w:pPr>
        <w:spacing w:before="60"/>
        <w:jc w:val="both"/>
        <w:rPr>
          <w:rFonts w:ascii="Arial" w:hAnsi="Arial" w:cs="Arial"/>
          <w:szCs w:val="20"/>
        </w:rPr>
      </w:pPr>
      <w:r w:rsidRPr="00D7437C">
        <w:rPr>
          <w:rFonts w:ascii="Arial" w:hAnsi="Arial" w:cs="Arial"/>
          <w:szCs w:val="20"/>
        </w:rPr>
        <w:t>do dyspozycji / na rzecz:</w:t>
      </w:r>
    </w:p>
    <w:p w14:paraId="1E8AA422" w14:textId="77777777" w:rsidR="0097468F" w:rsidRPr="00D7437C" w:rsidRDefault="0097468F">
      <w:pPr>
        <w:spacing w:before="60"/>
        <w:jc w:val="both"/>
        <w:rPr>
          <w:rFonts w:ascii="Arial" w:hAnsi="Arial" w:cs="Arial"/>
          <w:szCs w:val="20"/>
        </w:rPr>
      </w:pPr>
      <w:r w:rsidRPr="00D7437C">
        <w:rPr>
          <w:rFonts w:ascii="Arial" w:hAnsi="Arial" w:cs="Arial"/>
          <w:szCs w:val="20"/>
        </w:rPr>
        <w:t>_______________________________________________________________________</w:t>
      </w:r>
    </w:p>
    <w:p w14:paraId="47C77089" w14:textId="77777777" w:rsidR="0097468F" w:rsidRPr="00D7437C" w:rsidRDefault="0097468F">
      <w:pPr>
        <w:spacing w:before="60"/>
        <w:jc w:val="both"/>
        <w:rPr>
          <w:rFonts w:ascii="Arial" w:hAnsi="Arial" w:cs="Arial"/>
          <w:i/>
          <w:szCs w:val="20"/>
        </w:rPr>
      </w:pPr>
      <w:r w:rsidRPr="00D7437C">
        <w:rPr>
          <w:rFonts w:ascii="Arial" w:hAnsi="Arial" w:cs="Arial"/>
          <w:i/>
          <w:szCs w:val="20"/>
        </w:rPr>
        <w:t>(nazwa Wykonawcy)</w:t>
      </w:r>
    </w:p>
    <w:p w14:paraId="49351CD9" w14:textId="77777777" w:rsidR="0097468F" w:rsidRPr="00D7437C" w:rsidRDefault="0097468F">
      <w:pPr>
        <w:spacing w:before="60"/>
        <w:jc w:val="both"/>
        <w:rPr>
          <w:rFonts w:ascii="Arial" w:hAnsi="Arial" w:cs="Arial"/>
          <w:szCs w:val="20"/>
        </w:rPr>
      </w:pPr>
    </w:p>
    <w:p w14:paraId="15A08BF3" w14:textId="77777777" w:rsidR="0097468F" w:rsidRPr="00D7437C" w:rsidRDefault="0097468F">
      <w:pPr>
        <w:spacing w:before="60"/>
        <w:jc w:val="both"/>
        <w:rPr>
          <w:rFonts w:ascii="Arial" w:hAnsi="Arial" w:cs="Arial"/>
          <w:szCs w:val="20"/>
        </w:rPr>
      </w:pPr>
      <w:r w:rsidRPr="00D7437C">
        <w:rPr>
          <w:rFonts w:ascii="Arial" w:hAnsi="Arial" w:cs="Arial"/>
          <w:szCs w:val="20"/>
        </w:rPr>
        <w:t>w trakcie wykonania zamówienia pod nazwą:</w:t>
      </w:r>
    </w:p>
    <w:p w14:paraId="4B2597F5" w14:textId="77777777" w:rsidR="0097468F" w:rsidRPr="00D7437C" w:rsidRDefault="0097468F">
      <w:pPr>
        <w:spacing w:before="60"/>
        <w:jc w:val="both"/>
        <w:rPr>
          <w:rFonts w:ascii="Arial" w:hAnsi="Arial" w:cs="Arial"/>
          <w:szCs w:val="20"/>
        </w:rPr>
      </w:pPr>
      <w:r w:rsidRPr="00D7437C">
        <w:rPr>
          <w:rFonts w:ascii="Arial" w:hAnsi="Arial" w:cs="Arial"/>
          <w:szCs w:val="20"/>
        </w:rPr>
        <w:t>_______________________________________________________________________</w:t>
      </w:r>
    </w:p>
    <w:p w14:paraId="7C43720F" w14:textId="77777777" w:rsidR="0097468F" w:rsidRPr="00D7437C" w:rsidRDefault="0097468F">
      <w:pPr>
        <w:spacing w:before="60"/>
        <w:jc w:val="both"/>
        <w:rPr>
          <w:rFonts w:ascii="Arial" w:hAnsi="Arial" w:cs="Arial"/>
          <w:szCs w:val="20"/>
        </w:rPr>
      </w:pPr>
      <w:r w:rsidRPr="00D7437C">
        <w:rPr>
          <w:rFonts w:ascii="Arial" w:hAnsi="Arial" w:cs="Arial"/>
          <w:szCs w:val="20"/>
        </w:rPr>
        <w:t>Oświadczam, iż:</w:t>
      </w:r>
    </w:p>
    <w:p w14:paraId="427BA468" w14:textId="77777777" w:rsidR="0097468F" w:rsidRPr="00D7437C" w:rsidRDefault="0097468F">
      <w:pPr>
        <w:tabs>
          <w:tab w:val="left" w:pos="284"/>
        </w:tabs>
        <w:spacing w:before="60"/>
        <w:jc w:val="both"/>
        <w:rPr>
          <w:rFonts w:ascii="Arial" w:hAnsi="Arial" w:cs="Arial"/>
          <w:i/>
          <w:szCs w:val="20"/>
        </w:rPr>
      </w:pPr>
      <w:r w:rsidRPr="00D7437C">
        <w:rPr>
          <w:rFonts w:ascii="Arial" w:hAnsi="Arial" w:cs="Arial"/>
          <w:i/>
          <w:szCs w:val="20"/>
        </w:rPr>
        <w:t>a)</w:t>
      </w:r>
      <w:r w:rsidRPr="00D7437C">
        <w:rPr>
          <w:rFonts w:ascii="Arial" w:hAnsi="Arial" w:cs="Arial"/>
          <w:i/>
          <w:szCs w:val="20"/>
        </w:rPr>
        <w:tab/>
        <w:t>udostępniam Wykonawcy ww. zasoby / zrealizuję ww. czynności, w następującym zakresie:</w:t>
      </w:r>
    </w:p>
    <w:p w14:paraId="1C5F0678" w14:textId="77777777" w:rsidR="0097468F" w:rsidRPr="00D7437C" w:rsidRDefault="0097468F">
      <w:pPr>
        <w:tabs>
          <w:tab w:val="left" w:pos="284"/>
        </w:tabs>
        <w:spacing w:before="60"/>
        <w:jc w:val="both"/>
        <w:rPr>
          <w:rFonts w:ascii="Arial" w:hAnsi="Arial" w:cs="Arial"/>
          <w:i/>
          <w:szCs w:val="20"/>
        </w:rPr>
      </w:pPr>
      <w:r w:rsidRPr="00D7437C">
        <w:rPr>
          <w:rFonts w:ascii="Arial" w:hAnsi="Arial" w:cs="Arial"/>
          <w:i/>
          <w:szCs w:val="20"/>
        </w:rPr>
        <w:t>_________________________________________________________________</w:t>
      </w:r>
    </w:p>
    <w:p w14:paraId="0487F786" w14:textId="77777777" w:rsidR="0097468F" w:rsidRPr="00D7437C" w:rsidRDefault="0097468F">
      <w:pPr>
        <w:tabs>
          <w:tab w:val="left" w:pos="284"/>
        </w:tabs>
        <w:spacing w:before="60"/>
        <w:jc w:val="both"/>
        <w:rPr>
          <w:rFonts w:ascii="Arial" w:hAnsi="Arial" w:cs="Arial"/>
          <w:i/>
          <w:szCs w:val="20"/>
        </w:rPr>
      </w:pPr>
      <w:r w:rsidRPr="00D7437C">
        <w:rPr>
          <w:rFonts w:ascii="Arial" w:hAnsi="Arial" w:cs="Arial"/>
          <w:i/>
          <w:szCs w:val="20"/>
        </w:rPr>
        <w:t>b)</w:t>
      </w:r>
      <w:r w:rsidRPr="00D7437C">
        <w:rPr>
          <w:rFonts w:ascii="Arial" w:hAnsi="Arial" w:cs="Arial"/>
          <w:i/>
          <w:szCs w:val="20"/>
        </w:rPr>
        <w:tab/>
        <w:t>sposób wykorzystania udostępnionych przeze mnie zasobów będzie następujący:</w:t>
      </w:r>
    </w:p>
    <w:p w14:paraId="6F2F7F8E" w14:textId="77777777" w:rsidR="0097468F" w:rsidRPr="00D7437C" w:rsidRDefault="0097468F">
      <w:pPr>
        <w:tabs>
          <w:tab w:val="left" w:pos="284"/>
        </w:tabs>
        <w:spacing w:before="60"/>
        <w:jc w:val="both"/>
        <w:rPr>
          <w:rFonts w:ascii="Arial" w:hAnsi="Arial" w:cs="Arial"/>
          <w:i/>
          <w:szCs w:val="20"/>
        </w:rPr>
      </w:pPr>
      <w:r w:rsidRPr="00D7437C">
        <w:rPr>
          <w:rFonts w:ascii="Arial" w:hAnsi="Arial" w:cs="Arial"/>
          <w:i/>
          <w:szCs w:val="20"/>
        </w:rPr>
        <w:t>_________________________________________________________________</w:t>
      </w:r>
    </w:p>
    <w:p w14:paraId="0C3D6D6A" w14:textId="77777777" w:rsidR="0097468F" w:rsidRPr="00D7437C" w:rsidRDefault="0097468F">
      <w:pPr>
        <w:tabs>
          <w:tab w:val="left" w:pos="284"/>
        </w:tabs>
        <w:spacing w:before="60"/>
        <w:jc w:val="both"/>
        <w:rPr>
          <w:rFonts w:ascii="Arial" w:hAnsi="Arial" w:cs="Arial"/>
          <w:i/>
          <w:szCs w:val="20"/>
        </w:rPr>
      </w:pPr>
      <w:r w:rsidRPr="00D7437C">
        <w:rPr>
          <w:rFonts w:ascii="Arial" w:hAnsi="Arial" w:cs="Arial"/>
          <w:i/>
          <w:szCs w:val="20"/>
        </w:rPr>
        <w:t>c)</w:t>
      </w:r>
      <w:r w:rsidRPr="00D7437C">
        <w:rPr>
          <w:rFonts w:ascii="Arial" w:hAnsi="Arial" w:cs="Arial"/>
          <w:i/>
          <w:szCs w:val="20"/>
        </w:rPr>
        <w:tab/>
        <w:t>zakres mojego udziału przy wykonywaniu zamówienia będzie następujący:</w:t>
      </w:r>
    </w:p>
    <w:p w14:paraId="2B9B34AE" w14:textId="77777777" w:rsidR="0097468F" w:rsidRPr="00D7437C" w:rsidRDefault="0097468F">
      <w:pPr>
        <w:tabs>
          <w:tab w:val="left" w:pos="284"/>
        </w:tabs>
        <w:spacing w:before="60"/>
        <w:jc w:val="both"/>
        <w:rPr>
          <w:rFonts w:ascii="Arial" w:hAnsi="Arial" w:cs="Arial"/>
          <w:i/>
          <w:szCs w:val="20"/>
        </w:rPr>
      </w:pPr>
      <w:r w:rsidRPr="00D7437C">
        <w:rPr>
          <w:rFonts w:ascii="Arial" w:hAnsi="Arial" w:cs="Arial"/>
          <w:i/>
          <w:szCs w:val="20"/>
        </w:rPr>
        <w:t>_________________________________________________________________</w:t>
      </w:r>
    </w:p>
    <w:p w14:paraId="7C40C163" w14:textId="77777777" w:rsidR="0097468F" w:rsidRPr="00D7437C" w:rsidRDefault="0097468F">
      <w:pPr>
        <w:tabs>
          <w:tab w:val="left" w:pos="284"/>
        </w:tabs>
        <w:spacing w:before="60"/>
        <w:jc w:val="both"/>
        <w:rPr>
          <w:rFonts w:ascii="Arial" w:hAnsi="Arial" w:cs="Arial"/>
          <w:i/>
          <w:szCs w:val="20"/>
        </w:rPr>
      </w:pPr>
      <w:r w:rsidRPr="00D7437C">
        <w:rPr>
          <w:rFonts w:ascii="Arial" w:hAnsi="Arial" w:cs="Arial"/>
          <w:i/>
          <w:szCs w:val="20"/>
        </w:rPr>
        <w:t>d)</w:t>
      </w:r>
      <w:r w:rsidRPr="00D7437C">
        <w:rPr>
          <w:rFonts w:ascii="Arial" w:hAnsi="Arial" w:cs="Arial"/>
          <w:i/>
          <w:szCs w:val="20"/>
        </w:rPr>
        <w:tab/>
        <w:t>okres mojego udziału przy wykonywaniu zamówienia będzie następujący:</w:t>
      </w:r>
    </w:p>
    <w:p w14:paraId="5B47EC6C" w14:textId="77777777" w:rsidR="0097468F" w:rsidRPr="00D7437C" w:rsidRDefault="0097468F">
      <w:pPr>
        <w:tabs>
          <w:tab w:val="left" w:pos="284"/>
        </w:tabs>
        <w:spacing w:before="60"/>
        <w:jc w:val="both"/>
        <w:rPr>
          <w:rFonts w:ascii="Arial" w:hAnsi="Arial" w:cs="Arial"/>
          <w:i/>
          <w:szCs w:val="20"/>
        </w:rPr>
      </w:pPr>
      <w:r w:rsidRPr="00D7437C">
        <w:rPr>
          <w:rFonts w:ascii="Arial" w:hAnsi="Arial" w:cs="Arial"/>
          <w:i/>
          <w:szCs w:val="20"/>
        </w:rPr>
        <w:t>_________________________________________________________________</w:t>
      </w:r>
    </w:p>
    <w:p w14:paraId="7145D601" w14:textId="77777777" w:rsidR="0097468F" w:rsidRPr="00D7437C" w:rsidRDefault="0097468F" w:rsidP="006E7B6B">
      <w:pPr>
        <w:numPr>
          <w:ilvl w:val="0"/>
          <w:numId w:val="27"/>
        </w:numPr>
        <w:tabs>
          <w:tab w:val="left" w:pos="284"/>
        </w:tabs>
        <w:spacing w:before="60"/>
        <w:ind w:left="567" w:hanging="567"/>
        <w:jc w:val="both"/>
        <w:rPr>
          <w:rFonts w:ascii="Arial" w:hAnsi="Arial" w:cs="Arial"/>
          <w:i/>
          <w:szCs w:val="20"/>
        </w:rPr>
      </w:pPr>
      <w:r w:rsidRPr="00D7437C">
        <w:rPr>
          <w:rFonts w:ascii="Arial" w:hAnsi="Arial" w:cs="Arial"/>
          <w:i/>
          <w:szCs w:val="20"/>
        </w:rPr>
        <w:t xml:space="preserve">zrealizuję usługi, których wskazane zdolności dotyczą </w:t>
      </w:r>
    </w:p>
    <w:p w14:paraId="1F2FDE59" w14:textId="77777777" w:rsidR="0097468F" w:rsidRPr="00D7437C" w:rsidRDefault="0097468F" w:rsidP="00870150">
      <w:pPr>
        <w:spacing w:before="60"/>
        <w:rPr>
          <w:rFonts w:ascii="Arial" w:hAnsi="Arial" w:cs="Arial"/>
          <w:szCs w:val="20"/>
        </w:rPr>
      </w:pPr>
      <w:r w:rsidRPr="00D7437C">
        <w:rPr>
          <w:rFonts w:ascii="Arial" w:hAnsi="Arial" w:cs="Arial"/>
          <w:szCs w:val="20"/>
        </w:rPr>
        <w:t>______________________________________________________________</w:t>
      </w:r>
    </w:p>
    <w:p w14:paraId="0A71CB16" w14:textId="77777777" w:rsidR="0097468F" w:rsidRPr="00D7437C" w:rsidRDefault="0097468F">
      <w:pPr>
        <w:spacing w:before="60"/>
        <w:rPr>
          <w:rFonts w:ascii="Arial" w:hAnsi="Arial" w:cs="Arial"/>
          <w:szCs w:val="20"/>
        </w:rPr>
      </w:pPr>
    </w:p>
    <w:p w14:paraId="4A88BACC" w14:textId="77777777" w:rsidR="0097468F" w:rsidRPr="00D7437C" w:rsidRDefault="0097468F">
      <w:pPr>
        <w:spacing w:before="60"/>
        <w:jc w:val="both"/>
        <w:rPr>
          <w:rFonts w:ascii="Arial" w:hAnsi="Arial" w:cs="Arial"/>
          <w:szCs w:val="20"/>
        </w:rPr>
      </w:pPr>
      <w:r w:rsidRPr="00D7437C">
        <w:rPr>
          <w:rFonts w:ascii="Arial" w:hAnsi="Arial" w:cs="Arial"/>
          <w:szCs w:val="20"/>
        </w:rPr>
        <w:t>__________________ dnia __ __ _____ roku</w:t>
      </w:r>
    </w:p>
    <w:p w14:paraId="7A72F999" w14:textId="77777777" w:rsidR="0097468F" w:rsidRPr="00D7437C" w:rsidRDefault="0097468F">
      <w:pPr>
        <w:spacing w:before="60"/>
        <w:jc w:val="both"/>
        <w:rPr>
          <w:rFonts w:ascii="Arial" w:hAnsi="Arial" w:cs="Arial"/>
          <w:szCs w:val="20"/>
        </w:rPr>
      </w:pPr>
    </w:p>
    <w:p w14:paraId="27DE6C74" w14:textId="77777777" w:rsidR="0097468F" w:rsidRPr="00D7437C" w:rsidRDefault="0097468F">
      <w:pPr>
        <w:spacing w:before="60"/>
        <w:jc w:val="both"/>
        <w:rPr>
          <w:rFonts w:ascii="Arial" w:hAnsi="Arial" w:cs="Arial"/>
          <w:szCs w:val="20"/>
        </w:rPr>
      </w:pPr>
      <w:r w:rsidRPr="00D7437C">
        <w:rPr>
          <w:rFonts w:ascii="Arial" w:hAnsi="Arial" w:cs="Arial"/>
          <w:szCs w:val="20"/>
        </w:rPr>
        <w:t>___________________________________________</w:t>
      </w:r>
    </w:p>
    <w:p w14:paraId="1AF35A03" w14:textId="77777777" w:rsidR="0097468F" w:rsidRPr="00D7437C" w:rsidRDefault="0097468F">
      <w:pPr>
        <w:spacing w:before="60"/>
        <w:jc w:val="both"/>
        <w:rPr>
          <w:rFonts w:ascii="Arial" w:hAnsi="Arial" w:cs="Arial"/>
          <w:szCs w:val="20"/>
        </w:rPr>
      </w:pPr>
      <w:r w:rsidRPr="00D7437C">
        <w:rPr>
          <w:rFonts w:ascii="Arial" w:hAnsi="Arial" w:cs="Arial"/>
          <w:szCs w:val="20"/>
        </w:rPr>
        <w:t>(podpis Podmiotu trzeciego/ osoby upoważnionej do reprezentacji Podmiotu trzeciego</w:t>
      </w:r>
    </w:p>
    <w:p w14:paraId="04D0DD97" w14:textId="206AA201" w:rsidR="0097468F" w:rsidRPr="00D7437C" w:rsidRDefault="0097468F" w:rsidP="00870150">
      <w:pPr>
        <w:spacing w:before="60"/>
        <w:jc w:val="right"/>
        <w:rPr>
          <w:rFonts w:ascii="Arial" w:hAnsi="Arial" w:cs="Arial"/>
          <w:b/>
          <w:szCs w:val="20"/>
        </w:rPr>
      </w:pPr>
      <w:r w:rsidRPr="00D7437C">
        <w:rPr>
          <w:rFonts w:ascii="Arial" w:hAnsi="Arial" w:cs="Arial"/>
          <w:b/>
          <w:szCs w:val="20"/>
        </w:rPr>
        <w:lastRenderedPageBreak/>
        <w:t>Załącznik nr 14 do Formularza Oferty</w:t>
      </w:r>
    </w:p>
    <w:p w14:paraId="5BD19BAE" w14:textId="77777777" w:rsidR="0097468F" w:rsidRPr="00D7437C" w:rsidRDefault="0097468F">
      <w:pPr>
        <w:spacing w:before="60"/>
        <w:jc w:val="right"/>
        <w:rPr>
          <w:rFonts w:ascii="Arial" w:hAnsi="Arial" w:cs="Arial"/>
          <w:b/>
          <w:szCs w:val="20"/>
        </w:rPr>
      </w:pPr>
    </w:p>
    <w:p w14:paraId="134E5A66" w14:textId="77777777" w:rsidR="0097468F" w:rsidRPr="00D7437C" w:rsidRDefault="0097468F">
      <w:pPr>
        <w:spacing w:before="60"/>
        <w:jc w:val="center"/>
        <w:rPr>
          <w:rFonts w:ascii="Arial" w:hAnsi="Arial" w:cs="Arial"/>
          <w:b/>
          <w:szCs w:val="20"/>
        </w:rPr>
      </w:pPr>
    </w:p>
    <w:p w14:paraId="3FEEBC05" w14:textId="77777777" w:rsidR="00E54ACB" w:rsidRPr="00D7437C" w:rsidRDefault="00E54ACB">
      <w:pPr>
        <w:spacing w:before="60"/>
        <w:jc w:val="center"/>
        <w:rPr>
          <w:rFonts w:ascii="Arial" w:hAnsi="Arial" w:cs="Arial"/>
          <w:b/>
          <w:szCs w:val="20"/>
        </w:rPr>
      </w:pPr>
      <w:r w:rsidRPr="00D7437C">
        <w:rPr>
          <w:rFonts w:ascii="Arial" w:hAnsi="Arial" w:cs="Arial"/>
          <w:b/>
          <w:szCs w:val="20"/>
        </w:rPr>
        <w:t>OŚWIADCZENIE O POSIADANYM RACHUNKU BANKOWYM</w:t>
      </w:r>
    </w:p>
    <w:p w14:paraId="44AFD1CD" w14:textId="77777777" w:rsidR="00E54ACB" w:rsidRPr="00D7437C" w:rsidRDefault="00E54ACB">
      <w:pPr>
        <w:spacing w:before="60"/>
        <w:jc w:val="center"/>
        <w:rPr>
          <w:rFonts w:ascii="Arial" w:hAnsi="Arial" w:cs="Arial"/>
          <w:b/>
          <w:szCs w:val="20"/>
        </w:rPr>
      </w:pPr>
      <w:r w:rsidRPr="00D7437C">
        <w:rPr>
          <w:rFonts w:ascii="Arial" w:hAnsi="Arial" w:cs="Arial"/>
          <w:b/>
          <w:szCs w:val="20"/>
        </w:rPr>
        <w:t>Oświadczam(y), że</w:t>
      </w:r>
    </w:p>
    <w:p w14:paraId="281071FA" w14:textId="77777777" w:rsidR="00E54ACB" w:rsidRPr="00D7437C" w:rsidRDefault="00E54ACB">
      <w:pPr>
        <w:tabs>
          <w:tab w:val="left" w:pos="0"/>
        </w:tabs>
        <w:autoSpaceDE w:val="0"/>
        <w:autoSpaceDN w:val="0"/>
        <w:adjustRightInd w:val="0"/>
        <w:spacing w:before="60"/>
        <w:jc w:val="both"/>
        <w:rPr>
          <w:rFonts w:ascii="Arial" w:hAnsi="Arial" w:cs="Arial"/>
          <w:szCs w:val="20"/>
        </w:rPr>
      </w:pPr>
      <w:r w:rsidRPr="00D7437C">
        <w:rPr>
          <w:rFonts w:ascii="Arial" w:hAnsi="Arial" w:cs="Arial"/>
          <w:szCs w:val="20"/>
        </w:rPr>
        <w:t xml:space="preserve">składając ofertę w postępowaniu: </w:t>
      </w:r>
    </w:p>
    <w:p w14:paraId="19F148C2" w14:textId="77777777" w:rsidR="00E54ACB" w:rsidRPr="00D7437C" w:rsidRDefault="00E54ACB">
      <w:pPr>
        <w:spacing w:before="60"/>
        <w:jc w:val="center"/>
        <w:rPr>
          <w:rFonts w:ascii="Arial" w:hAnsi="Arial" w:cs="Arial"/>
          <w:b/>
          <w:szCs w:val="20"/>
        </w:rPr>
      </w:pPr>
      <w:r w:rsidRPr="00D7437C">
        <w:rPr>
          <w:rFonts w:ascii="Arial" w:hAnsi="Arial" w:cs="Arial"/>
          <w:b/>
          <w:szCs w:val="20"/>
        </w:rPr>
        <w:t xml:space="preserve">nr sygn. </w:t>
      </w:r>
    </w:p>
    <w:p w14:paraId="5880F226" w14:textId="6F2F57C5" w:rsidR="00E54ACB" w:rsidRPr="00D7437C" w:rsidRDefault="00E54ACB">
      <w:pPr>
        <w:pStyle w:val="Akapitzlist"/>
        <w:tabs>
          <w:tab w:val="left" w:pos="0"/>
        </w:tabs>
        <w:spacing w:before="60" w:after="0" w:line="240" w:lineRule="auto"/>
        <w:ind w:left="0"/>
        <w:contextualSpacing w:val="0"/>
        <w:jc w:val="center"/>
        <w:rPr>
          <w:rFonts w:ascii="Arial" w:hAnsi="Arial" w:cs="Arial"/>
          <w:b/>
          <w:sz w:val="20"/>
          <w:szCs w:val="20"/>
        </w:rPr>
      </w:pPr>
      <w:r w:rsidRPr="00D7437C">
        <w:rPr>
          <w:rFonts w:ascii="Arial" w:hAnsi="Arial" w:cs="Arial"/>
          <w:sz w:val="20"/>
          <w:szCs w:val="20"/>
        </w:rPr>
        <w:t xml:space="preserve"> „</w:t>
      </w:r>
      <w:r w:rsidR="00B41419" w:rsidRPr="00D7437C">
        <w:rPr>
          <w:rFonts w:ascii="Arial" w:eastAsia="Times New Roman" w:hAnsi="Arial" w:cs="Arial"/>
          <w:sz w:val="20"/>
          <w:szCs w:val="20"/>
          <w:lang w:eastAsia="pl-PL"/>
        </w:rPr>
        <w:t>ZZ/4100/1300013410/2022</w:t>
      </w:r>
      <w:r w:rsidRPr="00D7437C">
        <w:rPr>
          <w:rFonts w:ascii="Arial" w:hAnsi="Arial" w:cs="Arial"/>
          <w:sz w:val="20"/>
          <w:szCs w:val="20"/>
        </w:rPr>
        <w:t>”</w:t>
      </w:r>
    </w:p>
    <w:p w14:paraId="65D67411" w14:textId="77777777" w:rsidR="00E54ACB" w:rsidRPr="00D7437C" w:rsidRDefault="00E54ACB">
      <w:pPr>
        <w:spacing w:before="60"/>
        <w:jc w:val="center"/>
        <w:rPr>
          <w:rFonts w:ascii="Arial" w:hAnsi="Arial" w:cs="Arial"/>
          <w:b/>
          <w:szCs w:val="20"/>
        </w:rPr>
      </w:pPr>
    </w:p>
    <w:p w14:paraId="6F2FAF54" w14:textId="77777777" w:rsidR="00E54ACB" w:rsidRPr="00D7437C" w:rsidRDefault="00E54ACB">
      <w:pPr>
        <w:spacing w:before="60"/>
        <w:rPr>
          <w:rFonts w:ascii="Arial" w:hAnsi="Arial" w:cs="Arial"/>
          <w:szCs w:val="20"/>
        </w:rPr>
      </w:pPr>
    </w:p>
    <w:p w14:paraId="13660CB9" w14:textId="77777777" w:rsidR="00E54ACB" w:rsidRPr="00D7437C" w:rsidRDefault="00E54ACB">
      <w:pPr>
        <w:pStyle w:val="Akapitzlist"/>
        <w:spacing w:before="60" w:after="0" w:line="240" w:lineRule="auto"/>
        <w:ind w:left="0"/>
        <w:contextualSpacing w:val="0"/>
        <w:jc w:val="both"/>
        <w:rPr>
          <w:rFonts w:ascii="Arial" w:hAnsi="Arial" w:cs="Arial"/>
          <w:sz w:val="20"/>
          <w:szCs w:val="20"/>
        </w:rPr>
      </w:pPr>
      <w:r w:rsidRPr="00D7437C">
        <w:rPr>
          <w:rFonts w:ascii="Arial" w:hAnsi="Arial" w:cs="Arial"/>
          <w:sz w:val="20"/>
          <w:szCs w:val="20"/>
        </w:rPr>
        <w:t>posiadam(y) rachunek bankowy jaki wskazany zostanie na wystawionych fakturach VAT oraz formularzu oferty</w:t>
      </w:r>
    </w:p>
    <w:p w14:paraId="4D02DB90" w14:textId="77777777" w:rsidR="00E54ACB" w:rsidRPr="00D7437C" w:rsidRDefault="00E54ACB">
      <w:pPr>
        <w:spacing w:before="60"/>
        <w:rPr>
          <w:rFonts w:ascii="Arial" w:hAnsi="Arial" w:cs="Arial"/>
          <w:szCs w:val="20"/>
        </w:rPr>
      </w:pPr>
      <w:r w:rsidRPr="00D7437C">
        <w:rPr>
          <w:rFonts w:ascii="Arial" w:hAnsi="Arial" w:cs="Arial"/>
          <w:szCs w:val="20"/>
        </w:rPr>
        <w:t>w Banku …………………………………  o nr:………………………………………………………………………………….……….</w:t>
      </w:r>
    </w:p>
    <w:p w14:paraId="01AE12A9" w14:textId="77777777" w:rsidR="00E54ACB" w:rsidRPr="00D7437C" w:rsidRDefault="00E54ACB">
      <w:pPr>
        <w:spacing w:before="60"/>
        <w:jc w:val="center"/>
        <w:rPr>
          <w:rFonts w:ascii="Arial" w:hAnsi="Arial" w:cs="Arial"/>
          <w:szCs w:val="20"/>
        </w:rPr>
      </w:pPr>
    </w:p>
    <w:p w14:paraId="0E0E8DBA" w14:textId="77777777" w:rsidR="00E54ACB" w:rsidRPr="00D7437C" w:rsidRDefault="00E54ACB">
      <w:pPr>
        <w:spacing w:before="60"/>
        <w:jc w:val="right"/>
        <w:rPr>
          <w:rFonts w:ascii="Arial" w:hAnsi="Arial" w:cs="Arial"/>
          <w:szCs w:val="20"/>
        </w:rPr>
      </w:pPr>
    </w:p>
    <w:p w14:paraId="5F5FD21E" w14:textId="77777777" w:rsidR="00E54ACB" w:rsidRPr="00D7437C" w:rsidRDefault="00E54ACB">
      <w:pPr>
        <w:spacing w:before="60"/>
        <w:jc w:val="both"/>
        <w:rPr>
          <w:rFonts w:ascii="Arial" w:hAnsi="Arial" w:cs="Arial"/>
          <w:szCs w:val="20"/>
        </w:rPr>
      </w:pPr>
      <w:r w:rsidRPr="00D7437C">
        <w:rPr>
          <w:rFonts w:ascii="Arial" w:hAnsi="Arial" w:cs="Arial"/>
          <w:szCs w:val="20"/>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7A0CA68E" w14:textId="77777777" w:rsidR="00E54ACB" w:rsidRPr="00D7437C" w:rsidRDefault="00E54ACB">
      <w:pPr>
        <w:spacing w:before="60"/>
        <w:jc w:val="both"/>
        <w:rPr>
          <w:rFonts w:ascii="Arial" w:hAnsi="Arial" w:cs="Arial"/>
          <w:szCs w:val="20"/>
        </w:rPr>
      </w:pPr>
    </w:p>
    <w:p w14:paraId="525E97BC" w14:textId="77777777" w:rsidR="00E54ACB" w:rsidRPr="00D7437C" w:rsidRDefault="00E54ACB">
      <w:pPr>
        <w:spacing w:before="60"/>
        <w:jc w:val="both"/>
        <w:rPr>
          <w:rFonts w:ascii="Arial" w:hAnsi="Arial" w:cs="Arial"/>
          <w:szCs w:val="20"/>
        </w:rPr>
      </w:pPr>
    </w:p>
    <w:p w14:paraId="11EFF4C5" w14:textId="77777777" w:rsidR="00E54ACB" w:rsidRPr="00D7437C" w:rsidRDefault="00E54ACB">
      <w:pPr>
        <w:spacing w:before="60"/>
        <w:jc w:val="right"/>
        <w:rPr>
          <w:rFonts w:ascii="Arial" w:hAnsi="Arial" w:cs="Arial"/>
          <w:szCs w:val="20"/>
        </w:rPr>
      </w:pPr>
    </w:p>
    <w:p w14:paraId="3D8DEB81" w14:textId="77777777" w:rsidR="00E54ACB" w:rsidRPr="00D7437C" w:rsidRDefault="00E54ACB">
      <w:pPr>
        <w:spacing w:before="60"/>
        <w:jc w:val="right"/>
        <w:rPr>
          <w:rFonts w:ascii="Arial" w:hAnsi="Arial" w:cs="Arial"/>
          <w:szCs w:val="20"/>
        </w:rPr>
      </w:pPr>
      <w:r w:rsidRPr="00D7437C">
        <w:rPr>
          <w:rFonts w:ascii="Arial" w:hAnsi="Arial" w:cs="Arial"/>
          <w:szCs w:val="20"/>
        </w:rPr>
        <w:t>(podpis Wykonawcy/pełnomocnika Wykonawcy)</w:t>
      </w:r>
    </w:p>
    <w:p w14:paraId="089087B6" w14:textId="77777777" w:rsidR="00E54ACB" w:rsidRPr="00D7437C" w:rsidRDefault="00E54ACB">
      <w:pPr>
        <w:spacing w:before="60"/>
        <w:jc w:val="right"/>
        <w:rPr>
          <w:rFonts w:ascii="Arial" w:hAnsi="Arial" w:cs="Arial"/>
          <w:b/>
          <w:szCs w:val="20"/>
        </w:rPr>
      </w:pPr>
    </w:p>
    <w:p w14:paraId="2BB30E69" w14:textId="77777777" w:rsidR="00E54ACB" w:rsidRPr="00D7437C" w:rsidRDefault="00E54ACB">
      <w:pPr>
        <w:spacing w:before="60"/>
        <w:jc w:val="right"/>
        <w:rPr>
          <w:rFonts w:ascii="Arial" w:hAnsi="Arial" w:cs="Arial"/>
          <w:b/>
          <w:szCs w:val="20"/>
        </w:rPr>
      </w:pPr>
    </w:p>
    <w:p w14:paraId="0F3C9BF4" w14:textId="77777777" w:rsidR="00E54ACB" w:rsidRPr="00D7437C" w:rsidRDefault="00E54ACB">
      <w:pPr>
        <w:spacing w:before="60"/>
        <w:jc w:val="right"/>
        <w:rPr>
          <w:rFonts w:ascii="Arial" w:hAnsi="Arial" w:cs="Arial"/>
          <w:b/>
          <w:szCs w:val="20"/>
        </w:rPr>
      </w:pPr>
    </w:p>
    <w:p w14:paraId="23378FE6" w14:textId="77777777" w:rsidR="00E54ACB" w:rsidRPr="00D7437C" w:rsidRDefault="00E54ACB">
      <w:pPr>
        <w:spacing w:before="60"/>
        <w:jc w:val="right"/>
        <w:rPr>
          <w:rFonts w:ascii="Arial" w:hAnsi="Arial" w:cs="Arial"/>
          <w:b/>
          <w:szCs w:val="20"/>
        </w:rPr>
      </w:pPr>
    </w:p>
    <w:p w14:paraId="25981D22" w14:textId="77777777" w:rsidR="00E54ACB" w:rsidRPr="00D7437C" w:rsidRDefault="00E54ACB">
      <w:pPr>
        <w:spacing w:before="60"/>
        <w:jc w:val="right"/>
        <w:rPr>
          <w:rFonts w:ascii="Arial" w:hAnsi="Arial" w:cs="Arial"/>
          <w:szCs w:val="20"/>
        </w:rPr>
      </w:pPr>
      <w:r w:rsidRPr="00D7437C">
        <w:rPr>
          <w:rFonts w:ascii="Arial" w:hAnsi="Arial" w:cs="Arial"/>
          <w:b/>
          <w:szCs w:val="20"/>
        </w:rPr>
        <w:t>___________________________________</w:t>
      </w:r>
    </w:p>
    <w:p w14:paraId="57A26C21" w14:textId="77777777" w:rsidR="00E54ACB" w:rsidRPr="00D7437C" w:rsidRDefault="00E54ACB">
      <w:pPr>
        <w:spacing w:before="60"/>
        <w:rPr>
          <w:rFonts w:ascii="Arial" w:hAnsi="Arial" w:cs="Arial"/>
          <w:b/>
          <w:szCs w:val="20"/>
        </w:rPr>
      </w:pPr>
      <w:r w:rsidRPr="00D7437C">
        <w:rPr>
          <w:rFonts w:ascii="Arial" w:hAnsi="Arial" w:cs="Arial"/>
          <w:b/>
          <w:szCs w:val="20"/>
        </w:rPr>
        <w:br w:type="page"/>
      </w:r>
    </w:p>
    <w:p w14:paraId="0D1B1278" w14:textId="77777777" w:rsidR="00E54ACB" w:rsidRPr="00D7437C" w:rsidRDefault="00040715">
      <w:pPr>
        <w:spacing w:before="60"/>
        <w:jc w:val="right"/>
        <w:rPr>
          <w:rFonts w:ascii="Arial" w:hAnsi="Arial" w:cs="Arial"/>
          <w:b/>
          <w:szCs w:val="20"/>
        </w:rPr>
      </w:pPr>
      <w:r w:rsidRPr="00D7437C">
        <w:rPr>
          <w:rFonts w:ascii="Arial" w:hAnsi="Arial" w:cs="Arial"/>
          <w:b/>
          <w:szCs w:val="20"/>
        </w:rPr>
        <w:lastRenderedPageBreak/>
        <w:t xml:space="preserve">Załącznik nr </w:t>
      </w:r>
      <w:r w:rsidR="0097468F" w:rsidRPr="00D7437C">
        <w:rPr>
          <w:rFonts w:ascii="Arial" w:hAnsi="Arial" w:cs="Arial"/>
          <w:b/>
          <w:szCs w:val="20"/>
        </w:rPr>
        <w:t>15</w:t>
      </w:r>
      <w:r w:rsidR="00E54ACB" w:rsidRPr="00D7437C">
        <w:rPr>
          <w:rFonts w:ascii="Arial" w:hAnsi="Arial" w:cs="Arial"/>
          <w:b/>
          <w:szCs w:val="20"/>
        </w:rPr>
        <w:t xml:space="preserve"> do Formularza Oferty</w:t>
      </w:r>
    </w:p>
    <w:p w14:paraId="62A04F52" w14:textId="77777777" w:rsidR="00E54ACB" w:rsidRPr="00D7437C" w:rsidRDefault="00E54ACB">
      <w:pPr>
        <w:spacing w:before="60"/>
        <w:jc w:val="right"/>
        <w:rPr>
          <w:rFonts w:ascii="Arial" w:hAnsi="Arial" w:cs="Arial"/>
          <w:b/>
          <w:szCs w:val="20"/>
        </w:rPr>
      </w:pPr>
    </w:p>
    <w:p w14:paraId="3B0FF2CD" w14:textId="77777777" w:rsidR="00E54ACB" w:rsidRPr="00D7437C" w:rsidRDefault="00E54ACB">
      <w:pPr>
        <w:spacing w:before="60"/>
        <w:ind w:left="2835" w:hanging="2693"/>
        <w:rPr>
          <w:rFonts w:ascii="Arial" w:hAnsi="Arial" w:cs="Arial"/>
          <w:szCs w:val="20"/>
        </w:rPr>
      </w:pPr>
    </w:p>
    <w:p w14:paraId="6DE27F88" w14:textId="61B1E130" w:rsidR="00E54ACB" w:rsidRPr="00D7437C" w:rsidRDefault="0088126C">
      <w:pPr>
        <w:pStyle w:val="Tekstprzypisudolnego"/>
        <w:spacing w:before="60" w:line="240" w:lineRule="auto"/>
        <w:jc w:val="center"/>
        <w:rPr>
          <w:rFonts w:ascii="Arial" w:hAnsi="Arial" w:cs="Arial"/>
          <w:b/>
        </w:rPr>
      </w:pPr>
      <w:r w:rsidRPr="00D7437C">
        <w:rPr>
          <w:rFonts w:ascii="Arial" w:hAnsi="Arial" w:cs="Arial"/>
          <w:b/>
        </w:rPr>
        <w:t>Wzór oświadczenia wymaganego od Wykonawcy w zakresie wypełnienia obowiązku informacyjnego przewidzianego w art. 13 lub art. 14 RODO</w:t>
      </w:r>
      <w:r w:rsidR="00E54ACB" w:rsidRPr="00D7437C">
        <w:rPr>
          <w:rFonts w:ascii="Arial" w:hAnsi="Arial" w:cs="Arial"/>
          <w:b/>
        </w:rPr>
        <w:t xml:space="preserve"> </w:t>
      </w:r>
    </w:p>
    <w:p w14:paraId="2543752D" w14:textId="77777777" w:rsidR="00E54ACB" w:rsidRPr="00D7437C" w:rsidRDefault="00E54ACB">
      <w:pPr>
        <w:pStyle w:val="Tekstprzypisudolnego"/>
        <w:spacing w:before="60" w:line="240" w:lineRule="auto"/>
        <w:jc w:val="center"/>
        <w:rPr>
          <w:rFonts w:ascii="Arial" w:hAnsi="Arial" w:cs="Arial"/>
          <w:i/>
          <w:u w:val="single"/>
        </w:rPr>
      </w:pPr>
    </w:p>
    <w:p w14:paraId="27F30110" w14:textId="77777777" w:rsidR="00E54ACB" w:rsidRPr="00D7437C" w:rsidRDefault="00E54ACB">
      <w:pPr>
        <w:pStyle w:val="Tekstprzypisudolnego"/>
        <w:spacing w:before="60" w:line="240" w:lineRule="auto"/>
        <w:jc w:val="center"/>
        <w:rPr>
          <w:rFonts w:ascii="Arial" w:hAnsi="Arial" w:cs="Arial"/>
        </w:rPr>
      </w:pPr>
      <w:r w:rsidRPr="00D7437C">
        <w:rPr>
          <w:rFonts w:ascii="Arial" w:hAnsi="Arial" w:cs="Arial"/>
          <w:i/>
          <w:u w:val="single"/>
        </w:rPr>
        <w:t xml:space="preserve"> </w:t>
      </w:r>
    </w:p>
    <w:p w14:paraId="307C81C1" w14:textId="77777777" w:rsidR="00E54ACB" w:rsidRPr="00D7437C" w:rsidRDefault="00E54ACB">
      <w:pPr>
        <w:pStyle w:val="NormalnyWeb"/>
        <w:spacing w:before="60"/>
        <w:ind w:firstLine="567"/>
        <w:jc w:val="both"/>
        <w:rPr>
          <w:rFonts w:ascii="Arial" w:eastAsia="Calibri" w:hAnsi="Arial" w:cs="Arial"/>
          <w:sz w:val="20"/>
          <w:szCs w:val="20"/>
        </w:rPr>
      </w:pPr>
      <w:r w:rsidRPr="00D7437C">
        <w:rPr>
          <w:rFonts w:ascii="Arial" w:eastAsia="Calibri" w:hAnsi="Arial" w:cs="Arial"/>
          <w:sz w:val="20"/>
          <w:szCs w:val="20"/>
        </w:rPr>
        <w:t>Oświadczam, że wypełniłem obowiązki informacyjne przewidziane w art. 13 lub art. 14 RODO1) wobec osób fizycznych, od których dane osobowe bezpośrednio lub pośrednio pozyskałem w celu złożenia Oferty / udziału w niniejszym postępowaniu.*</w:t>
      </w:r>
    </w:p>
    <w:p w14:paraId="338A92C5" w14:textId="77777777" w:rsidR="00E54ACB" w:rsidRPr="00D7437C" w:rsidRDefault="00E54ACB">
      <w:pPr>
        <w:pStyle w:val="NormalnyWeb"/>
        <w:spacing w:before="60"/>
        <w:jc w:val="both"/>
        <w:rPr>
          <w:rFonts w:ascii="Arial" w:hAnsi="Arial" w:cs="Arial"/>
          <w:b/>
          <w:sz w:val="20"/>
          <w:szCs w:val="20"/>
        </w:rPr>
      </w:pPr>
    </w:p>
    <w:p w14:paraId="662D583F" w14:textId="77777777" w:rsidR="00E54ACB" w:rsidRPr="00D7437C" w:rsidRDefault="00E54ACB">
      <w:pPr>
        <w:pStyle w:val="NormalnyWeb"/>
        <w:spacing w:before="60"/>
        <w:jc w:val="both"/>
        <w:rPr>
          <w:rFonts w:ascii="Arial" w:hAnsi="Arial" w:cs="Arial"/>
          <w:b/>
          <w:sz w:val="20"/>
          <w:szCs w:val="20"/>
        </w:rPr>
      </w:pPr>
    </w:p>
    <w:p w14:paraId="749F4A11" w14:textId="77777777" w:rsidR="00E54ACB" w:rsidRPr="00D7437C" w:rsidRDefault="00E54ACB">
      <w:pPr>
        <w:pStyle w:val="NormalnyWeb"/>
        <w:spacing w:before="60"/>
        <w:jc w:val="both"/>
        <w:rPr>
          <w:rFonts w:ascii="Arial" w:hAnsi="Arial" w:cs="Arial"/>
          <w:b/>
          <w:sz w:val="20"/>
          <w:szCs w:val="20"/>
        </w:rPr>
      </w:pPr>
    </w:p>
    <w:p w14:paraId="1DE95E92" w14:textId="77777777" w:rsidR="00E54ACB" w:rsidRPr="00D7437C" w:rsidRDefault="00E54ACB">
      <w:pPr>
        <w:spacing w:before="60"/>
        <w:jc w:val="right"/>
        <w:rPr>
          <w:rFonts w:ascii="Arial" w:hAnsi="Arial" w:cs="Arial"/>
          <w:szCs w:val="20"/>
        </w:rPr>
      </w:pPr>
    </w:p>
    <w:p w14:paraId="1CDDCC33" w14:textId="77777777" w:rsidR="00E54ACB" w:rsidRPr="00D7437C" w:rsidRDefault="00E54ACB">
      <w:pPr>
        <w:spacing w:before="60"/>
        <w:jc w:val="right"/>
        <w:rPr>
          <w:rFonts w:ascii="Arial" w:hAnsi="Arial" w:cs="Arial"/>
          <w:szCs w:val="20"/>
        </w:rPr>
      </w:pPr>
      <w:r w:rsidRPr="00D7437C">
        <w:rPr>
          <w:rFonts w:ascii="Arial" w:hAnsi="Arial" w:cs="Arial"/>
          <w:szCs w:val="20"/>
        </w:rPr>
        <w:t>(podpis Wykonawcy/pełnomocnika Wykonawcy)</w:t>
      </w:r>
    </w:p>
    <w:p w14:paraId="03EF8D1C" w14:textId="77777777" w:rsidR="00E54ACB" w:rsidRPr="00D7437C" w:rsidRDefault="00E54ACB">
      <w:pPr>
        <w:spacing w:before="60"/>
        <w:jc w:val="right"/>
        <w:rPr>
          <w:rFonts w:ascii="Arial" w:hAnsi="Arial" w:cs="Arial"/>
          <w:b/>
          <w:szCs w:val="20"/>
        </w:rPr>
      </w:pPr>
    </w:p>
    <w:p w14:paraId="180510B7" w14:textId="77777777" w:rsidR="00E54ACB" w:rsidRPr="00D7437C" w:rsidRDefault="00E54ACB">
      <w:pPr>
        <w:spacing w:before="60"/>
        <w:jc w:val="right"/>
        <w:rPr>
          <w:rFonts w:ascii="Arial" w:hAnsi="Arial" w:cs="Arial"/>
          <w:b/>
          <w:szCs w:val="20"/>
        </w:rPr>
      </w:pPr>
    </w:p>
    <w:p w14:paraId="155EF009" w14:textId="77777777" w:rsidR="00E54ACB" w:rsidRPr="00D7437C" w:rsidRDefault="00E54ACB">
      <w:pPr>
        <w:spacing w:before="60"/>
        <w:jc w:val="right"/>
        <w:rPr>
          <w:rFonts w:ascii="Arial" w:hAnsi="Arial" w:cs="Arial"/>
          <w:b/>
          <w:szCs w:val="20"/>
        </w:rPr>
      </w:pPr>
    </w:p>
    <w:p w14:paraId="762B3B8B" w14:textId="77777777" w:rsidR="00E54ACB" w:rsidRPr="00D7437C" w:rsidRDefault="00E54ACB">
      <w:pPr>
        <w:spacing w:before="60"/>
        <w:jc w:val="right"/>
        <w:rPr>
          <w:rFonts w:ascii="Arial" w:hAnsi="Arial" w:cs="Arial"/>
          <w:b/>
          <w:szCs w:val="20"/>
        </w:rPr>
      </w:pPr>
    </w:p>
    <w:p w14:paraId="73983F20" w14:textId="77777777" w:rsidR="00E54ACB" w:rsidRPr="00D7437C" w:rsidRDefault="00E54ACB">
      <w:pPr>
        <w:spacing w:before="60"/>
        <w:jc w:val="right"/>
        <w:rPr>
          <w:rFonts w:ascii="Arial" w:hAnsi="Arial" w:cs="Arial"/>
          <w:szCs w:val="20"/>
        </w:rPr>
      </w:pPr>
      <w:r w:rsidRPr="00D7437C">
        <w:rPr>
          <w:rFonts w:ascii="Arial" w:hAnsi="Arial" w:cs="Arial"/>
          <w:b/>
          <w:szCs w:val="20"/>
        </w:rPr>
        <w:t>___________________________________</w:t>
      </w:r>
    </w:p>
    <w:p w14:paraId="32BAA3BD" w14:textId="77777777" w:rsidR="00E54ACB" w:rsidRPr="00D7437C" w:rsidRDefault="00E54ACB">
      <w:pPr>
        <w:pStyle w:val="NormalnyWeb"/>
        <w:spacing w:before="60"/>
        <w:jc w:val="both"/>
        <w:rPr>
          <w:rFonts w:ascii="Arial" w:hAnsi="Arial" w:cs="Arial"/>
          <w:b/>
          <w:sz w:val="20"/>
          <w:szCs w:val="20"/>
        </w:rPr>
      </w:pPr>
    </w:p>
    <w:p w14:paraId="3D285FE7" w14:textId="77777777" w:rsidR="00E54ACB" w:rsidRPr="00D7437C" w:rsidRDefault="00E54ACB">
      <w:pPr>
        <w:pStyle w:val="NormalnyWeb"/>
        <w:spacing w:before="60"/>
        <w:jc w:val="both"/>
        <w:rPr>
          <w:rFonts w:ascii="Arial" w:hAnsi="Arial" w:cs="Arial"/>
          <w:b/>
          <w:sz w:val="20"/>
          <w:szCs w:val="20"/>
        </w:rPr>
      </w:pPr>
    </w:p>
    <w:p w14:paraId="50F3FD61" w14:textId="77777777" w:rsidR="00E54ACB" w:rsidRPr="00D7437C" w:rsidRDefault="00E54ACB">
      <w:pPr>
        <w:spacing w:before="60"/>
        <w:rPr>
          <w:rFonts w:ascii="Arial" w:hAnsi="Arial" w:cs="Arial"/>
          <w:szCs w:val="20"/>
        </w:rPr>
      </w:pPr>
    </w:p>
    <w:p w14:paraId="3B4C519F" w14:textId="77777777" w:rsidR="00E54ACB" w:rsidRPr="00D7437C" w:rsidRDefault="00E54ACB">
      <w:pPr>
        <w:spacing w:before="60"/>
        <w:rPr>
          <w:rFonts w:ascii="Arial" w:hAnsi="Arial" w:cs="Arial"/>
          <w:szCs w:val="20"/>
        </w:rPr>
      </w:pPr>
    </w:p>
    <w:p w14:paraId="79E4235D" w14:textId="77777777" w:rsidR="00E54ACB" w:rsidRPr="00D7437C" w:rsidRDefault="00E54ACB">
      <w:pPr>
        <w:spacing w:before="60"/>
        <w:rPr>
          <w:rFonts w:ascii="Arial" w:hAnsi="Arial" w:cs="Arial"/>
          <w:szCs w:val="20"/>
        </w:rPr>
      </w:pPr>
    </w:p>
    <w:p w14:paraId="402DA87D" w14:textId="77777777" w:rsidR="00E54ACB" w:rsidRPr="00D7437C" w:rsidRDefault="00E54ACB">
      <w:pPr>
        <w:spacing w:before="60"/>
        <w:rPr>
          <w:rFonts w:ascii="Arial" w:hAnsi="Arial" w:cs="Arial"/>
          <w:szCs w:val="20"/>
        </w:rPr>
      </w:pPr>
    </w:p>
    <w:p w14:paraId="32A58712" w14:textId="77777777" w:rsidR="00E54ACB" w:rsidRPr="00D7437C" w:rsidRDefault="00E54ACB">
      <w:pPr>
        <w:pStyle w:val="NormalnyWeb"/>
        <w:spacing w:before="60"/>
        <w:ind w:left="142" w:hanging="142"/>
        <w:jc w:val="both"/>
        <w:rPr>
          <w:rFonts w:ascii="Arial" w:hAnsi="Arial" w:cs="Arial"/>
          <w:sz w:val="20"/>
          <w:szCs w:val="20"/>
        </w:rPr>
      </w:pPr>
    </w:p>
    <w:p w14:paraId="133B9835" w14:textId="77777777" w:rsidR="00E54ACB" w:rsidRPr="00D7437C" w:rsidRDefault="00E54ACB">
      <w:pPr>
        <w:pStyle w:val="Tekstprzypisudolnego"/>
        <w:spacing w:before="60" w:line="240" w:lineRule="auto"/>
        <w:rPr>
          <w:rFonts w:ascii="Arial" w:hAnsi="Arial" w:cs="Arial"/>
        </w:rPr>
      </w:pPr>
      <w:r w:rsidRPr="00D7437C">
        <w:rPr>
          <w:rFonts w:ascii="Arial" w:hAnsi="Arial" w:cs="Arial"/>
          <w:vertAlign w:val="superscript"/>
        </w:rPr>
        <w:t xml:space="preserve">1) </w:t>
      </w:r>
      <w:r w:rsidRPr="00D7437C">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04AD47C" w14:textId="77777777" w:rsidR="00E54ACB" w:rsidRPr="00D7437C" w:rsidRDefault="00E54ACB">
      <w:pPr>
        <w:pStyle w:val="Tekstprzypisudolnego"/>
        <w:spacing w:before="60" w:line="240" w:lineRule="auto"/>
        <w:rPr>
          <w:rFonts w:ascii="Arial" w:hAnsi="Arial" w:cs="Arial"/>
        </w:rPr>
      </w:pPr>
    </w:p>
    <w:p w14:paraId="01C691D6" w14:textId="77777777" w:rsidR="00E54ACB" w:rsidRPr="00D7437C" w:rsidRDefault="00E54ACB">
      <w:pPr>
        <w:pStyle w:val="NormalnyWeb"/>
        <w:spacing w:before="60"/>
        <w:ind w:left="142" w:hanging="142"/>
        <w:jc w:val="both"/>
        <w:rPr>
          <w:rFonts w:ascii="Arial" w:hAnsi="Arial" w:cs="Arial"/>
          <w:sz w:val="20"/>
          <w:szCs w:val="20"/>
        </w:rPr>
      </w:pPr>
      <w:r w:rsidRPr="00D7437C">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D56ABA" w14:textId="77777777" w:rsidR="00E54ACB" w:rsidRPr="00D7437C" w:rsidRDefault="00E54ACB">
      <w:pPr>
        <w:spacing w:before="60"/>
        <w:ind w:left="2835" w:hanging="2693"/>
        <w:rPr>
          <w:rFonts w:ascii="Arial" w:hAnsi="Arial" w:cs="Arial"/>
          <w:szCs w:val="20"/>
        </w:rPr>
      </w:pPr>
    </w:p>
    <w:p w14:paraId="4B6C2CF3" w14:textId="77777777" w:rsidR="00E54ACB" w:rsidRPr="00D7437C" w:rsidRDefault="00E54ACB">
      <w:pPr>
        <w:spacing w:before="60"/>
        <w:jc w:val="both"/>
        <w:rPr>
          <w:rFonts w:ascii="Arial" w:hAnsi="Arial" w:cs="Arial"/>
          <w:szCs w:val="20"/>
        </w:rPr>
      </w:pPr>
    </w:p>
    <w:p w14:paraId="10054CC8" w14:textId="77777777" w:rsidR="00E54ACB" w:rsidRPr="00D7437C" w:rsidRDefault="00E54ACB">
      <w:pPr>
        <w:spacing w:before="60"/>
        <w:jc w:val="both"/>
        <w:rPr>
          <w:rFonts w:ascii="Arial" w:hAnsi="Arial" w:cs="Arial"/>
          <w:szCs w:val="20"/>
        </w:rPr>
      </w:pPr>
    </w:p>
    <w:p w14:paraId="365F5AB7" w14:textId="77777777" w:rsidR="00D07AF0" w:rsidRPr="00D7437C" w:rsidRDefault="00D07AF0" w:rsidP="00870150">
      <w:pPr>
        <w:spacing w:before="60"/>
        <w:jc w:val="right"/>
        <w:rPr>
          <w:rFonts w:ascii="Arial" w:hAnsi="Arial" w:cs="Arial"/>
          <w:b/>
          <w:szCs w:val="20"/>
        </w:rPr>
      </w:pPr>
    </w:p>
    <w:p w14:paraId="0327F1F4" w14:textId="77777777" w:rsidR="00D07AF0" w:rsidRPr="00D7437C" w:rsidRDefault="00D07AF0">
      <w:pPr>
        <w:spacing w:before="60"/>
        <w:jc w:val="right"/>
        <w:rPr>
          <w:rFonts w:ascii="Arial" w:hAnsi="Arial" w:cs="Arial"/>
          <w:szCs w:val="20"/>
        </w:rPr>
      </w:pPr>
      <w:r w:rsidRPr="00D7437C">
        <w:rPr>
          <w:rFonts w:ascii="Arial" w:hAnsi="Arial" w:cs="Arial"/>
          <w:b/>
          <w:szCs w:val="20"/>
        </w:rPr>
        <w:t>Data: …………………………………….</w:t>
      </w:r>
    </w:p>
    <w:p w14:paraId="2E79DE74" w14:textId="77777777" w:rsidR="00E54ACB" w:rsidRPr="00D7437C" w:rsidRDefault="00E54ACB">
      <w:pPr>
        <w:spacing w:before="60"/>
        <w:jc w:val="center"/>
        <w:rPr>
          <w:rFonts w:ascii="Arial" w:hAnsi="Arial" w:cs="Arial"/>
          <w:szCs w:val="20"/>
        </w:rPr>
      </w:pPr>
    </w:p>
    <w:p w14:paraId="1457E68E" w14:textId="77777777" w:rsidR="00E54ACB" w:rsidRPr="00D7437C" w:rsidRDefault="00E54ACB">
      <w:pPr>
        <w:spacing w:before="60"/>
        <w:rPr>
          <w:rFonts w:ascii="Arial" w:hAnsi="Arial" w:cs="Arial"/>
          <w:i/>
          <w:szCs w:val="20"/>
        </w:rPr>
      </w:pPr>
      <w:r w:rsidRPr="00D7437C">
        <w:rPr>
          <w:rFonts w:ascii="Arial" w:hAnsi="Arial" w:cs="Arial"/>
          <w:i/>
          <w:szCs w:val="20"/>
        </w:rPr>
        <w:t xml:space="preserve">     </w:t>
      </w:r>
    </w:p>
    <w:p w14:paraId="0B349AF9" w14:textId="77777777" w:rsidR="00E54ACB" w:rsidRPr="00D7437C" w:rsidRDefault="00E54ACB">
      <w:pPr>
        <w:spacing w:before="60"/>
        <w:rPr>
          <w:rFonts w:ascii="Arial" w:hAnsi="Arial" w:cs="Arial"/>
          <w:i/>
          <w:szCs w:val="20"/>
        </w:rPr>
      </w:pPr>
      <w:r w:rsidRPr="00D7437C">
        <w:rPr>
          <w:rFonts w:ascii="Arial" w:hAnsi="Arial" w:cs="Arial"/>
          <w:i/>
          <w:szCs w:val="20"/>
        </w:rPr>
        <w:br w:type="page"/>
      </w:r>
    </w:p>
    <w:p w14:paraId="7C29FD92" w14:textId="1FCD75DD" w:rsidR="004E2FE3" w:rsidRPr="00D7437C" w:rsidRDefault="00040715">
      <w:pPr>
        <w:pStyle w:val="Akapitzlist"/>
        <w:spacing w:before="60" w:after="0" w:line="240" w:lineRule="auto"/>
        <w:ind w:left="792"/>
        <w:contextualSpacing w:val="0"/>
        <w:jc w:val="right"/>
        <w:rPr>
          <w:rFonts w:ascii="Arial" w:hAnsi="Arial" w:cs="Arial"/>
          <w:sz w:val="20"/>
          <w:szCs w:val="20"/>
        </w:rPr>
      </w:pPr>
      <w:r w:rsidRPr="00D7437C">
        <w:rPr>
          <w:rFonts w:ascii="Arial" w:hAnsi="Arial" w:cs="Arial"/>
          <w:b/>
          <w:sz w:val="20"/>
          <w:szCs w:val="20"/>
        </w:rPr>
        <w:lastRenderedPageBreak/>
        <w:t>Załącznik nr 1</w:t>
      </w:r>
      <w:r w:rsidR="0097468F" w:rsidRPr="00D7437C">
        <w:rPr>
          <w:rFonts w:ascii="Arial" w:hAnsi="Arial" w:cs="Arial"/>
          <w:b/>
          <w:sz w:val="20"/>
          <w:szCs w:val="20"/>
        </w:rPr>
        <w:t>8</w:t>
      </w:r>
      <w:r w:rsidR="00E54ACB" w:rsidRPr="00D7437C">
        <w:rPr>
          <w:rFonts w:ascii="Arial" w:hAnsi="Arial" w:cs="Arial"/>
          <w:b/>
          <w:sz w:val="20"/>
          <w:szCs w:val="20"/>
        </w:rPr>
        <w:t xml:space="preserve"> do Formularza Oferty</w:t>
      </w:r>
      <w:r w:rsidR="00E54ACB" w:rsidRPr="00D7437C">
        <w:rPr>
          <w:rFonts w:ascii="Arial" w:hAnsi="Arial" w:cs="Arial"/>
          <w:sz w:val="20"/>
          <w:szCs w:val="20"/>
        </w:rPr>
        <w:t xml:space="preserve"> </w:t>
      </w:r>
    </w:p>
    <w:p w14:paraId="71F1D64D" w14:textId="77777777" w:rsidR="00C213DF" w:rsidRPr="00D7437C" w:rsidRDefault="00C213DF">
      <w:pPr>
        <w:pStyle w:val="Akapitzlist"/>
        <w:spacing w:before="60" w:after="0" w:line="240" w:lineRule="auto"/>
        <w:ind w:left="792"/>
        <w:contextualSpacing w:val="0"/>
        <w:jc w:val="both"/>
        <w:rPr>
          <w:rFonts w:ascii="Arial" w:hAnsi="Arial" w:cs="Arial"/>
          <w:sz w:val="20"/>
          <w:szCs w:val="20"/>
        </w:rPr>
      </w:pPr>
    </w:p>
    <w:p w14:paraId="65B7495F" w14:textId="77777777" w:rsidR="00E54ACB" w:rsidRPr="00D7437C" w:rsidRDefault="004E2FE3">
      <w:pPr>
        <w:pStyle w:val="Akapitzlist"/>
        <w:spacing w:before="60" w:after="0" w:line="240" w:lineRule="auto"/>
        <w:ind w:left="792"/>
        <w:contextualSpacing w:val="0"/>
        <w:jc w:val="both"/>
        <w:rPr>
          <w:rFonts w:ascii="Arial" w:hAnsi="Arial" w:cs="Arial"/>
          <w:sz w:val="20"/>
          <w:szCs w:val="20"/>
        </w:rPr>
      </w:pPr>
      <w:r w:rsidRPr="00D7437C">
        <w:rPr>
          <w:rFonts w:ascii="Arial" w:hAnsi="Arial" w:cs="Arial"/>
          <w:sz w:val="20"/>
          <w:szCs w:val="20"/>
        </w:rPr>
        <w:t>P</w:t>
      </w:r>
      <w:r w:rsidR="00E54ACB" w:rsidRPr="00D7437C">
        <w:rPr>
          <w:rFonts w:ascii="Arial" w:hAnsi="Arial" w:cs="Arial"/>
          <w:sz w:val="20"/>
          <w:szCs w:val="20"/>
        </w:rPr>
        <w:t>ełnomocnictwo do podpisania oferty, o ile umocowanie do dokonania przedmiotowej czynności nie wynika z </w:t>
      </w:r>
      <w:r w:rsidR="00011D91" w:rsidRPr="00D7437C">
        <w:rPr>
          <w:rFonts w:ascii="Arial" w:hAnsi="Arial" w:cs="Arial"/>
          <w:sz w:val="20"/>
          <w:szCs w:val="20"/>
        </w:rPr>
        <w:t xml:space="preserve">innych </w:t>
      </w:r>
      <w:r w:rsidR="00E54ACB" w:rsidRPr="00D7437C">
        <w:rPr>
          <w:rFonts w:ascii="Arial" w:hAnsi="Arial" w:cs="Arial"/>
          <w:sz w:val="20"/>
          <w:szCs w:val="20"/>
        </w:rPr>
        <w:t>dokumentów</w:t>
      </w:r>
      <w:r w:rsidR="00011D91" w:rsidRPr="00D7437C">
        <w:rPr>
          <w:rFonts w:ascii="Arial" w:hAnsi="Arial" w:cs="Arial"/>
          <w:sz w:val="20"/>
          <w:szCs w:val="20"/>
        </w:rPr>
        <w:t xml:space="preserve"> </w:t>
      </w:r>
      <w:r w:rsidR="00E54ACB" w:rsidRPr="00D7437C">
        <w:rPr>
          <w:rFonts w:ascii="Arial" w:hAnsi="Arial" w:cs="Arial"/>
          <w:sz w:val="20"/>
          <w:szCs w:val="20"/>
        </w:rPr>
        <w:t>załączonych do oferty, złożone w formie oryginału lub kopii potwier</w:t>
      </w:r>
      <w:r w:rsidRPr="00D7437C">
        <w:rPr>
          <w:rFonts w:ascii="Arial" w:hAnsi="Arial" w:cs="Arial"/>
          <w:sz w:val="20"/>
          <w:szCs w:val="20"/>
        </w:rPr>
        <w:t>dzonej za zgodność z oryginałem.</w:t>
      </w:r>
    </w:p>
    <w:p w14:paraId="4386B606" w14:textId="77777777" w:rsidR="00E54ACB" w:rsidRPr="00D7437C" w:rsidRDefault="00E54ACB">
      <w:pPr>
        <w:pStyle w:val="Akapitzlist"/>
        <w:spacing w:before="60" w:after="0" w:line="240" w:lineRule="auto"/>
        <w:ind w:left="792"/>
        <w:contextualSpacing w:val="0"/>
        <w:jc w:val="both"/>
        <w:rPr>
          <w:rFonts w:ascii="Arial" w:hAnsi="Arial" w:cs="Arial"/>
          <w:b/>
          <w:sz w:val="20"/>
          <w:szCs w:val="20"/>
        </w:rPr>
      </w:pPr>
      <w:r w:rsidRPr="00D7437C">
        <w:rPr>
          <w:rFonts w:ascii="Arial" w:hAnsi="Arial" w:cs="Arial"/>
          <w:b/>
          <w:sz w:val="20"/>
          <w:szCs w:val="20"/>
        </w:rPr>
        <w:br w:type="page"/>
      </w:r>
    </w:p>
    <w:p w14:paraId="2201EF54" w14:textId="77777777" w:rsidR="00E54ACB" w:rsidRPr="00D7437C" w:rsidRDefault="00E54ACB">
      <w:pPr>
        <w:spacing w:before="60"/>
        <w:jc w:val="right"/>
        <w:rPr>
          <w:rFonts w:ascii="Arial" w:hAnsi="Arial" w:cs="Arial"/>
          <w:b/>
          <w:szCs w:val="20"/>
        </w:rPr>
      </w:pPr>
    </w:p>
    <w:p w14:paraId="3F47399D" w14:textId="77777777" w:rsidR="001719D7" w:rsidRPr="00D7437C" w:rsidRDefault="001719D7">
      <w:pPr>
        <w:spacing w:before="60"/>
        <w:jc w:val="right"/>
        <w:rPr>
          <w:rFonts w:ascii="Arial" w:hAnsi="Arial" w:cs="Arial"/>
          <w:szCs w:val="20"/>
        </w:rPr>
      </w:pPr>
      <w:r w:rsidRPr="00D7437C">
        <w:rPr>
          <w:rFonts w:ascii="Arial" w:hAnsi="Arial" w:cs="Arial"/>
          <w:b/>
          <w:szCs w:val="20"/>
        </w:rPr>
        <w:t xml:space="preserve">Załącznik nr 21 do </w:t>
      </w:r>
      <w:r w:rsidR="00CB0B5E" w:rsidRPr="00D7437C">
        <w:rPr>
          <w:rFonts w:ascii="Arial" w:hAnsi="Arial" w:cs="Arial"/>
          <w:b/>
          <w:szCs w:val="20"/>
        </w:rPr>
        <w:t>Formularza Oferty</w:t>
      </w:r>
    </w:p>
    <w:p w14:paraId="2A7A1C8B" w14:textId="77777777" w:rsidR="001719D7" w:rsidRPr="00D7437C" w:rsidRDefault="001719D7">
      <w:pPr>
        <w:spacing w:before="60"/>
        <w:rPr>
          <w:rFonts w:ascii="Arial" w:hAnsi="Arial" w:cs="Arial"/>
          <w:szCs w:val="20"/>
        </w:rPr>
      </w:pPr>
    </w:p>
    <w:p w14:paraId="29A5D88A" w14:textId="77777777" w:rsidR="001719D7" w:rsidRPr="00D7437C" w:rsidRDefault="001719D7">
      <w:pPr>
        <w:spacing w:before="60"/>
        <w:rPr>
          <w:rFonts w:ascii="Arial" w:hAnsi="Arial" w:cs="Arial"/>
          <w:szCs w:val="20"/>
        </w:rPr>
      </w:pPr>
      <w:r w:rsidRPr="00D7437C">
        <w:rPr>
          <w:rFonts w:ascii="Arial" w:hAnsi="Arial" w:cs="Arial"/>
          <w:szCs w:val="20"/>
        </w:rPr>
        <w:t>Informacja z Centralnego Rejestru Beneficjentów Rzeczywistych.</w:t>
      </w:r>
    </w:p>
    <w:p w14:paraId="5A70EA04" w14:textId="77777777" w:rsidR="00156BAA" w:rsidRPr="00D7437C" w:rsidRDefault="00156BAA">
      <w:pPr>
        <w:spacing w:before="60"/>
        <w:jc w:val="center"/>
        <w:rPr>
          <w:rFonts w:ascii="Arial" w:hAnsi="Arial" w:cs="Arial"/>
          <w:szCs w:val="20"/>
        </w:rPr>
      </w:pPr>
      <w:r w:rsidRPr="00D7437C">
        <w:rPr>
          <w:rFonts w:ascii="Arial" w:hAnsi="Arial" w:cs="Arial"/>
          <w:b/>
          <w:bCs/>
          <w:szCs w:val="20"/>
        </w:rPr>
        <w:t>OŚWIADCZENIE</w:t>
      </w:r>
    </w:p>
    <w:p w14:paraId="38CE8B06" w14:textId="77777777" w:rsidR="00156BAA" w:rsidRPr="00D7437C" w:rsidRDefault="00156BAA">
      <w:pPr>
        <w:spacing w:before="60"/>
        <w:rPr>
          <w:rFonts w:ascii="Arial" w:hAnsi="Arial" w:cs="Arial"/>
          <w:szCs w:val="20"/>
        </w:rPr>
      </w:pPr>
    </w:p>
    <w:p w14:paraId="66B82A69" w14:textId="77777777" w:rsidR="00156BAA" w:rsidRPr="00D7437C" w:rsidRDefault="00156BAA">
      <w:pPr>
        <w:spacing w:before="60"/>
        <w:rPr>
          <w:rFonts w:ascii="Arial" w:hAnsi="Arial" w:cs="Arial"/>
          <w:color w:val="1F497D"/>
          <w:szCs w:val="20"/>
        </w:rPr>
      </w:pPr>
    </w:p>
    <w:p w14:paraId="423FF80E" w14:textId="77777777" w:rsidR="00156BAA" w:rsidRPr="00D7437C" w:rsidRDefault="00156BAA" w:rsidP="006E7B6B">
      <w:pPr>
        <w:pStyle w:val="Akapitzlist"/>
        <w:numPr>
          <w:ilvl w:val="0"/>
          <w:numId w:val="82"/>
        </w:numPr>
        <w:shd w:val="clear" w:color="auto" w:fill="BDD6EE"/>
        <w:spacing w:before="60" w:after="0" w:line="240" w:lineRule="auto"/>
        <w:ind w:left="426" w:hanging="426"/>
        <w:contextualSpacing w:val="0"/>
        <w:jc w:val="both"/>
        <w:rPr>
          <w:rFonts w:ascii="Arial" w:hAnsi="Arial" w:cs="Arial"/>
          <w:b/>
          <w:sz w:val="20"/>
          <w:szCs w:val="20"/>
        </w:rPr>
      </w:pPr>
      <w:r w:rsidRPr="00D7437C">
        <w:rPr>
          <w:rFonts w:ascii="Arial" w:hAnsi="Arial" w:cs="Arial"/>
          <w:b/>
          <w:sz w:val="20"/>
          <w:szCs w:val="20"/>
        </w:rPr>
        <w:t>OŚWIADCZENIE WYKONAWCY/DOSTAWCY:</w:t>
      </w:r>
    </w:p>
    <w:p w14:paraId="2B1BF8DE" w14:textId="77777777" w:rsidR="00156BAA" w:rsidRPr="00D7437C" w:rsidRDefault="00156BAA" w:rsidP="00870150">
      <w:pPr>
        <w:spacing w:before="60"/>
        <w:jc w:val="both"/>
        <w:rPr>
          <w:rFonts w:ascii="Arial" w:hAnsi="Arial" w:cs="Arial"/>
          <w:szCs w:val="20"/>
        </w:rPr>
      </w:pPr>
      <w:r w:rsidRPr="00D7437C">
        <w:rPr>
          <w:rFonts w:ascii="Arial" w:hAnsi="Arial" w:cs="Arial"/>
          <w:szCs w:val="20"/>
        </w:rPr>
        <w:t>Oświadczam/y, że nie podlegam/y wykluczeniu z postępowania na podstawie art. 7 ust. 1</w:t>
      </w:r>
      <w:r w:rsidRPr="00D7437C">
        <w:rPr>
          <w:rStyle w:val="Odwoanieprzypisudolnego"/>
          <w:rFonts w:ascii="Arial" w:hAnsi="Arial" w:cs="Arial"/>
          <w:szCs w:val="20"/>
        </w:rPr>
        <w:footnoteReference w:id="4"/>
      </w:r>
      <w:r w:rsidRPr="00D7437C">
        <w:rPr>
          <w:rFonts w:ascii="Arial" w:hAnsi="Arial" w:cs="Arial"/>
          <w:szCs w:val="20"/>
        </w:rPr>
        <w:t xml:space="preserve"> w zw. z ust. 9</w:t>
      </w:r>
      <w:r w:rsidRPr="00D7437C">
        <w:rPr>
          <w:rStyle w:val="Odwoanieprzypisudolnego"/>
          <w:rFonts w:ascii="Arial" w:hAnsi="Arial" w:cs="Arial"/>
          <w:szCs w:val="20"/>
        </w:rPr>
        <w:footnoteReference w:id="5"/>
      </w:r>
      <w:r w:rsidRPr="00D7437C">
        <w:rPr>
          <w:rFonts w:ascii="Arial" w:hAnsi="Arial" w:cs="Arial"/>
          <w:szCs w:val="20"/>
        </w:rPr>
        <w:t xml:space="preserve"> ustawy z dnia 13 kwietnia 2022 r. o szczególnych rozwiązaniach w zakresie przeciwdziałania wspieraniu agresji na Ukrainę oraz służących ochronie bezpieczeństwa narodowego (Dz. U. z 2022 poz. 835)</w:t>
      </w:r>
    </w:p>
    <w:p w14:paraId="6B2736EF" w14:textId="77777777" w:rsidR="00156BAA" w:rsidRPr="00D7437C" w:rsidRDefault="00156BAA">
      <w:pPr>
        <w:spacing w:before="60"/>
        <w:jc w:val="both"/>
        <w:rPr>
          <w:rFonts w:ascii="Arial" w:hAnsi="Arial" w:cs="Arial"/>
          <w:b/>
          <w:szCs w:val="20"/>
        </w:rPr>
      </w:pPr>
      <w:r w:rsidRPr="00D7437C">
        <w:rPr>
          <w:rFonts w:ascii="Arial" w:hAnsi="Arial" w:cs="Arial"/>
          <w:b/>
          <w:szCs w:val="20"/>
        </w:rPr>
        <w:t>(Pouczenie:</w:t>
      </w:r>
    </w:p>
    <w:p w14:paraId="5A736A4E" w14:textId="77777777" w:rsidR="00156BAA" w:rsidRPr="00D7437C" w:rsidRDefault="00156BAA">
      <w:pPr>
        <w:spacing w:before="60"/>
        <w:jc w:val="both"/>
        <w:rPr>
          <w:rFonts w:ascii="Arial" w:hAnsi="Arial" w:cs="Arial"/>
          <w:b/>
          <w:szCs w:val="20"/>
        </w:rPr>
      </w:pPr>
      <w:r w:rsidRPr="00D7437C">
        <w:rPr>
          <w:rFonts w:ascii="Arial" w:hAnsi="Arial" w:cs="Arial"/>
          <w:b/>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18C2195D" w14:textId="77777777" w:rsidR="00156BAA" w:rsidRPr="00D7437C" w:rsidRDefault="00156BAA">
      <w:pPr>
        <w:spacing w:before="60"/>
        <w:jc w:val="both"/>
        <w:rPr>
          <w:rFonts w:ascii="Arial" w:hAnsi="Arial" w:cs="Arial"/>
          <w:b/>
          <w:szCs w:val="20"/>
        </w:rPr>
      </w:pPr>
      <w:r w:rsidRPr="00D7437C">
        <w:rPr>
          <w:rFonts w:ascii="Arial" w:hAnsi="Arial" w:cs="Arial"/>
          <w:b/>
          <w:szCs w:val="20"/>
        </w:rPr>
        <w:t>Karę pieniężną nakłada Prezes Urzędu Zamówień Publicznych, w drodze decyzji, w wysokości do 20 000 000 zł. )</w:t>
      </w:r>
    </w:p>
    <w:p w14:paraId="6953D542" w14:textId="77777777" w:rsidR="00156BAA" w:rsidRPr="00D7437C" w:rsidRDefault="00156BAA" w:rsidP="006E7B6B">
      <w:pPr>
        <w:pStyle w:val="Akapitzlist"/>
        <w:numPr>
          <w:ilvl w:val="0"/>
          <w:numId w:val="82"/>
        </w:numPr>
        <w:shd w:val="clear" w:color="auto" w:fill="BDD6EE"/>
        <w:spacing w:before="60" w:after="0" w:line="240" w:lineRule="auto"/>
        <w:ind w:left="426" w:hanging="426"/>
        <w:contextualSpacing w:val="0"/>
        <w:jc w:val="both"/>
        <w:rPr>
          <w:rFonts w:ascii="Arial" w:hAnsi="Arial" w:cs="Arial"/>
          <w:b/>
          <w:sz w:val="20"/>
          <w:szCs w:val="20"/>
        </w:rPr>
      </w:pPr>
      <w:r w:rsidRPr="00D7437C">
        <w:rPr>
          <w:rFonts w:ascii="Arial" w:hAnsi="Arial" w:cs="Arial"/>
          <w:b/>
          <w:sz w:val="20"/>
          <w:szCs w:val="20"/>
        </w:rPr>
        <w:t>OŚWIADCZENIE DOTYCZĄCE PODANYCH INFORMACJI:</w:t>
      </w:r>
    </w:p>
    <w:p w14:paraId="502921F6" w14:textId="77777777" w:rsidR="00156BAA" w:rsidRPr="00D7437C" w:rsidRDefault="00156BAA" w:rsidP="00870150">
      <w:pPr>
        <w:spacing w:before="60"/>
        <w:jc w:val="both"/>
        <w:rPr>
          <w:rFonts w:ascii="Arial" w:hAnsi="Arial" w:cs="Arial"/>
          <w:szCs w:val="20"/>
        </w:rPr>
      </w:pPr>
      <w:r w:rsidRPr="00D7437C">
        <w:rPr>
          <w:rFonts w:ascii="Arial" w:hAnsi="Arial" w:cs="Arial"/>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5508C42A" w14:textId="77777777" w:rsidR="00156BAA" w:rsidRPr="00D7437C" w:rsidRDefault="00156BAA">
      <w:pPr>
        <w:spacing w:before="60"/>
        <w:jc w:val="both"/>
        <w:rPr>
          <w:rFonts w:ascii="Arial" w:hAnsi="Arial" w:cs="Arial"/>
          <w:szCs w:val="20"/>
        </w:rPr>
      </w:pPr>
    </w:p>
    <w:p w14:paraId="4C5A6B61" w14:textId="77777777" w:rsidR="00156BAA" w:rsidRPr="00D7437C" w:rsidRDefault="00156BAA">
      <w:pPr>
        <w:spacing w:before="60"/>
        <w:jc w:val="both"/>
        <w:rPr>
          <w:rFonts w:ascii="Arial" w:hAnsi="Arial" w:cs="Arial"/>
          <w:i/>
          <w:szCs w:val="20"/>
        </w:rPr>
      </w:pPr>
      <w:r w:rsidRPr="00D7437C">
        <w:rPr>
          <w:rFonts w:ascii="Arial" w:hAnsi="Arial" w:cs="Arial"/>
          <w:szCs w:val="20"/>
        </w:rPr>
        <w:t xml:space="preserve">……………………., dnia ………....… -  2022 r.    </w:t>
      </w:r>
    </w:p>
    <w:p w14:paraId="43D64633" w14:textId="77777777" w:rsidR="00156BAA" w:rsidRPr="00D7437C" w:rsidRDefault="00156BAA">
      <w:pPr>
        <w:spacing w:before="60"/>
        <w:rPr>
          <w:rFonts w:ascii="Arial" w:hAnsi="Arial" w:cs="Arial"/>
          <w:szCs w:val="20"/>
        </w:rPr>
      </w:pPr>
    </w:p>
    <w:p w14:paraId="0E4FE3D4" w14:textId="77777777" w:rsidR="00156BAA" w:rsidRPr="00D7437C" w:rsidRDefault="00156BAA">
      <w:pPr>
        <w:spacing w:before="60"/>
        <w:rPr>
          <w:rFonts w:ascii="Arial" w:hAnsi="Arial" w:cs="Arial"/>
          <w:szCs w:val="20"/>
        </w:rPr>
      </w:pPr>
    </w:p>
    <w:p w14:paraId="29E3F291" w14:textId="77777777" w:rsidR="001719D7" w:rsidRPr="00D7437C" w:rsidRDefault="001719D7">
      <w:pPr>
        <w:spacing w:before="60"/>
        <w:rPr>
          <w:rFonts w:ascii="Arial" w:hAnsi="Arial" w:cs="Arial"/>
          <w:szCs w:val="20"/>
        </w:rPr>
      </w:pPr>
      <w:r w:rsidRPr="00D7437C">
        <w:rPr>
          <w:rFonts w:ascii="Arial" w:hAnsi="Arial" w:cs="Arial"/>
          <w:szCs w:val="20"/>
        </w:rPr>
        <w:br w:type="page"/>
      </w:r>
    </w:p>
    <w:p w14:paraId="4FE49252" w14:textId="77777777" w:rsidR="00CD1165" w:rsidRPr="00D7437C" w:rsidRDefault="00CD1165" w:rsidP="00CD1165">
      <w:pPr>
        <w:jc w:val="right"/>
        <w:rPr>
          <w:rFonts w:ascii="Arial" w:hAnsi="Arial" w:cs="Arial"/>
          <w:b/>
          <w:szCs w:val="20"/>
        </w:rPr>
      </w:pPr>
      <w:bookmarkStart w:id="29" w:name="_Toc55188408"/>
      <w:bookmarkStart w:id="30" w:name="_Toc55193614"/>
      <w:bookmarkStart w:id="31" w:name="_Toc55193877"/>
      <w:bookmarkStart w:id="32" w:name="_Toc55194139"/>
      <w:bookmarkStart w:id="33" w:name="_Toc55188409"/>
      <w:bookmarkStart w:id="34" w:name="_Toc55193615"/>
      <w:bookmarkStart w:id="35" w:name="_Toc55193878"/>
      <w:bookmarkStart w:id="36" w:name="_Toc55194140"/>
      <w:bookmarkStart w:id="37" w:name="_Toc55188533"/>
      <w:bookmarkStart w:id="38" w:name="_Toc55193739"/>
      <w:bookmarkStart w:id="39" w:name="_Toc55194002"/>
      <w:bookmarkStart w:id="40" w:name="_Toc55194264"/>
      <w:bookmarkStart w:id="41" w:name="_Toc55188534"/>
      <w:bookmarkStart w:id="42" w:name="_Toc55193740"/>
      <w:bookmarkStart w:id="43" w:name="_Toc55194003"/>
      <w:bookmarkStart w:id="44" w:name="_Toc55194265"/>
      <w:bookmarkStart w:id="45" w:name="_Toc55188538"/>
      <w:bookmarkStart w:id="46" w:name="_Toc55193744"/>
      <w:bookmarkStart w:id="47" w:name="_Toc55194007"/>
      <w:bookmarkStart w:id="48" w:name="_Toc55194269"/>
      <w:bookmarkStart w:id="49" w:name="_Toc55194009"/>
      <w:bookmarkStart w:id="50" w:name="_OGÓLNE_WARUNKI_ZAKUPU"/>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D7437C">
        <w:rPr>
          <w:rFonts w:ascii="Arial" w:hAnsi="Arial" w:cs="Arial"/>
          <w:b/>
          <w:szCs w:val="20"/>
        </w:rPr>
        <w:lastRenderedPageBreak/>
        <w:t>Załącznik nr 22 do Formularza Oferty</w:t>
      </w:r>
    </w:p>
    <w:p w14:paraId="0ECE3161" w14:textId="77777777" w:rsidR="00CD1165" w:rsidRPr="00D7437C" w:rsidRDefault="00CD1165" w:rsidP="00CD1165">
      <w:pPr>
        <w:jc w:val="right"/>
        <w:rPr>
          <w:rFonts w:ascii="Arial" w:hAnsi="Arial" w:cs="Arial"/>
          <w:szCs w:val="20"/>
        </w:rPr>
      </w:pPr>
    </w:p>
    <w:p w14:paraId="174904B2" w14:textId="77777777" w:rsidR="00CD1165" w:rsidRPr="00D7437C" w:rsidRDefault="00CD1165" w:rsidP="00CD1165">
      <w:pPr>
        <w:jc w:val="right"/>
        <w:rPr>
          <w:rFonts w:ascii="Arial" w:hAnsi="Arial" w:cs="Arial"/>
          <w:szCs w:val="20"/>
        </w:rPr>
      </w:pPr>
    </w:p>
    <w:p w14:paraId="6745EBD1" w14:textId="77777777" w:rsidR="00CD1165" w:rsidRPr="00D7437C" w:rsidRDefault="00CD1165" w:rsidP="00CD1165">
      <w:pPr>
        <w:spacing w:line="480" w:lineRule="auto"/>
        <w:jc w:val="both"/>
        <w:rPr>
          <w:rFonts w:ascii="Arial" w:hAnsi="Arial" w:cs="Arial"/>
          <w:szCs w:val="20"/>
        </w:rPr>
      </w:pPr>
      <w:r w:rsidRPr="00D7437C">
        <w:rPr>
          <w:rFonts w:ascii="Arial" w:hAnsi="Arial" w:cs="Arial"/>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007491E3" w14:textId="77777777" w:rsidR="00CD1165" w:rsidRPr="00D7437C" w:rsidRDefault="00CD1165" w:rsidP="00CD1165">
      <w:pPr>
        <w:spacing w:line="480" w:lineRule="auto"/>
        <w:jc w:val="both"/>
        <w:rPr>
          <w:rFonts w:ascii="Arial" w:hAnsi="Arial" w:cs="Arial"/>
          <w:szCs w:val="20"/>
        </w:rPr>
      </w:pPr>
    </w:p>
    <w:p w14:paraId="130D6698" w14:textId="77777777" w:rsidR="00CD1165" w:rsidRPr="00D7437C" w:rsidRDefault="00CD1165" w:rsidP="00CD1165">
      <w:pPr>
        <w:spacing w:line="480" w:lineRule="auto"/>
        <w:jc w:val="both"/>
        <w:rPr>
          <w:rFonts w:ascii="Arial" w:hAnsi="Arial" w:cs="Arial"/>
          <w:szCs w:val="20"/>
        </w:rPr>
      </w:pPr>
    </w:p>
    <w:p w14:paraId="04258062" w14:textId="77777777" w:rsidR="00CD1165" w:rsidRPr="00D7437C" w:rsidRDefault="00CD1165" w:rsidP="00CD1165">
      <w:pPr>
        <w:spacing w:line="480" w:lineRule="auto"/>
        <w:jc w:val="both"/>
        <w:rPr>
          <w:rFonts w:ascii="Arial" w:hAnsi="Arial" w:cs="Arial"/>
          <w:szCs w:val="20"/>
        </w:rPr>
      </w:pPr>
    </w:p>
    <w:p w14:paraId="2DBAE032" w14:textId="77777777" w:rsidR="00CD1165" w:rsidRPr="00D7437C" w:rsidRDefault="00CD1165" w:rsidP="00CD1165">
      <w:pPr>
        <w:spacing w:line="480" w:lineRule="auto"/>
        <w:jc w:val="both"/>
        <w:rPr>
          <w:rFonts w:ascii="Arial" w:hAnsi="Arial" w:cs="Arial"/>
          <w:szCs w:val="20"/>
        </w:rPr>
      </w:pPr>
    </w:p>
    <w:p w14:paraId="75379CEA" w14:textId="77777777" w:rsidR="00CD1165" w:rsidRPr="00D7437C" w:rsidRDefault="00CD1165" w:rsidP="00CD1165">
      <w:pPr>
        <w:spacing w:line="276" w:lineRule="auto"/>
        <w:jc w:val="right"/>
        <w:rPr>
          <w:rFonts w:ascii="Arial" w:hAnsi="Arial" w:cs="Arial"/>
          <w:szCs w:val="20"/>
        </w:rPr>
      </w:pPr>
      <w:r w:rsidRPr="00D7437C">
        <w:rPr>
          <w:rFonts w:ascii="Arial" w:hAnsi="Arial" w:cs="Arial"/>
          <w:szCs w:val="20"/>
        </w:rPr>
        <w:t>(podpis Wykonawcy/pełnomocnika Wykonawcy)</w:t>
      </w:r>
    </w:p>
    <w:p w14:paraId="718BAEC9" w14:textId="77777777" w:rsidR="00CD1165" w:rsidRPr="00D7437C" w:rsidRDefault="00CD1165" w:rsidP="00CD1165">
      <w:pPr>
        <w:spacing w:line="276" w:lineRule="auto"/>
        <w:jc w:val="right"/>
        <w:rPr>
          <w:rFonts w:ascii="Arial" w:hAnsi="Arial" w:cs="Arial"/>
          <w:b/>
          <w:strike/>
          <w:szCs w:val="20"/>
        </w:rPr>
      </w:pPr>
    </w:p>
    <w:p w14:paraId="16BD3B4D" w14:textId="77777777" w:rsidR="00CD1165" w:rsidRPr="00D7437C" w:rsidRDefault="00CD1165" w:rsidP="00CD1165">
      <w:pPr>
        <w:spacing w:line="276" w:lineRule="auto"/>
        <w:jc w:val="right"/>
        <w:rPr>
          <w:rFonts w:ascii="Arial" w:hAnsi="Arial" w:cs="Arial"/>
          <w:b/>
          <w:strike/>
          <w:szCs w:val="20"/>
        </w:rPr>
      </w:pPr>
    </w:p>
    <w:p w14:paraId="7498AA33" w14:textId="77777777" w:rsidR="00CD1165" w:rsidRPr="00D7437C" w:rsidRDefault="00CD1165" w:rsidP="00CD1165">
      <w:pPr>
        <w:pBdr>
          <w:bottom w:val="single" w:sz="12" w:space="1" w:color="auto"/>
        </w:pBdr>
        <w:spacing w:line="276" w:lineRule="auto"/>
        <w:jc w:val="right"/>
        <w:rPr>
          <w:rFonts w:ascii="Arial" w:hAnsi="Arial" w:cs="Arial"/>
          <w:b/>
          <w:strike/>
          <w:szCs w:val="20"/>
        </w:rPr>
      </w:pPr>
    </w:p>
    <w:p w14:paraId="1FC64D55" w14:textId="77777777" w:rsidR="00306350" w:rsidRPr="00D7437C" w:rsidRDefault="00306350" w:rsidP="006354D6">
      <w:pPr>
        <w:spacing w:before="60"/>
        <w:jc w:val="right"/>
        <w:rPr>
          <w:rFonts w:ascii="Arial" w:hAnsi="Arial" w:cs="Arial"/>
          <w:b/>
          <w:szCs w:val="20"/>
        </w:rPr>
      </w:pPr>
    </w:p>
    <w:p w14:paraId="15917173" w14:textId="77777777" w:rsidR="00306350" w:rsidRPr="00D7437C" w:rsidRDefault="00306350" w:rsidP="006354D6">
      <w:pPr>
        <w:spacing w:before="60"/>
        <w:jc w:val="right"/>
        <w:rPr>
          <w:rFonts w:ascii="Arial" w:hAnsi="Arial" w:cs="Arial"/>
          <w:b/>
          <w:szCs w:val="20"/>
        </w:rPr>
      </w:pPr>
    </w:p>
    <w:p w14:paraId="07BA0BC4" w14:textId="77777777" w:rsidR="00306350" w:rsidRPr="00D7437C" w:rsidRDefault="00306350">
      <w:pPr>
        <w:rPr>
          <w:rFonts w:ascii="Arial" w:hAnsi="Arial" w:cs="Arial"/>
          <w:b/>
          <w:szCs w:val="20"/>
        </w:rPr>
      </w:pPr>
      <w:r w:rsidRPr="00D7437C">
        <w:rPr>
          <w:rFonts w:ascii="Arial" w:hAnsi="Arial" w:cs="Arial"/>
          <w:b/>
          <w:szCs w:val="20"/>
        </w:rPr>
        <w:br w:type="page"/>
      </w:r>
    </w:p>
    <w:p w14:paraId="221A6662" w14:textId="4AFF25C6" w:rsidR="005174C9" w:rsidRPr="00D7437C" w:rsidRDefault="005174C9" w:rsidP="005174C9">
      <w:pPr>
        <w:jc w:val="right"/>
        <w:rPr>
          <w:rFonts w:ascii="Arial" w:hAnsi="Arial" w:cs="Arial"/>
          <w:b/>
          <w:szCs w:val="20"/>
        </w:rPr>
      </w:pPr>
      <w:r w:rsidRPr="00D7437C">
        <w:rPr>
          <w:rFonts w:ascii="Arial" w:hAnsi="Arial" w:cs="Arial"/>
          <w:b/>
          <w:szCs w:val="20"/>
        </w:rPr>
        <w:lastRenderedPageBreak/>
        <w:t>Załącznik nr 23 do Formularza Oferty</w:t>
      </w:r>
    </w:p>
    <w:p w14:paraId="417270BA" w14:textId="32DFB401" w:rsidR="005174C9" w:rsidRPr="00D7437C" w:rsidRDefault="005174C9" w:rsidP="006B1558">
      <w:pPr>
        <w:jc w:val="right"/>
        <w:rPr>
          <w:rFonts w:ascii="Arial" w:hAnsi="Arial" w:cs="Arial"/>
          <w:b/>
          <w:szCs w:val="20"/>
        </w:rPr>
      </w:pPr>
    </w:p>
    <w:p w14:paraId="4B094A47" w14:textId="0022A7D5" w:rsidR="005174C9" w:rsidRPr="00D7437C" w:rsidRDefault="005174C9" w:rsidP="007B00F1">
      <w:pPr>
        <w:jc w:val="center"/>
        <w:rPr>
          <w:rFonts w:ascii="Arial" w:hAnsi="Arial" w:cs="Arial"/>
          <w:b/>
          <w:bCs/>
          <w:caps/>
          <w:szCs w:val="20"/>
          <w:u w:val="single"/>
        </w:rPr>
      </w:pPr>
      <w:r w:rsidRPr="00D7437C">
        <w:rPr>
          <w:rFonts w:ascii="Arial" w:hAnsi="Arial" w:cs="Arial"/>
          <w:b/>
          <w:bCs/>
          <w:caps/>
          <w:szCs w:val="20"/>
          <w:u w:val="single"/>
        </w:rPr>
        <w:t>OŚWIADCZENIE O SPEŁNIENIU MINIMALNYCH WYMAGAŃ Umownych zamawiającego dla usług udostęPNIENIA platformy zakupowej o których mowa w załączniku nr 2 do ogłoszenia</w:t>
      </w:r>
    </w:p>
    <w:p w14:paraId="7187B3A7" w14:textId="51ADA5CA" w:rsidR="005174C9" w:rsidRPr="00D7437C" w:rsidRDefault="005174C9" w:rsidP="006B1558">
      <w:pPr>
        <w:jc w:val="right"/>
        <w:rPr>
          <w:rFonts w:ascii="Arial" w:hAnsi="Arial" w:cs="Arial"/>
          <w:b/>
          <w:szCs w:val="20"/>
        </w:rPr>
      </w:pPr>
    </w:p>
    <w:p w14:paraId="0DBE055C" w14:textId="3275E5B5" w:rsidR="005174C9" w:rsidRPr="00D7437C" w:rsidRDefault="005174C9" w:rsidP="006B1558">
      <w:pPr>
        <w:jc w:val="right"/>
        <w:rPr>
          <w:rFonts w:ascii="Arial" w:hAnsi="Arial" w:cs="Arial"/>
          <w:b/>
          <w:szCs w:val="20"/>
        </w:rPr>
      </w:pPr>
    </w:p>
    <w:p w14:paraId="6FFA25B8" w14:textId="69F85EFE" w:rsidR="005174C9" w:rsidRPr="00D7437C" w:rsidRDefault="005174C9" w:rsidP="006B1558">
      <w:pPr>
        <w:jc w:val="right"/>
        <w:rPr>
          <w:rFonts w:ascii="Arial" w:hAnsi="Arial" w:cs="Arial"/>
          <w:szCs w:val="20"/>
        </w:rPr>
      </w:pPr>
    </w:p>
    <w:p w14:paraId="78613739" w14:textId="4197A63C" w:rsidR="005174C9" w:rsidRPr="00D7437C" w:rsidRDefault="005174C9" w:rsidP="006B1558">
      <w:pPr>
        <w:jc w:val="right"/>
        <w:rPr>
          <w:rFonts w:ascii="Arial" w:hAnsi="Arial" w:cs="Arial"/>
          <w:szCs w:val="20"/>
        </w:rPr>
      </w:pPr>
    </w:p>
    <w:p w14:paraId="71D11D8A" w14:textId="0F1F8F31" w:rsidR="005174C9" w:rsidRPr="00D7437C" w:rsidRDefault="005174C9" w:rsidP="006B1558">
      <w:pPr>
        <w:jc w:val="right"/>
        <w:rPr>
          <w:rFonts w:ascii="Arial" w:hAnsi="Arial" w:cs="Arial"/>
          <w:szCs w:val="20"/>
        </w:rPr>
      </w:pPr>
    </w:p>
    <w:p w14:paraId="48C4F4D6" w14:textId="4F531F22" w:rsidR="005174C9" w:rsidRPr="00D7437C" w:rsidRDefault="005174C9" w:rsidP="006B1558">
      <w:pPr>
        <w:jc w:val="right"/>
        <w:rPr>
          <w:rFonts w:ascii="Arial" w:hAnsi="Arial" w:cs="Arial"/>
          <w:szCs w:val="20"/>
        </w:rPr>
      </w:pPr>
    </w:p>
    <w:tbl>
      <w:tblPr>
        <w:tblW w:w="0" w:type="dxa"/>
        <w:tblLayout w:type="fixed"/>
        <w:tblCellMar>
          <w:left w:w="70" w:type="dxa"/>
          <w:right w:w="70" w:type="dxa"/>
        </w:tblCellMar>
        <w:tblLook w:val="04A0" w:firstRow="1" w:lastRow="0" w:firstColumn="1" w:lastColumn="0" w:noHBand="0" w:noVBand="1"/>
      </w:tblPr>
      <w:tblGrid>
        <w:gridCol w:w="3850"/>
        <w:gridCol w:w="5927"/>
      </w:tblGrid>
      <w:tr w:rsidR="005174C9" w:rsidRPr="00D7437C" w14:paraId="3F6B71B4" w14:textId="77777777" w:rsidTr="00CE0DF8">
        <w:trPr>
          <w:trHeight w:val="1134"/>
        </w:trPr>
        <w:tc>
          <w:tcPr>
            <w:tcW w:w="3850" w:type="dxa"/>
            <w:tcBorders>
              <w:top w:val="single" w:sz="4" w:space="0" w:color="auto"/>
              <w:left w:val="single" w:sz="4" w:space="0" w:color="auto"/>
              <w:bottom w:val="single" w:sz="4" w:space="0" w:color="auto"/>
              <w:right w:val="single" w:sz="4" w:space="0" w:color="auto"/>
            </w:tcBorders>
            <w:vAlign w:val="bottom"/>
            <w:hideMark/>
          </w:tcPr>
          <w:p w14:paraId="6493CA74" w14:textId="77777777" w:rsidR="005174C9" w:rsidRPr="00D7437C" w:rsidRDefault="005174C9" w:rsidP="00CE0DF8">
            <w:pPr>
              <w:tabs>
                <w:tab w:val="left" w:pos="709"/>
              </w:tabs>
              <w:suppressAutoHyphens/>
              <w:overflowPunct w:val="0"/>
              <w:autoSpaceDE w:val="0"/>
              <w:autoSpaceDN w:val="0"/>
              <w:adjustRightInd w:val="0"/>
              <w:spacing w:line="276" w:lineRule="auto"/>
              <w:ind w:right="-48"/>
              <w:jc w:val="center"/>
              <w:textAlignment w:val="baseline"/>
              <w:rPr>
                <w:rFonts w:ascii="Arial" w:hAnsi="Arial" w:cs="Arial"/>
                <w:szCs w:val="20"/>
                <w:lang w:eastAsia="en-US"/>
              </w:rPr>
            </w:pPr>
            <w:r w:rsidRPr="00D7437C">
              <w:rPr>
                <w:rFonts w:ascii="Arial" w:hAnsi="Arial" w:cs="Arial"/>
                <w:szCs w:val="20"/>
                <w:lang w:eastAsia="en-US"/>
              </w:rPr>
              <w:t>(nazwa Wykonawcy)</w:t>
            </w:r>
          </w:p>
        </w:tc>
        <w:tc>
          <w:tcPr>
            <w:tcW w:w="5927" w:type="dxa"/>
          </w:tcPr>
          <w:p w14:paraId="14CAB416" w14:textId="77777777" w:rsidR="005174C9" w:rsidRPr="00D7437C" w:rsidRDefault="005174C9" w:rsidP="00CE0DF8">
            <w:pPr>
              <w:tabs>
                <w:tab w:val="left" w:pos="709"/>
              </w:tabs>
              <w:suppressAutoHyphens/>
              <w:overflowPunct w:val="0"/>
              <w:autoSpaceDE w:val="0"/>
              <w:autoSpaceDN w:val="0"/>
              <w:adjustRightInd w:val="0"/>
              <w:spacing w:line="276" w:lineRule="auto"/>
              <w:ind w:right="1009"/>
              <w:textAlignment w:val="baseline"/>
              <w:rPr>
                <w:rFonts w:ascii="Arial" w:hAnsi="Arial" w:cs="Arial"/>
                <w:szCs w:val="20"/>
                <w:lang w:eastAsia="en-US"/>
              </w:rPr>
            </w:pPr>
          </w:p>
        </w:tc>
      </w:tr>
    </w:tbl>
    <w:p w14:paraId="17F5EBB2" w14:textId="77777777" w:rsidR="005174C9" w:rsidRPr="00D7437C" w:rsidRDefault="005174C9" w:rsidP="005174C9">
      <w:pPr>
        <w:spacing w:line="276" w:lineRule="auto"/>
        <w:ind w:right="1009"/>
        <w:rPr>
          <w:rFonts w:ascii="Arial" w:hAnsi="Arial" w:cs="Arial"/>
          <w:b/>
          <w:szCs w:val="20"/>
        </w:rPr>
      </w:pPr>
    </w:p>
    <w:p w14:paraId="4ACB0825" w14:textId="77777777" w:rsidR="005174C9" w:rsidRPr="00D7437C" w:rsidRDefault="005174C9" w:rsidP="005174C9">
      <w:pPr>
        <w:tabs>
          <w:tab w:val="left" w:pos="709"/>
        </w:tabs>
        <w:spacing w:line="276" w:lineRule="auto"/>
        <w:ind w:right="-284"/>
        <w:jc w:val="center"/>
        <w:rPr>
          <w:rFonts w:ascii="Arial" w:eastAsia="Calibri" w:hAnsi="Arial" w:cs="Arial"/>
          <w:b/>
          <w:color w:val="4F81BD" w:themeColor="accent1"/>
          <w:szCs w:val="20"/>
        </w:rPr>
      </w:pPr>
    </w:p>
    <w:p w14:paraId="505FD551" w14:textId="74ADFD62" w:rsidR="005174C9" w:rsidRPr="00D7437C" w:rsidRDefault="005174C9" w:rsidP="005174C9">
      <w:pPr>
        <w:tabs>
          <w:tab w:val="left" w:pos="709"/>
        </w:tabs>
        <w:spacing w:line="276" w:lineRule="auto"/>
        <w:ind w:right="-284"/>
        <w:jc w:val="center"/>
        <w:rPr>
          <w:rFonts w:ascii="Arial" w:eastAsia="Calibri" w:hAnsi="Arial" w:cs="Arial"/>
          <w:b/>
          <w:szCs w:val="20"/>
        </w:rPr>
      </w:pPr>
      <w:r w:rsidRPr="00D7437C">
        <w:rPr>
          <w:rFonts w:ascii="Arial" w:eastAsia="Calibri" w:hAnsi="Arial" w:cs="Arial"/>
          <w:b/>
          <w:szCs w:val="20"/>
        </w:rPr>
        <w:t xml:space="preserve">Udostępnienie Platformy Zakupowej służącej do obsługi prowadzenia Postępowań Zakupowych </w:t>
      </w:r>
      <w:r w:rsidRPr="00D7437C">
        <w:rPr>
          <w:rFonts w:ascii="Arial" w:eastAsia="Calibri" w:hAnsi="Arial" w:cs="Arial"/>
          <w:b/>
          <w:szCs w:val="20"/>
        </w:rPr>
        <w:br/>
        <w:t xml:space="preserve">i Aukcji wraz z udzieleniem licencji na rzecz </w:t>
      </w:r>
      <w:r w:rsidRPr="00D7437C">
        <w:rPr>
          <w:rFonts w:ascii="Arial" w:eastAsia="Calibri" w:hAnsi="Arial" w:cs="Arial"/>
          <w:b/>
          <w:szCs w:val="20"/>
        </w:rPr>
        <w:br/>
        <w:t>Enea Elektrownia Połaniec S.A.</w:t>
      </w:r>
      <w:r w:rsidR="00250770" w:rsidRPr="00D7437C">
        <w:rPr>
          <w:rFonts w:ascii="Arial" w:eastAsia="Calibri" w:hAnsi="Arial" w:cs="Arial"/>
          <w:b/>
          <w:szCs w:val="20"/>
        </w:rPr>
        <w:t xml:space="preserve"> oraz</w:t>
      </w:r>
      <w:r w:rsidRPr="00D7437C">
        <w:rPr>
          <w:rFonts w:ascii="Arial" w:eastAsia="Calibri" w:hAnsi="Arial" w:cs="Arial"/>
          <w:b/>
          <w:szCs w:val="20"/>
        </w:rPr>
        <w:t xml:space="preserve"> Enea Bioenergia sp. z o.o.</w:t>
      </w:r>
    </w:p>
    <w:p w14:paraId="07877379" w14:textId="77777777" w:rsidR="005174C9" w:rsidRPr="00D7437C" w:rsidRDefault="005174C9" w:rsidP="005174C9">
      <w:pPr>
        <w:tabs>
          <w:tab w:val="left" w:pos="709"/>
        </w:tabs>
        <w:spacing w:line="276" w:lineRule="auto"/>
        <w:ind w:right="-284"/>
        <w:jc w:val="center"/>
        <w:rPr>
          <w:rFonts w:ascii="Arial" w:hAnsi="Arial" w:cs="Arial"/>
          <w:b/>
          <w:color w:val="0070C0"/>
          <w:szCs w:val="20"/>
        </w:rPr>
      </w:pPr>
    </w:p>
    <w:p w14:paraId="7265A3C6" w14:textId="1F576DE0" w:rsidR="005174C9" w:rsidRPr="00D7437C" w:rsidRDefault="005174C9" w:rsidP="005174C9">
      <w:pPr>
        <w:tabs>
          <w:tab w:val="left" w:pos="709"/>
        </w:tabs>
        <w:spacing w:line="276" w:lineRule="auto"/>
        <w:ind w:right="-284"/>
        <w:rPr>
          <w:rFonts w:ascii="Arial" w:hAnsi="Arial" w:cs="Arial"/>
          <w:bCs/>
          <w:szCs w:val="20"/>
        </w:rPr>
      </w:pPr>
      <w:r w:rsidRPr="00D7437C">
        <w:rPr>
          <w:rFonts w:ascii="Arial" w:hAnsi="Arial" w:cs="Arial"/>
          <w:bCs/>
          <w:szCs w:val="20"/>
        </w:rPr>
        <w:t>Niniejszym oświadczam(y), że reprezentowany przeze mnie (przez nas) podmiot oraz oferowana Platforma Zakupowa akceptuje i spełnia minimalne wymagania umowne Zamawiającego dla usług udostępnienia platformy zakupowej o których mowa w Załączniku nr 2 do ogłoszenia.</w:t>
      </w:r>
    </w:p>
    <w:p w14:paraId="42DE2F6C" w14:textId="53CD542D" w:rsidR="005174C9" w:rsidRPr="00D7437C" w:rsidRDefault="005174C9" w:rsidP="006B1558">
      <w:pPr>
        <w:jc w:val="right"/>
        <w:rPr>
          <w:rFonts w:ascii="Arial" w:hAnsi="Arial" w:cs="Arial"/>
          <w:szCs w:val="20"/>
        </w:rPr>
      </w:pPr>
    </w:p>
    <w:p w14:paraId="07232F86" w14:textId="65CBCD03" w:rsidR="005174C9" w:rsidRPr="00D7437C" w:rsidRDefault="005174C9" w:rsidP="006B1558">
      <w:pPr>
        <w:jc w:val="right"/>
        <w:rPr>
          <w:rFonts w:ascii="Arial" w:hAnsi="Arial" w:cs="Arial"/>
          <w:szCs w:val="20"/>
        </w:rPr>
      </w:pPr>
    </w:p>
    <w:p w14:paraId="5684D31D" w14:textId="405CA6F4" w:rsidR="005174C9" w:rsidRPr="00D7437C" w:rsidRDefault="005174C9" w:rsidP="006B1558">
      <w:pPr>
        <w:jc w:val="right"/>
        <w:rPr>
          <w:rFonts w:ascii="Arial" w:hAnsi="Arial" w:cs="Arial"/>
          <w:szCs w:val="20"/>
        </w:rPr>
      </w:pPr>
    </w:p>
    <w:p w14:paraId="3D7DB5EF" w14:textId="33D5952C" w:rsidR="005174C9" w:rsidRPr="00D7437C" w:rsidRDefault="005174C9" w:rsidP="006B1558">
      <w:pPr>
        <w:jc w:val="right"/>
        <w:rPr>
          <w:rFonts w:ascii="Arial" w:hAnsi="Arial" w:cs="Arial"/>
          <w:szCs w:val="20"/>
        </w:rPr>
      </w:pPr>
    </w:p>
    <w:p w14:paraId="23C8996B" w14:textId="36726A80" w:rsidR="005174C9" w:rsidRPr="00D7437C" w:rsidRDefault="005174C9" w:rsidP="006B1558">
      <w:pPr>
        <w:jc w:val="right"/>
        <w:rPr>
          <w:rFonts w:ascii="Arial" w:hAnsi="Arial" w:cs="Arial"/>
          <w:szCs w:val="20"/>
        </w:rPr>
      </w:pPr>
    </w:p>
    <w:p w14:paraId="5E6C8F6F" w14:textId="29CB5573" w:rsidR="005174C9" w:rsidRPr="00D7437C" w:rsidRDefault="005174C9" w:rsidP="006B1558">
      <w:pPr>
        <w:jc w:val="right"/>
        <w:rPr>
          <w:rFonts w:ascii="Arial" w:hAnsi="Arial" w:cs="Arial"/>
          <w:szCs w:val="20"/>
        </w:rPr>
      </w:pPr>
    </w:p>
    <w:p w14:paraId="7899D4D2" w14:textId="3263DBC5" w:rsidR="005174C9" w:rsidRPr="00D7437C" w:rsidRDefault="005174C9" w:rsidP="006B1558">
      <w:pPr>
        <w:jc w:val="right"/>
        <w:rPr>
          <w:rFonts w:ascii="Arial" w:hAnsi="Arial" w:cs="Arial"/>
          <w:szCs w:val="20"/>
        </w:rPr>
      </w:pPr>
    </w:p>
    <w:p w14:paraId="3BF2E963" w14:textId="42CD2330" w:rsidR="005174C9" w:rsidRPr="00D7437C" w:rsidRDefault="005174C9" w:rsidP="006B1558">
      <w:pPr>
        <w:jc w:val="right"/>
        <w:rPr>
          <w:rFonts w:ascii="Arial" w:hAnsi="Arial" w:cs="Arial"/>
          <w:szCs w:val="20"/>
        </w:rPr>
      </w:pPr>
    </w:p>
    <w:p w14:paraId="52CBC68C" w14:textId="2EF801EF" w:rsidR="005174C9" w:rsidRPr="00D7437C" w:rsidRDefault="005174C9" w:rsidP="006B1558">
      <w:pPr>
        <w:jc w:val="right"/>
        <w:rPr>
          <w:rFonts w:ascii="Arial" w:hAnsi="Arial" w:cs="Arial"/>
          <w:szCs w:val="20"/>
        </w:rPr>
      </w:pPr>
    </w:p>
    <w:p w14:paraId="7B6F01D1" w14:textId="37CCA8D9" w:rsidR="005174C9" w:rsidRPr="00D7437C" w:rsidRDefault="005174C9" w:rsidP="006B1558">
      <w:pPr>
        <w:jc w:val="right"/>
        <w:rPr>
          <w:rFonts w:ascii="Arial" w:hAnsi="Arial" w:cs="Arial"/>
          <w:szCs w:val="20"/>
        </w:rPr>
      </w:pPr>
    </w:p>
    <w:p w14:paraId="4176580F" w14:textId="3050835D" w:rsidR="005174C9" w:rsidRPr="00D7437C" w:rsidRDefault="005174C9" w:rsidP="006B1558">
      <w:pPr>
        <w:jc w:val="right"/>
        <w:rPr>
          <w:rFonts w:ascii="Arial" w:hAnsi="Arial" w:cs="Arial"/>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5174C9" w:rsidRPr="00D7437C" w14:paraId="6EEFE6E1" w14:textId="77777777" w:rsidTr="00CE0DF8">
        <w:trPr>
          <w:trHeight w:hRule="exact" w:val="1021"/>
          <w:jc w:val="center"/>
        </w:trPr>
        <w:tc>
          <w:tcPr>
            <w:tcW w:w="4059" w:type="dxa"/>
            <w:tcBorders>
              <w:top w:val="single" w:sz="4" w:space="0" w:color="auto"/>
              <w:left w:val="single" w:sz="4" w:space="0" w:color="auto"/>
              <w:bottom w:val="single" w:sz="4" w:space="0" w:color="auto"/>
              <w:right w:val="single" w:sz="4" w:space="0" w:color="auto"/>
            </w:tcBorders>
            <w:vAlign w:val="center"/>
          </w:tcPr>
          <w:p w14:paraId="00D57BF9" w14:textId="77777777" w:rsidR="005174C9" w:rsidRPr="00D7437C" w:rsidRDefault="005174C9" w:rsidP="00CE0DF8">
            <w:pPr>
              <w:tabs>
                <w:tab w:val="left" w:pos="709"/>
              </w:tabs>
              <w:spacing w:line="276" w:lineRule="auto"/>
              <w:rPr>
                <w:rFonts w:ascii="Arial" w:hAnsi="Arial" w:cs="Arial"/>
                <w:szCs w:val="20"/>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1901A3A6" w14:textId="77777777" w:rsidR="005174C9" w:rsidRPr="00D7437C" w:rsidRDefault="005174C9" w:rsidP="00CE0DF8">
            <w:pPr>
              <w:tabs>
                <w:tab w:val="left" w:pos="709"/>
              </w:tabs>
              <w:spacing w:line="276" w:lineRule="auto"/>
              <w:rPr>
                <w:rFonts w:ascii="Arial" w:hAnsi="Arial" w:cs="Arial"/>
                <w:szCs w:val="20"/>
                <w:lang w:eastAsia="en-US"/>
              </w:rPr>
            </w:pPr>
          </w:p>
        </w:tc>
      </w:tr>
      <w:tr w:rsidR="005174C9" w:rsidRPr="00D7437C" w14:paraId="4E26BB91" w14:textId="77777777" w:rsidTr="00CE0DF8">
        <w:trPr>
          <w:jc w:val="center"/>
        </w:trPr>
        <w:tc>
          <w:tcPr>
            <w:tcW w:w="4059" w:type="dxa"/>
            <w:hideMark/>
          </w:tcPr>
          <w:p w14:paraId="04792756" w14:textId="77777777" w:rsidR="005174C9" w:rsidRPr="00D7437C" w:rsidRDefault="005174C9" w:rsidP="00CE0DF8">
            <w:pPr>
              <w:tabs>
                <w:tab w:val="left" w:pos="709"/>
              </w:tabs>
              <w:spacing w:line="276" w:lineRule="auto"/>
              <w:jc w:val="center"/>
              <w:rPr>
                <w:rFonts w:ascii="Arial" w:hAnsi="Arial" w:cs="Arial"/>
                <w:szCs w:val="20"/>
                <w:lang w:eastAsia="en-US"/>
              </w:rPr>
            </w:pPr>
            <w:r w:rsidRPr="00D7437C">
              <w:rPr>
                <w:rFonts w:ascii="Arial" w:hAnsi="Arial" w:cs="Arial"/>
                <w:szCs w:val="20"/>
                <w:lang w:eastAsia="en-US"/>
              </w:rPr>
              <w:t>Miejscowość i data</w:t>
            </w:r>
          </w:p>
        </w:tc>
        <w:tc>
          <w:tcPr>
            <w:tcW w:w="4060" w:type="dxa"/>
            <w:hideMark/>
          </w:tcPr>
          <w:p w14:paraId="36E6C52A" w14:textId="77777777" w:rsidR="005174C9" w:rsidRPr="00D7437C" w:rsidRDefault="005174C9" w:rsidP="00CE0DF8">
            <w:pPr>
              <w:tabs>
                <w:tab w:val="left" w:pos="709"/>
              </w:tabs>
              <w:spacing w:line="276" w:lineRule="auto"/>
              <w:jc w:val="center"/>
              <w:rPr>
                <w:rFonts w:ascii="Arial" w:hAnsi="Arial" w:cs="Arial"/>
                <w:szCs w:val="20"/>
                <w:lang w:val="de-DE" w:eastAsia="en-US"/>
              </w:rPr>
            </w:pPr>
            <w:r w:rsidRPr="00D7437C">
              <w:rPr>
                <w:rFonts w:ascii="Arial" w:hAnsi="Arial" w:cs="Arial"/>
                <w:szCs w:val="20"/>
                <w:lang w:eastAsia="en-US"/>
              </w:rPr>
              <w:t>podpis przedstawiciela(i) Wykonawcy</w:t>
            </w:r>
          </w:p>
        </w:tc>
      </w:tr>
    </w:tbl>
    <w:p w14:paraId="1BCC4CD8" w14:textId="40D18452" w:rsidR="005174C9" w:rsidRPr="00D7437C" w:rsidRDefault="005174C9" w:rsidP="006B1558">
      <w:pPr>
        <w:jc w:val="right"/>
        <w:rPr>
          <w:rFonts w:ascii="Arial" w:hAnsi="Arial" w:cs="Arial"/>
          <w:szCs w:val="20"/>
        </w:rPr>
      </w:pPr>
    </w:p>
    <w:p w14:paraId="40CE2411" w14:textId="06909298" w:rsidR="005174C9" w:rsidRPr="00D7437C" w:rsidRDefault="005174C9" w:rsidP="006B1558">
      <w:pPr>
        <w:jc w:val="right"/>
        <w:rPr>
          <w:rFonts w:ascii="Arial" w:hAnsi="Arial" w:cs="Arial"/>
          <w:szCs w:val="20"/>
        </w:rPr>
      </w:pPr>
    </w:p>
    <w:p w14:paraId="73548CC9" w14:textId="46C65CCD" w:rsidR="005174C9" w:rsidRPr="00D7437C" w:rsidRDefault="005174C9" w:rsidP="006B1558">
      <w:pPr>
        <w:jc w:val="right"/>
        <w:rPr>
          <w:rFonts w:ascii="Arial" w:hAnsi="Arial" w:cs="Arial"/>
          <w:szCs w:val="20"/>
        </w:rPr>
      </w:pPr>
    </w:p>
    <w:p w14:paraId="42E311B8" w14:textId="7AC6FC82" w:rsidR="005174C9" w:rsidRPr="00D7437C" w:rsidRDefault="005174C9" w:rsidP="006B1558">
      <w:pPr>
        <w:jc w:val="right"/>
        <w:rPr>
          <w:rFonts w:ascii="Arial" w:hAnsi="Arial" w:cs="Arial"/>
          <w:szCs w:val="20"/>
        </w:rPr>
      </w:pPr>
    </w:p>
    <w:p w14:paraId="3ED1F5BF" w14:textId="2E7BB0F6" w:rsidR="005174C9" w:rsidRPr="00D7437C" w:rsidRDefault="005174C9" w:rsidP="006B1558">
      <w:pPr>
        <w:jc w:val="right"/>
        <w:rPr>
          <w:rFonts w:ascii="Arial" w:hAnsi="Arial" w:cs="Arial"/>
          <w:szCs w:val="20"/>
        </w:rPr>
      </w:pPr>
    </w:p>
    <w:p w14:paraId="5A408FD4" w14:textId="471A5CE6" w:rsidR="005174C9" w:rsidRPr="00D7437C" w:rsidRDefault="005174C9" w:rsidP="006B1558">
      <w:pPr>
        <w:jc w:val="right"/>
        <w:rPr>
          <w:rFonts w:ascii="Arial" w:hAnsi="Arial" w:cs="Arial"/>
          <w:szCs w:val="20"/>
        </w:rPr>
      </w:pPr>
    </w:p>
    <w:p w14:paraId="596AD059" w14:textId="539E839B" w:rsidR="005174C9" w:rsidRPr="00D7437C" w:rsidRDefault="005174C9" w:rsidP="006B1558">
      <w:pPr>
        <w:jc w:val="right"/>
        <w:rPr>
          <w:rFonts w:ascii="Arial" w:hAnsi="Arial" w:cs="Arial"/>
          <w:szCs w:val="20"/>
        </w:rPr>
      </w:pPr>
    </w:p>
    <w:p w14:paraId="032BA9E1" w14:textId="769578E3" w:rsidR="005174C9" w:rsidRPr="00D7437C" w:rsidRDefault="005174C9" w:rsidP="006B1558">
      <w:pPr>
        <w:jc w:val="right"/>
        <w:rPr>
          <w:rFonts w:ascii="Arial" w:hAnsi="Arial" w:cs="Arial"/>
          <w:szCs w:val="20"/>
        </w:rPr>
      </w:pPr>
    </w:p>
    <w:p w14:paraId="5F4BA68E" w14:textId="7E451748" w:rsidR="005174C9" w:rsidRPr="00D7437C" w:rsidRDefault="005174C9" w:rsidP="006B1558">
      <w:pPr>
        <w:jc w:val="right"/>
        <w:rPr>
          <w:rFonts w:ascii="Arial" w:hAnsi="Arial" w:cs="Arial"/>
          <w:szCs w:val="20"/>
        </w:rPr>
      </w:pPr>
    </w:p>
    <w:p w14:paraId="3B9B1E17" w14:textId="21FC2F57" w:rsidR="005174C9" w:rsidRPr="00D7437C" w:rsidRDefault="005174C9" w:rsidP="006B1558">
      <w:pPr>
        <w:jc w:val="right"/>
        <w:rPr>
          <w:rFonts w:ascii="Arial" w:hAnsi="Arial" w:cs="Arial"/>
          <w:szCs w:val="20"/>
        </w:rPr>
      </w:pPr>
    </w:p>
    <w:p w14:paraId="62B0F073" w14:textId="67695019" w:rsidR="005174C9" w:rsidRPr="00D7437C" w:rsidRDefault="005174C9" w:rsidP="006B1558">
      <w:pPr>
        <w:jc w:val="right"/>
        <w:rPr>
          <w:rFonts w:ascii="Arial" w:hAnsi="Arial" w:cs="Arial"/>
          <w:szCs w:val="20"/>
        </w:rPr>
      </w:pPr>
    </w:p>
    <w:p w14:paraId="4E32BE6D" w14:textId="1ED8B89C" w:rsidR="005174C9" w:rsidRPr="00D7437C" w:rsidRDefault="005174C9" w:rsidP="006B1558">
      <w:pPr>
        <w:jc w:val="right"/>
        <w:rPr>
          <w:rFonts w:ascii="Arial" w:hAnsi="Arial" w:cs="Arial"/>
          <w:szCs w:val="20"/>
        </w:rPr>
      </w:pPr>
    </w:p>
    <w:p w14:paraId="7B2EF3B6" w14:textId="65173F6D" w:rsidR="005174C9" w:rsidRPr="00D7437C" w:rsidRDefault="005174C9" w:rsidP="006B1558">
      <w:pPr>
        <w:jc w:val="right"/>
        <w:rPr>
          <w:rFonts w:ascii="Arial" w:hAnsi="Arial" w:cs="Arial"/>
          <w:szCs w:val="20"/>
        </w:rPr>
      </w:pPr>
    </w:p>
    <w:p w14:paraId="47E9174F" w14:textId="3900771B" w:rsidR="005174C9" w:rsidRPr="00D7437C" w:rsidRDefault="005174C9" w:rsidP="006B1558">
      <w:pPr>
        <w:jc w:val="right"/>
        <w:rPr>
          <w:rFonts w:ascii="Arial" w:hAnsi="Arial" w:cs="Arial"/>
          <w:szCs w:val="20"/>
        </w:rPr>
      </w:pPr>
    </w:p>
    <w:p w14:paraId="61E612EF" w14:textId="77777777" w:rsidR="005174C9" w:rsidRPr="00D7437C" w:rsidRDefault="005174C9" w:rsidP="006B1558">
      <w:pPr>
        <w:jc w:val="right"/>
        <w:rPr>
          <w:rFonts w:ascii="Arial" w:hAnsi="Arial" w:cs="Arial"/>
          <w:szCs w:val="20"/>
        </w:rPr>
      </w:pPr>
    </w:p>
    <w:p w14:paraId="6844D26F" w14:textId="3E82BD58" w:rsidR="005174C9" w:rsidRPr="00D7437C" w:rsidRDefault="005174C9" w:rsidP="006B1558">
      <w:pPr>
        <w:jc w:val="right"/>
        <w:rPr>
          <w:rFonts w:ascii="Arial" w:hAnsi="Arial" w:cs="Arial"/>
          <w:szCs w:val="20"/>
        </w:rPr>
      </w:pPr>
    </w:p>
    <w:p w14:paraId="38A6BCB3" w14:textId="3601F44E" w:rsidR="005174C9" w:rsidRPr="00D7437C" w:rsidRDefault="005174C9" w:rsidP="006B1558">
      <w:pPr>
        <w:jc w:val="right"/>
        <w:rPr>
          <w:rFonts w:ascii="Arial" w:hAnsi="Arial" w:cs="Arial"/>
          <w:szCs w:val="20"/>
        </w:rPr>
      </w:pPr>
    </w:p>
    <w:p w14:paraId="0406172D" w14:textId="3159B9D5" w:rsidR="005174C9" w:rsidRPr="00D7437C" w:rsidRDefault="005174C9" w:rsidP="006B1558">
      <w:pPr>
        <w:jc w:val="right"/>
        <w:rPr>
          <w:rFonts w:ascii="Arial" w:hAnsi="Arial" w:cs="Arial"/>
          <w:szCs w:val="20"/>
        </w:rPr>
      </w:pPr>
    </w:p>
    <w:p w14:paraId="5A3AE0AB" w14:textId="29A0BF81" w:rsidR="005174C9" w:rsidRPr="00D7437C" w:rsidRDefault="005174C9" w:rsidP="006B1558">
      <w:pPr>
        <w:jc w:val="right"/>
        <w:rPr>
          <w:rFonts w:ascii="Arial" w:hAnsi="Arial" w:cs="Arial"/>
          <w:szCs w:val="20"/>
        </w:rPr>
      </w:pPr>
    </w:p>
    <w:p w14:paraId="16DF8066" w14:textId="77777777" w:rsidR="005174C9" w:rsidRPr="00D7437C" w:rsidRDefault="005174C9" w:rsidP="006B1558">
      <w:pPr>
        <w:jc w:val="right"/>
        <w:rPr>
          <w:rFonts w:ascii="Arial" w:hAnsi="Arial" w:cs="Arial"/>
          <w:szCs w:val="20"/>
        </w:rPr>
      </w:pPr>
    </w:p>
    <w:p w14:paraId="1DE099C6" w14:textId="4AE06750" w:rsidR="005174C9" w:rsidRPr="00D7437C" w:rsidRDefault="005174C9" w:rsidP="006B1558">
      <w:pPr>
        <w:jc w:val="right"/>
        <w:rPr>
          <w:rFonts w:ascii="Arial" w:hAnsi="Arial" w:cs="Arial"/>
          <w:szCs w:val="20"/>
        </w:rPr>
      </w:pPr>
    </w:p>
    <w:p w14:paraId="1DE84AD2" w14:textId="6DF70F2C" w:rsidR="005174C9" w:rsidRPr="00D7437C" w:rsidRDefault="005174C9" w:rsidP="006B1558">
      <w:pPr>
        <w:jc w:val="right"/>
        <w:rPr>
          <w:rFonts w:ascii="Arial" w:hAnsi="Arial" w:cs="Arial"/>
          <w:szCs w:val="20"/>
        </w:rPr>
      </w:pPr>
    </w:p>
    <w:p w14:paraId="3A0DFD53" w14:textId="77777777" w:rsidR="005174C9" w:rsidRPr="00D7437C" w:rsidRDefault="005174C9" w:rsidP="006B1558">
      <w:pPr>
        <w:jc w:val="right"/>
        <w:rPr>
          <w:rFonts w:ascii="Arial" w:hAnsi="Arial" w:cs="Arial"/>
          <w:b/>
          <w:szCs w:val="20"/>
        </w:rPr>
      </w:pPr>
    </w:p>
    <w:p w14:paraId="3AFE81CD" w14:textId="2A70B8E8" w:rsidR="006B1558" w:rsidRPr="00D7437C" w:rsidRDefault="005174C9" w:rsidP="006B1558">
      <w:pPr>
        <w:jc w:val="right"/>
        <w:rPr>
          <w:rFonts w:ascii="Arial" w:hAnsi="Arial" w:cs="Arial"/>
          <w:b/>
          <w:szCs w:val="20"/>
        </w:rPr>
      </w:pPr>
      <w:r w:rsidRPr="00D7437C">
        <w:rPr>
          <w:rFonts w:ascii="Arial" w:hAnsi="Arial" w:cs="Arial"/>
          <w:b/>
          <w:szCs w:val="20"/>
        </w:rPr>
        <w:t>Załącznik nr 24</w:t>
      </w:r>
      <w:r w:rsidR="006B1558" w:rsidRPr="00D7437C">
        <w:rPr>
          <w:rFonts w:ascii="Arial" w:hAnsi="Arial" w:cs="Arial"/>
          <w:b/>
          <w:szCs w:val="20"/>
        </w:rPr>
        <w:t xml:space="preserve"> do Formularza Oferty</w:t>
      </w:r>
    </w:p>
    <w:p w14:paraId="7B4CF4CC" w14:textId="77777777" w:rsidR="006B1558" w:rsidRPr="00D7437C" w:rsidRDefault="006B1558">
      <w:pPr>
        <w:pStyle w:val="Spiszacznikw"/>
        <w:rPr>
          <w:rFonts w:ascii="Arial" w:hAnsi="Arial" w:cs="Arial"/>
        </w:rPr>
      </w:pPr>
      <w:bookmarkStart w:id="51" w:name="_Toc74857828"/>
      <w:bookmarkStart w:id="52" w:name="_Toc106802897"/>
    </w:p>
    <w:p w14:paraId="6D311AD4" w14:textId="22B0FFAA" w:rsidR="006B1558" w:rsidRPr="00D7437C" w:rsidRDefault="006B1558">
      <w:pPr>
        <w:pStyle w:val="Spiszacznikw"/>
        <w:rPr>
          <w:rFonts w:ascii="Arial" w:hAnsi="Arial" w:cs="Arial"/>
        </w:rPr>
      </w:pPr>
      <w:r w:rsidRPr="00D7437C">
        <w:rPr>
          <w:rFonts w:ascii="Arial" w:hAnsi="Arial" w:cs="Arial"/>
        </w:rPr>
        <w:t>OŚWIADCZENIE O SPEŁNIENIU MINIMALNYCH WYMAGAŃ W ZAKRESIE STOSOWANYCH ZABEZPIECZEŃ TECHNICZNYCH I ORGANIZACYJNYCH DOTYCZĄCYCH OCHRONY DANYCH OSOBOWYCH OSÓB FIZYCZNYCH.</w:t>
      </w:r>
      <w:bookmarkEnd w:id="51"/>
      <w:bookmarkEnd w:id="52"/>
    </w:p>
    <w:tbl>
      <w:tblPr>
        <w:tblW w:w="0" w:type="dxa"/>
        <w:tblLayout w:type="fixed"/>
        <w:tblCellMar>
          <w:left w:w="70" w:type="dxa"/>
          <w:right w:w="70" w:type="dxa"/>
        </w:tblCellMar>
        <w:tblLook w:val="04A0" w:firstRow="1" w:lastRow="0" w:firstColumn="1" w:lastColumn="0" w:noHBand="0" w:noVBand="1"/>
      </w:tblPr>
      <w:tblGrid>
        <w:gridCol w:w="3850"/>
        <w:gridCol w:w="5921"/>
        <w:gridCol w:w="6"/>
      </w:tblGrid>
      <w:tr w:rsidR="006B1558" w:rsidRPr="00D7437C" w14:paraId="7FE361D8" w14:textId="77777777" w:rsidTr="00CE0DF8">
        <w:trPr>
          <w:gridAfter w:val="1"/>
          <w:wAfter w:w="6" w:type="dxa"/>
          <w:cantSplit/>
          <w:trHeight w:val="340"/>
        </w:trPr>
        <w:tc>
          <w:tcPr>
            <w:tcW w:w="9771" w:type="dxa"/>
            <w:gridSpan w:val="2"/>
            <w:vAlign w:val="center"/>
          </w:tcPr>
          <w:p w14:paraId="0FDF2D8E" w14:textId="77777777" w:rsidR="006B1558" w:rsidRPr="00D7437C" w:rsidRDefault="006B1558" w:rsidP="00CE0DF8">
            <w:pPr>
              <w:tabs>
                <w:tab w:val="left" w:pos="709"/>
              </w:tabs>
              <w:spacing w:line="276" w:lineRule="auto"/>
              <w:ind w:right="1009"/>
              <w:rPr>
                <w:rFonts w:ascii="Arial" w:hAnsi="Arial" w:cs="Arial"/>
                <w:b/>
                <w:bCs/>
                <w:szCs w:val="20"/>
                <w:highlight w:val="yellow"/>
                <w:lang w:eastAsia="en-US"/>
              </w:rPr>
            </w:pPr>
          </w:p>
        </w:tc>
      </w:tr>
      <w:tr w:rsidR="006B1558" w:rsidRPr="00D7437C" w14:paraId="5759C4F6" w14:textId="77777777" w:rsidTr="00CE0DF8">
        <w:trPr>
          <w:trHeight w:val="1134"/>
        </w:trPr>
        <w:tc>
          <w:tcPr>
            <w:tcW w:w="3850" w:type="dxa"/>
            <w:tcBorders>
              <w:top w:val="single" w:sz="4" w:space="0" w:color="auto"/>
              <w:left w:val="single" w:sz="4" w:space="0" w:color="auto"/>
              <w:bottom w:val="single" w:sz="4" w:space="0" w:color="auto"/>
              <w:right w:val="single" w:sz="4" w:space="0" w:color="auto"/>
            </w:tcBorders>
            <w:vAlign w:val="bottom"/>
            <w:hideMark/>
          </w:tcPr>
          <w:p w14:paraId="512DA3B0" w14:textId="77777777" w:rsidR="006B1558" w:rsidRPr="00D7437C" w:rsidRDefault="006B1558" w:rsidP="00CE0DF8">
            <w:pPr>
              <w:tabs>
                <w:tab w:val="left" w:pos="709"/>
              </w:tabs>
              <w:suppressAutoHyphens/>
              <w:overflowPunct w:val="0"/>
              <w:autoSpaceDE w:val="0"/>
              <w:autoSpaceDN w:val="0"/>
              <w:adjustRightInd w:val="0"/>
              <w:spacing w:line="276" w:lineRule="auto"/>
              <w:ind w:right="-48"/>
              <w:jc w:val="center"/>
              <w:textAlignment w:val="baseline"/>
              <w:rPr>
                <w:rFonts w:ascii="Arial" w:hAnsi="Arial" w:cs="Arial"/>
                <w:szCs w:val="20"/>
                <w:lang w:eastAsia="en-US"/>
              </w:rPr>
            </w:pPr>
            <w:r w:rsidRPr="00D7437C">
              <w:rPr>
                <w:rFonts w:ascii="Arial" w:hAnsi="Arial" w:cs="Arial"/>
                <w:szCs w:val="20"/>
                <w:lang w:eastAsia="en-US"/>
              </w:rPr>
              <w:t>(nazwa Wykonawcy)</w:t>
            </w:r>
          </w:p>
        </w:tc>
        <w:tc>
          <w:tcPr>
            <w:tcW w:w="5927" w:type="dxa"/>
            <w:gridSpan w:val="2"/>
          </w:tcPr>
          <w:p w14:paraId="5EED7977" w14:textId="77777777" w:rsidR="006B1558" w:rsidRPr="00D7437C" w:rsidRDefault="006B1558" w:rsidP="00CE0DF8">
            <w:pPr>
              <w:tabs>
                <w:tab w:val="left" w:pos="709"/>
              </w:tabs>
              <w:suppressAutoHyphens/>
              <w:overflowPunct w:val="0"/>
              <w:autoSpaceDE w:val="0"/>
              <w:autoSpaceDN w:val="0"/>
              <w:adjustRightInd w:val="0"/>
              <w:spacing w:line="276" w:lineRule="auto"/>
              <w:ind w:right="1009"/>
              <w:textAlignment w:val="baseline"/>
              <w:rPr>
                <w:rFonts w:ascii="Arial" w:hAnsi="Arial" w:cs="Arial"/>
                <w:szCs w:val="20"/>
                <w:lang w:eastAsia="en-US"/>
              </w:rPr>
            </w:pPr>
          </w:p>
        </w:tc>
      </w:tr>
    </w:tbl>
    <w:p w14:paraId="29E5FF70" w14:textId="77777777" w:rsidR="006B1558" w:rsidRPr="00D7437C" w:rsidRDefault="006B1558" w:rsidP="006B1558">
      <w:pPr>
        <w:spacing w:line="276" w:lineRule="auto"/>
        <w:ind w:right="1009"/>
        <w:rPr>
          <w:rFonts w:ascii="Arial" w:hAnsi="Arial" w:cs="Arial"/>
          <w:b/>
          <w:szCs w:val="20"/>
        </w:rPr>
      </w:pPr>
    </w:p>
    <w:p w14:paraId="4DCF08F7" w14:textId="5953DCB2" w:rsidR="006B1558" w:rsidRPr="00D7437C" w:rsidRDefault="005161AC" w:rsidP="006B1558">
      <w:pPr>
        <w:tabs>
          <w:tab w:val="left" w:pos="709"/>
        </w:tabs>
        <w:spacing w:line="276" w:lineRule="auto"/>
        <w:ind w:right="-284"/>
        <w:jc w:val="center"/>
        <w:rPr>
          <w:rFonts w:ascii="Arial" w:eastAsia="Calibri" w:hAnsi="Arial" w:cs="Arial"/>
          <w:b/>
          <w:szCs w:val="20"/>
        </w:rPr>
      </w:pPr>
      <w:r w:rsidRPr="00D7437C">
        <w:rPr>
          <w:rFonts w:ascii="Arial" w:eastAsia="Calibri" w:hAnsi="Arial" w:cs="Arial"/>
          <w:b/>
          <w:szCs w:val="20"/>
        </w:rPr>
        <w:t xml:space="preserve">Udostępnienie Platformy Zakupowej służącej do obsługi prowadzenia Postępowań Zakupowych </w:t>
      </w:r>
      <w:r w:rsidRPr="00D7437C">
        <w:rPr>
          <w:rFonts w:ascii="Arial" w:eastAsia="Calibri" w:hAnsi="Arial" w:cs="Arial"/>
          <w:b/>
          <w:szCs w:val="20"/>
        </w:rPr>
        <w:br/>
        <w:t xml:space="preserve">i Aukcji wraz z udzieleniem licencji na rzecz </w:t>
      </w:r>
      <w:r w:rsidRPr="00D7437C">
        <w:rPr>
          <w:rFonts w:ascii="Arial" w:eastAsia="Calibri" w:hAnsi="Arial" w:cs="Arial"/>
          <w:b/>
          <w:szCs w:val="20"/>
        </w:rPr>
        <w:br/>
        <w:t>Enea Elektrownia Połaniec S.A.</w:t>
      </w:r>
      <w:r w:rsidR="002B1391" w:rsidRPr="00D7437C">
        <w:rPr>
          <w:rFonts w:ascii="Arial" w:eastAsia="Calibri" w:hAnsi="Arial" w:cs="Arial"/>
          <w:b/>
          <w:szCs w:val="20"/>
        </w:rPr>
        <w:t xml:space="preserve"> oraz</w:t>
      </w:r>
      <w:r w:rsidRPr="00D7437C">
        <w:rPr>
          <w:rFonts w:ascii="Arial" w:eastAsia="Calibri" w:hAnsi="Arial" w:cs="Arial"/>
          <w:b/>
          <w:szCs w:val="20"/>
        </w:rPr>
        <w:t xml:space="preserve"> Enea Bioenergia sp. z o.o.</w:t>
      </w:r>
    </w:p>
    <w:p w14:paraId="336A2D42" w14:textId="77777777" w:rsidR="005161AC" w:rsidRPr="00D7437C" w:rsidRDefault="005161AC" w:rsidP="006B1558">
      <w:pPr>
        <w:tabs>
          <w:tab w:val="left" w:pos="709"/>
        </w:tabs>
        <w:spacing w:line="276" w:lineRule="auto"/>
        <w:ind w:right="-284"/>
        <w:jc w:val="center"/>
        <w:rPr>
          <w:rFonts w:ascii="Arial" w:hAnsi="Arial" w:cs="Arial"/>
          <w:b/>
          <w:color w:val="0070C0"/>
          <w:szCs w:val="20"/>
        </w:rPr>
      </w:pPr>
    </w:p>
    <w:p w14:paraId="1A97D276" w14:textId="5E57411D" w:rsidR="006B1558" w:rsidRPr="00D7437C" w:rsidRDefault="006B1558" w:rsidP="006B1558">
      <w:pPr>
        <w:tabs>
          <w:tab w:val="left" w:pos="709"/>
        </w:tabs>
        <w:spacing w:line="276" w:lineRule="auto"/>
        <w:ind w:right="-284"/>
        <w:rPr>
          <w:rFonts w:ascii="Arial" w:hAnsi="Arial" w:cs="Arial"/>
          <w:bCs/>
          <w:szCs w:val="20"/>
        </w:rPr>
      </w:pPr>
      <w:r w:rsidRPr="00D7437C">
        <w:rPr>
          <w:rFonts w:ascii="Arial" w:hAnsi="Arial" w:cs="Arial"/>
          <w:bCs/>
          <w:szCs w:val="20"/>
        </w:rPr>
        <w:t xml:space="preserve">Niniejszym oświadczam(y), że reprezentowany przeze mnie (przez nas) podmiot </w:t>
      </w:r>
      <w:r w:rsidR="005161AC" w:rsidRPr="00D7437C">
        <w:rPr>
          <w:rFonts w:ascii="Arial" w:hAnsi="Arial" w:cs="Arial"/>
          <w:bCs/>
          <w:szCs w:val="20"/>
        </w:rPr>
        <w:t xml:space="preserve">oraz oferowana Platforma Zakupowa </w:t>
      </w:r>
      <w:r w:rsidRPr="00D7437C">
        <w:rPr>
          <w:rFonts w:ascii="Arial" w:hAnsi="Arial" w:cs="Arial"/>
          <w:bCs/>
          <w:szCs w:val="20"/>
        </w:rPr>
        <w:t>spełnia następujące minimalne wymagania w zakresie stosowanych zabezpieczeń technicznych i organizacyjnych dotyczących ochrony danych osobowych osób fizycznych:</w:t>
      </w:r>
    </w:p>
    <w:p w14:paraId="4D71AD77" w14:textId="77777777" w:rsidR="006B1558" w:rsidRPr="00D7437C" w:rsidRDefault="006B1558" w:rsidP="006B1558">
      <w:pPr>
        <w:tabs>
          <w:tab w:val="left" w:pos="709"/>
        </w:tabs>
        <w:spacing w:line="276" w:lineRule="auto"/>
        <w:ind w:right="-284"/>
        <w:rPr>
          <w:rFonts w:ascii="Arial" w:hAnsi="Arial" w:cs="Arial"/>
          <w:bCs/>
          <w:szCs w:val="20"/>
        </w:rPr>
      </w:pPr>
    </w:p>
    <w:p w14:paraId="70E60913" w14:textId="77777777" w:rsidR="006B1558" w:rsidRPr="00D7437C" w:rsidRDefault="006B1558" w:rsidP="006B1558">
      <w:pPr>
        <w:tabs>
          <w:tab w:val="left" w:pos="709"/>
        </w:tabs>
        <w:spacing w:line="276" w:lineRule="auto"/>
        <w:ind w:right="-284"/>
        <w:rPr>
          <w:rFonts w:ascii="Arial" w:hAnsi="Arial" w:cs="Arial"/>
          <w:szCs w:val="20"/>
        </w:rPr>
      </w:pPr>
    </w:p>
    <w:p w14:paraId="611CF459" w14:textId="634F34F2" w:rsidR="006B1558" w:rsidRPr="00D7437C" w:rsidRDefault="006B1558" w:rsidP="006B1558">
      <w:pPr>
        <w:tabs>
          <w:tab w:val="left" w:pos="709"/>
        </w:tabs>
        <w:spacing w:line="276" w:lineRule="auto"/>
        <w:rPr>
          <w:rFonts w:ascii="Arial" w:hAnsi="Arial" w:cs="Arial"/>
          <w:szCs w:val="20"/>
        </w:rPr>
      </w:pPr>
    </w:p>
    <w:p w14:paraId="0B02A110" w14:textId="77777777" w:rsidR="00FB1545" w:rsidRPr="00D7437C" w:rsidRDefault="00FB1545" w:rsidP="00FB1545">
      <w:pPr>
        <w:pStyle w:val="Spiszacznikw"/>
        <w:rPr>
          <w:rFonts w:ascii="Arial" w:hAnsi="Arial" w:cs="Arial"/>
        </w:rPr>
      </w:pPr>
      <w:r w:rsidRPr="00D7437C">
        <w:rPr>
          <w:rFonts w:ascii="Arial" w:hAnsi="Arial" w:cs="Arial"/>
        </w:rPr>
        <w:t>MINIMALNe WYMAGAnia W ZAKRESIE STOSOWANYCH ZABEZPIECZEŃ TECHNICZNYCH I ORGANIZACYJNYCH DOTYCZĄCYCH BEZPIECZEŃSTWA IT I OCHRONY DANYCH OSOBOWYCH OSÓB FIZYCZNYCH</w:t>
      </w:r>
    </w:p>
    <w:tbl>
      <w:tblPr>
        <w:tblW w:w="9771" w:type="dxa"/>
        <w:tblLayout w:type="fixed"/>
        <w:tblCellMar>
          <w:left w:w="70" w:type="dxa"/>
          <w:right w:w="70" w:type="dxa"/>
        </w:tblCellMar>
        <w:tblLook w:val="04A0" w:firstRow="1" w:lastRow="0" w:firstColumn="1" w:lastColumn="0" w:noHBand="0" w:noVBand="1"/>
      </w:tblPr>
      <w:tblGrid>
        <w:gridCol w:w="9771"/>
      </w:tblGrid>
      <w:tr w:rsidR="00FB1545" w:rsidRPr="00D7437C" w14:paraId="623D264B" w14:textId="77777777" w:rsidTr="00B4039E">
        <w:trPr>
          <w:cantSplit/>
          <w:trHeight w:val="340"/>
        </w:trPr>
        <w:tc>
          <w:tcPr>
            <w:tcW w:w="9771" w:type="dxa"/>
            <w:vAlign w:val="center"/>
          </w:tcPr>
          <w:p w14:paraId="7EE9966F" w14:textId="77777777" w:rsidR="00FB1545" w:rsidRPr="00D7437C" w:rsidRDefault="00FB1545" w:rsidP="00B4039E">
            <w:pPr>
              <w:tabs>
                <w:tab w:val="left" w:pos="709"/>
              </w:tabs>
              <w:spacing w:line="276" w:lineRule="auto"/>
              <w:ind w:right="1009"/>
              <w:rPr>
                <w:rFonts w:ascii="Arial" w:hAnsi="Arial" w:cs="Arial"/>
                <w:b/>
                <w:bCs/>
                <w:szCs w:val="20"/>
                <w:highlight w:val="yellow"/>
                <w:lang w:eastAsia="en-US"/>
              </w:rPr>
            </w:pPr>
          </w:p>
        </w:tc>
      </w:tr>
    </w:tbl>
    <w:p w14:paraId="5EF302C1" w14:textId="77777777" w:rsidR="00FB1545" w:rsidRPr="00D7437C" w:rsidRDefault="00FB1545" w:rsidP="00FB1545">
      <w:pPr>
        <w:tabs>
          <w:tab w:val="left" w:pos="709"/>
        </w:tabs>
        <w:spacing w:line="276" w:lineRule="auto"/>
        <w:ind w:right="-284"/>
        <w:rPr>
          <w:rFonts w:ascii="Arial" w:hAnsi="Arial" w:cs="Arial"/>
          <w:bCs/>
          <w:szCs w:val="20"/>
        </w:rPr>
      </w:pPr>
    </w:p>
    <w:p w14:paraId="2BBD9B74" w14:textId="77777777" w:rsidR="00FB1545" w:rsidRPr="00D7437C" w:rsidRDefault="00FB1545" w:rsidP="00FB1545">
      <w:pPr>
        <w:tabs>
          <w:tab w:val="left" w:pos="709"/>
        </w:tabs>
        <w:spacing w:line="276" w:lineRule="auto"/>
        <w:ind w:right="-284"/>
        <w:rPr>
          <w:rFonts w:ascii="Arial" w:hAnsi="Arial" w:cs="Arial"/>
          <w:bCs/>
          <w:szCs w:val="20"/>
        </w:rPr>
      </w:pPr>
      <w:r w:rsidRPr="00D7437C">
        <w:rPr>
          <w:rFonts w:ascii="Arial" w:hAnsi="Arial" w:cs="Arial"/>
          <w:bCs/>
          <w:szCs w:val="20"/>
        </w:rPr>
        <w:t xml:space="preserve">X - oznacza wymagania konieczne do dopuszczenia do udziału w postępowaniu </w:t>
      </w:r>
    </w:p>
    <w:p w14:paraId="240175DA" w14:textId="77777777" w:rsidR="00FB1545" w:rsidRPr="00D7437C" w:rsidRDefault="00FB1545" w:rsidP="00FB1545">
      <w:pPr>
        <w:tabs>
          <w:tab w:val="left" w:pos="709"/>
        </w:tabs>
        <w:spacing w:line="276" w:lineRule="auto"/>
        <w:ind w:right="-284"/>
        <w:rPr>
          <w:rFonts w:ascii="Arial" w:hAnsi="Arial" w:cs="Arial"/>
          <w:bCs/>
          <w:szCs w:val="20"/>
        </w:rPr>
      </w:pPr>
    </w:p>
    <w:p w14:paraId="6712F553" w14:textId="77777777" w:rsidR="00FB1545" w:rsidRPr="00D7437C" w:rsidRDefault="00FB1545" w:rsidP="00FB1545">
      <w:pPr>
        <w:tabs>
          <w:tab w:val="left" w:pos="709"/>
        </w:tabs>
        <w:spacing w:line="276" w:lineRule="auto"/>
        <w:ind w:right="-284"/>
        <w:jc w:val="both"/>
        <w:rPr>
          <w:rFonts w:ascii="Arial" w:hAnsi="Arial" w:cs="Arial"/>
          <w:bCs/>
          <w:szCs w:val="20"/>
        </w:rPr>
      </w:pPr>
      <w:r w:rsidRPr="00D7437C">
        <w:rPr>
          <w:rFonts w:ascii="Arial" w:hAnsi="Arial" w:cs="Arial"/>
          <w:bCs/>
          <w:szCs w:val="20"/>
        </w:rPr>
        <w:t xml:space="preserve">Pole puste w kolumnie </w:t>
      </w:r>
      <w:r w:rsidRPr="00D7437C">
        <w:rPr>
          <w:rFonts w:ascii="Arial" w:hAnsi="Arial" w:cs="Arial"/>
          <w:bCs/>
          <w:i/>
          <w:szCs w:val="20"/>
        </w:rPr>
        <w:t>minimalne wymagania, które Wykonawca zobowiązany jest spełnić</w:t>
      </w:r>
      <w:r w:rsidRPr="00D7437C">
        <w:rPr>
          <w:rFonts w:ascii="Arial" w:hAnsi="Arial" w:cs="Arial"/>
          <w:bCs/>
          <w:szCs w:val="20"/>
        </w:rPr>
        <w:t xml:space="preserve"> oznacza wymagania, których spełnienie jest mile widziane ale ich brak nie dyskwalifikuje z udziału w postępowaniu.</w:t>
      </w:r>
    </w:p>
    <w:p w14:paraId="5D5A55C8" w14:textId="77777777" w:rsidR="00FB1545" w:rsidRPr="00D7437C" w:rsidRDefault="00FB1545" w:rsidP="00FB1545">
      <w:pPr>
        <w:tabs>
          <w:tab w:val="left" w:pos="709"/>
        </w:tabs>
        <w:spacing w:line="276" w:lineRule="auto"/>
        <w:ind w:right="-284"/>
        <w:rPr>
          <w:rFonts w:ascii="Arial" w:hAnsi="Arial" w:cs="Arial"/>
          <w:szCs w:val="20"/>
        </w:rPr>
      </w:pPr>
    </w:p>
    <w:tbl>
      <w:tblPr>
        <w:tblW w:w="9913" w:type="dxa"/>
        <w:tblCellMar>
          <w:left w:w="0" w:type="dxa"/>
          <w:right w:w="0" w:type="dxa"/>
        </w:tblCellMar>
        <w:tblLook w:val="04A0" w:firstRow="1" w:lastRow="0" w:firstColumn="1" w:lastColumn="0" w:noHBand="0" w:noVBand="1"/>
      </w:tblPr>
      <w:tblGrid>
        <w:gridCol w:w="1419"/>
        <w:gridCol w:w="1457"/>
        <w:gridCol w:w="4201"/>
        <w:gridCol w:w="1572"/>
        <w:gridCol w:w="1264"/>
      </w:tblGrid>
      <w:tr w:rsidR="00FB1545" w:rsidRPr="00D7437C" w14:paraId="3775F692" w14:textId="77777777" w:rsidTr="00B4039E">
        <w:trPr>
          <w:trHeight w:val="315"/>
        </w:trPr>
        <w:tc>
          <w:tcPr>
            <w:tcW w:w="282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99B152" w14:textId="77777777" w:rsidR="00FB1545" w:rsidRPr="00D7437C" w:rsidRDefault="00FB1545" w:rsidP="00B4039E">
            <w:pPr>
              <w:spacing w:line="276" w:lineRule="auto"/>
              <w:rPr>
                <w:rFonts w:ascii="Arial" w:hAnsi="Arial" w:cs="Arial"/>
                <w:b/>
                <w:bCs/>
                <w:sz w:val="18"/>
                <w:szCs w:val="18"/>
                <w:lang w:eastAsia="en-US"/>
              </w:rPr>
            </w:pPr>
            <w:r w:rsidRPr="00D7437C">
              <w:rPr>
                <w:rFonts w:ascii="Arial" w:hAnsi="Arial" w:cs="Arial"/>
                <w:b/>
                <w:bCs/>
                <w:sz w:val="18"/>
                <w:szCs w:val="18"/>
                <w:lang w:eastAsia="en-US"/>
              </w:rPr>
              <w:t xml:space="preserve">Obszary wymagań </w:t>
            </w:r>
          </w:p>
        </w:tc>
        <w:tc>
          <w:tcPr>
            <w:tcW w:w="42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34848F" w14:textId="77777777" w:rsidR="00FB1545" w:rsidRPr="00D7437C" w:rsidRDefault="00FB1545" w:rsidP="00B4039E">
            <w:pPr>
              <w:spacing w:line="276" w:lineRule="auto"/>
              <w:rPr>
                <w:rFonts w:ascii="Arial" w:hAnsi="Arial" w:cs="Arial"/>
                <w:b/>
                <w:bCs/>
                <w:sz w:val="18"/>
                <w:szCs w:val="18"/>
                <w:lang w:eastAsia="en-US"/>
              </w:rPr>
            </w:pPr>
            <w:r w:rsidRPr="00D7437C">
              <w:rPr>
                <w:rFonts w:ascii="Arial" w:hAnsi="Arial" w:cs="Arial"/>
                <w:b/>
                <w:bCs/>
                <w:sz w:val="18"/>
                <w:szCs w:val="18"/>
                <w:lang w:eastAsia="en-US"/>
              </w:rPr>
              <w:t>Rodzaje zabezpieczeń</w:t>
            </w:r>
          </w:p>
        </w:tc>
        <w:tc>
          <w:tcPr>
            <w:tcW w:w="15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CE3FD6" w14:textId="77777777" w:rsidR="00FB1545" w:rsidRPr="00D7437C" w:rsidRDefault="00FB1545" w:rsidP="00B4039E">
            <w:pPr>
              <w:spacing w:line="276" w:lineRule="auto"/>
              <w:jc w:val="center"/>
              <w:rPr>
                <w:rFonts w:ascii="Arial" w:hAnsi="Arial" w:cs="Arial"/>
                <w:b/>
                <w:bCs/>
                <w:sz w:val="18"/>
                <w:szCs w:val="18"/>
                <w:lang w:eastAsia="en-US"/>
              </w:rPr>
            </w:pPr>
            <w:r w:rsidRPr="00D7437C">
              <w:rPr>
                <w:rFonts w:ascii="Arial" w:hAnsi="Arial" w:cs="Arial"/>
                <w:b/>
                <w:bCs/>
                <w:sz w:val="18"/>
                <w:szCs w:val="18"/>
                <w:lang w:eastAsia="en-US"/>
              </w:rPr>
              <w:t>Minimalne wymagania, które Wykonawca zobowiązany jest spełnić</w:t>
            </w:r>
            <w:r w:rsidRPr="00D7437C">
              <w:rPr>
                <w:rStyle w:val="Odwoanieprzypisudolnego"/>
                <w:rFonts w:ascii="Arial" w:hAnsi="Arial" w:cs="Arial"/>
                <w:b/>
                <w:bCs/>
                <w:sz w:val="18"/>
                <w:szCs w:val="18"/>
                <w:lang w:eastAsia="en-US"/>
              </w:rPr>
              <w:footnoteReference w:id="6"/>
            </w:r>
          </w:p>
        </w:tc>
        <w:tc>
          <w:tcPr>
            <w:tcW w:w="1275" w:type="dxa"/>
            <w:tcBorders>
              <w:top w:val="single" w:sz="8" w:space="0" w:color="auto"/>
              <w:left w:val="nil"/>
              <w:bottom w:val="single" w:sz="8" w:space="0" w:color="auto"/>
              <w:right w:val="single" w:sz="8" w:space="0" w:color="auto"/>
            </w:tcBorders>
            <w:vAlign w:val="center"/>
            <w:hideMark/>
          </w:tcPr>
          <w:p w14:paraId="1473BF13" w14:textId="77777777" w:rsidR="00FB1545" w:rsidRPr="00D7437C" w:rsidRDefault="00FB1545" w:rsidP="00B4039E">
            <w:pPr>
              <w:spacing w:line="276" w:lineRule="auto"/>
              <w:jc w:val="center"/>
              <w:rPr>
                <w:rFonts w:ascii="Arial" w:hAnsi="Arial" w:cs="Arial"/>
                <w:b/>
                <w:bCs/>
                <w:sz w:val="18"/>
                <w:szCs w:val="18"/>
                <w:lang w:eastAsia="en-US"/>
              </w:rPr>
            </w:pPr>
            <w:r w:rsidRPr="00D7437C">
              <w:rPr>
                <w:rFonts w:ascii="Arial" w:hAnsi="Arial" w:cs="Arial"/>
                <w:b/>
                <w:bCs/>
                <w:sz w:val="18"/>
                <w:szCs w:val="18"/>
                <w:lang w:eastAsia="en-US"/>
              </w:rPr>
              <w:t xml:space="preserve">Posiada </w:t>
            </w:r>
            <w:r w:rsidRPr="00D7437C">
              <w:rPr>
                <w:rFonts w:ascii="Arial" w:hAnsi="Arial" w:cs="Arial"/>
                <w:b/>
                <w:bCs/>
                <w:sz w:val="18"/>
                <w:szCs w:val="18"/>
                <w:lang w:eastAsia="en-US"/>
              </w:rPr>
              <w:br/>
              <w:t>[tak/nie]</w:t>
            </w:r>
          </w:p>
        </w:tc>
      </w:tr>
      <w:tr w:rsidR="00FB1545" w:rsidRPr="00D7437C" w14:paraId="3A03478C" w14:textId="77777777" w:rsidTr="00B4039E">
        <w:trPr>
          <w:trHeight w:val="300"/>
        </w:trPr>
        <w:tc>
          <w:tcPr>
            <w:tcW w:w="142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1217F" w14:textId="77777777" w:rsidR="00FB1545" w:rsidRPr="00D7437C" w:rsidRDefault="00FB1545" w:rsidP="00B4039E">
            <w:pPr>
              <w:spacing w:line="276" w:lineRule="auto"/>
              <w:rPr>
                <w:rFonts w:ascii="Arial" w:hAnsi="Arial" w:cs="Arial"/>
                <w:sz w:val="18"/>
                <w:szCs w:val="18"/>
                <w:lang w:eastAsia="en-US"/>
              </w:rPr>
            </w:pPr>
            <w:r w:rsidRPr="00D7437C">
              <w:rPr>
                <w:rFonts w:ascii="Arial" w:hAnsi="Arial" w:cs="Arial"/>
                <w:sz w:val="18"/>
                <w:szCs w:val="18"/>
                <w:lang w:eastAsia="en-US"/>
              </w:rPr>
              <w:t>środki organizacyjne</w:t>
            </w:r>
          </w:p>
        </w:tc>
        <w:tc>
          <w:tcPr>
            <w:tcW w:w="140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BEED28A" w14:textId="77777777" w:rsidR="00FB1545" w:rsidRPr="00D7437C" w:rsidRDefault="00FB1545" w:rsidP="00B4039E">
            <w:pPr>
              <w:spacing w:line="276" w:lineRule="auto"/>
              <w:rPr>
                <w:rFonts w:ascii="Arial" w:hAnsi="Arial" w:cs="Arial"/>
                <w:sz w:val="18"/>
                <w:szCs w:val="18"/>
                <w:lang w:eastAsia="en-US"/>
              </w:rPr>
            </w:pPr>
            <w:r w:rsidRPr="00D7437C">
              <w:rPr>
                <w:rFonts w:ascii="Arial" w:hAnsi="Arial" w:cs="Arial"/>
                <w:sz w:val="18"/>
                <w:szCs w:val="18"/>
                <w:lang w:eastAsia="en-US"/>
              </w:rPr>
              <w:t xml:space="preserve">zabezpieczenia proceduralne </w:t>
            </w:r>
            <w:r w:rsidRPr="00D7437C">
              <w:rPr>
                <w:rFonts w:ascii="Arial" w:hAnsi="Arial" w:cs="Arial"/>
                <w:sz w:val="18"/>
                <w:szCs w:val="18"/>
                <w:lang w:eastAsia="en-US"/>
              </w:rPr>
              <w:br/>
              <w:t>i osobowe</w:t>
            </w:r>
          </w:p>
        </w:tc>
        <w:tc>
          <w:tcPr>
            <w:tcW w:w="4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0FC3F6" w14:textId="77777777" w:rsidR="00FB1545" w:rsidRPr="00D7437C" w:rsidRDefault="00FB1545" w:rsidP="00B4039E">
            <w:pPr>
              <w:spacing w:line="276" w:lineRule="auto"/>
              <w:rPr>
                <w:rFonts w:ascii="Arial" w:hAnsi="Arial" w:cs="Arial"/>
                <w:sz w:val="18"/>
                <w:szCs w:val="18"/>
                <w:lang w:eastAsia="en-US"/>
              </w:rPr>
            </w:pPr>
            <w:r w:rsidRPr="00D7437C">
              <w:rPr>
                <w:rFonts w:ascii="Arial" w:hAnsi="Arial" w:cs="Arial"/>
                <w:sz w:val="18"/>
                <w:szCs w:val="18"/>
                <w:lang w:eastAsia="en-US"/>
              </w:rPr>
              <w:t>polityki, procedury, instrukcje - w obszarze ochrony danych osobowych i bezpieczeństwa informacji</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DD8751" w14:textId="77777777" w:rsidR="00FB1545" w:rsidRPr="00D7437C" w:rsidRDefault="00FB1545" w:rsidP="00B4039E">
            <w:pPr>
              <w:spacing w:line="276" w:lineRule="auto"/>
              <w:jc w:val="center"/>
              <w:rPr>
                <w:rFonts w:ascii="Arial" w:hAnsi="Arial" w:cs="Arial"/>
                <w:sz w:val="18"/>
                <w:szCs w:val="18"/>
                <w:lang w:eastAsia="en-US"/>
              </w:rPr>
            </w:pPr>
            <w:r w:rsidRPr="00D7437C">
              <w:rPr>
                <w:rFonts w:ascii="Arial" w:hAnsi="Arial" w:cs="Arial"/>
                <w:sz w:val="18"/>
                <w:szCs w:val="18"/>
                <w:lang w:eastAsia="en-US"/>
              </w:rPr>
              <w:t>X</w:t>
            </w:r>
          </w:p>
        </w:tc>
        <w:tc>
          <w:tcPr>
            <w:tcW w:w="1275" w:type="dxa"/>
            <w:tcBorders>
              <w:top w:val="nil"/>
              <w:left w:val="nil"/>
              <w:bottom w:val="single" w:sz="8" w:space="0" w:color="auto"/>
              <w:right w:val="single" w:sz="8" w:space="0" w:color="auto"/>
            </w:tcBorders>
            <w:vAlign w:val="center"/>
          </w:tcPr>
          <w:p w14:paraId="4C9CE4D3" w14:textId="77777777" w:rsidR="00FB1545" w:rsidRPr="00D7437C" w:rsidRDefault="00FB1545" w:rsidP="00B4039E">
            <w:pPr>
              <w:spacing w:line="276" w:lineRule="auto"/>
              <w:rPr>
                <w:rFonts w:ascii="Arial" w:hAnsi="Arial" w:cs="Arial"/>
                <w:sz w:val="18"/>
                <w:szCs w:val="18"/>
                <w:lang w:eastAsia="en-US"/>
              </w:rPr>
            </w:pPr>
          </w:p>
        </w:tc>
      </w:tr>
      <w:tr w:rsidR="00FB1545" w:rsidRPr="00D7437C" w14:paraId="4AF52A23" w14:textId="77777777" w:rsidTr="00B4039E">
        <w:trPr>
          <w:trHeight w:val="300"/>
        </w:trPr>
        <w:tc>
          <w:tcPr>
            <w:tcW w:w="0" w:type="auto"/>
            <w:vMerge/>
            <w:tcBorders>
              <w:top w:val="nil"/>
              <w:left w:val="single" w:sz="8" w:space="0" w:color="auto"/>
              <w:bottom w:val="single" w:sz="8" w:space="0" w:color="auto"/>
              <w:right w:val="single" w:sz="8" w:space="0" w:color="auto"/>
            </w:tcBorders>
            <w:vAlign w:val="center"/>
            <w:hideMark/>
          </w:tcPr>
          <w:p w14:paraId="2ADC97FB" w14:textId="77777777" w:rsidR="00FB1545" w:rsidRPr="00D7437C" w:rsidRDefault="00FB1545" w:rsidP="00B4039E">
            <w:pPr>
              <w:spacing w:line="276" w:lineRule="auto"/>
              <w:rPr>
                <w:rFonts w:ascii="Arial" w:hAnsi="Arial" w:cs="Arial"/>
                <w:sz w:val="18"/>
                <w:szCs w:val="18"/>
                <w:lang w:eastAsia="en-US"/>
              </w:rPr>
            </w:pPr>
          </w:p>
        </w:tc>
        <w:tc>
          <w:tcPr>
            <w:tcW w:w="1404" w:type="dxa"/>
            <w:vMerge/>
            <w:tcBorders>
              <w:top w:val="nil"/>
              <w:left w:val="nil"/>
              <w:bottom w:val="single" w:sz="8" w:space="0" w:color="auto"/>
              <w:right w:val="single" w:sz="8" w:space="0" w:color="auto"/>
            </w:tcBorders>
            <w:vAlign w:val="center"/>
            <w:hideMark/>
          </w:tcPr>
          <w:p w14:paraId="6BBF5504" w14:textId="77777777" w:rsidR="00FB1545" w:rsidRPr="00D7437C" w:rsidRDefault="00FB1545" w:rsidP="00B4039E">
            <w:pPr>
              <w:spacing w:line="276" w:lineRule="auto"/>
              <w:rPr>
                <w:rFonts w:ascii="Arial" w:hAnsi="Arial" w:cs="Arial"/>
                <w:sz w:val="18"/>
                <w:szCs w:val="18"/>
                <w:lang w:eastAsia="en-US"/>
              </w:rPr>
            </w:pPr>
          </w:p>
        </w:tc>
        <w:tc>
          <w:tcPr>
            <w:tcW w:w="4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D7CAE" w14:textId="77777777" w:rsidR="00FB1545" w:rsidRPr="00D7437C" w:rsidRDefault="00FB1545" w:rsidP="00B4039E">
            <w:pPr>
              <w:spacing w:line="276" w:lineRule="auto"/>
              <w:rPr>
                <w:rFonts w:ascii="Arial" w:hAnsi="Arial" w:cs="Arial"/>
                <w:sz w:val="18"/>
                <w:szCs w:val="18"/>
                <w:lang w:eastAsia="en-US"/>
              </w:rPr>
            </w:pPr>
            <w:r w:rsidRPr="00D7437C">
              <w:rPr>
                <w:rFonts w:ascii="Arial" w:hAnsi="Arial" w:cs="Arial"/>
                <w:sz w:val="18"/>
                <w:szCs w:val="18"/>
                <w:lang w:eastAsia="en-US"/>
              </w:rPr>
              <w:t>stosuje się do ogólnych zasad przetwarzania określonych w art. 5 RODO,</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14ED5D" w14:textId="77777777" w:rsidR="00FB1545" w:rsidRPr="00D7437C" w:rsidRDefault="00FB1545" w:rsidP="00B4039E">
            <w:pPr>
              <w:spacing w:line="276" w:lineRule="auto"/>
              <w:jc w:val="center"/>
              <w:rPr>
                <w:rFonts w:ascii="Arial" w:hAnsi="Arial" w:cs="Arial"/>
                <w:sz w:val="18"/>
                <w:szCs w:val="18"/>
                <w:lang w:eastAsia="en-US"/>
              </w:rPr>
            </w:pPr>
            <w:r w:rsidRPr="00D7437C">
              <w:rPr>
                <w:rFonts w:ascii="Arial" w:hAnsi="Arial" w:cs="Arial"/>
                <w:sz w:val="18"/>
                <w:szCs w:val="18"/>
                <w:lang w:eastAsia="en-US"/>
              </w:rPr>
              <w:t>X</w:t>
            </w:r>
          </w:p>
        </w:tc>
        <w:tc>
          <w:tcPr>
            <w:tcW w:w="1275" w:type="dxa"/>
            <w:tcBorders>
              <w:top w:val="nil"/>
              <w:left w:val="nil"/>
              <w:bottom w:val="single" w:sz="8" w:space="0" w:color="auto"/>
              <w:right w:val="single" w:sz="8" w:space="0" w:color="auto"/>
            </w:tcBorders>
            <w:vAlign w:val="center"/>
          </w:tcPr>
          <w:p w14:paraId="4FE2CD92" w14:textId="77777777" w:rsidR="00FB1545" w:rsidRPr="00D7437C" w:rsidRDefault="00FB1545" w:rsidP="00B4039E">
            <w:pPr>
              <w:spacing w:line="276" w:lineRule="auto"/>
              <w:rPr>
                <w:rFonts w:ascii="Arial" w:hAnsi="Arial" w:cs="Arial"/>
                <w:sz w:val="18"/>
                <w:szCs w:val="18"/>
                <w:lang w:eastAsia="en-US"/>
              </w:rPr>
            </w:pPr>
          </w:p>
        </w:tc>
      </w:tr>
      <w:tr w:rsidR="00FB1545" w:rsidRPr="00D7437C" w14:paraId="774A3502" w14:textId="77777777" w:rsidTr="00B4039E">
        <w:trPr>
          <w:trHeight w:val="300"/>
        </w:trPr>
        <w:tc>
          <w:tcPr>
            <w:tcW w:w="0" w:type="auto"/>
            <w:vMerge/>
            <w:tcBorders>
              <w:top w:val="nil"/>
              <w:left w:val="single" w:sz="8" w:space="0" w:color="auto"/>
              <w:bottom w:val="single" w:sz="8" w:space="0" w:color="auto"/>
              <w:right w:val="single" w:sz="8" w:space="0" w:color="auto"/>
            </w:tcBorders>
            <w:vAlign w:val="center"/>
            <w:hideMark/>
          </w:tcPr>
          <w:p w14:paraId="3A5E6139" w14:textId="77777777" w:rsidR="00FB1545" w:rsidRPr="00D7437C" w:rsidRDefault="00FB1545" w:rsidP="00B4039E">
            <w:pPr>
              <w:spacing w:line="276" w:lineRule="auto"/>
              <w:rPr>
                <w:rFonts w:ascii="Arial" w:hAnsi="Arial" w:cs="Arial"/>
                <w:sz w:val="18"/>
                <w:szCs w:val="18"/>
                <w:lang w:eastAsia="en-US"/>
              </w:rPr>
            </w:pPr>
          </w:p>
        </w:tc>
        <w:tc>
          <w:tcPr>
            <w:tcW w:w="1404" w:type="dxa"/>
            <w:vMerge/>
            <w:tcBorders>
              <w:top w:val="nil"/>
              <w:left w:val="nil"/>
              <w:bottom w:val="single" w:sz="8" w:space="0" w:color="auto"/>
              <w:right w:val="single" w:sz="8" w:space="0" w:color="auto"/>
            </w:tcBorders>
            <w:vAlign w:val="center"/>
            <w:hideMark/>
          </w:tcPr>
          <w:p w14:paraId="51C49FBF" w14:textId="77777777" w:rsidR="00FB1545" w:rsidRPr="00D7437C" w:rsidRDefault="00FB1545" w:rsidP="00B4039E">
            <w:pPr>
              <w:spacing w:line="276" w:lineRule="auto"/>
              <w:rPr>
                <w:rFonts w:ascii="Arial" w:hAnsi="Arial" w:cs="Arial"/>
                <w:sz w:val="18"/>
                <w:szCs w:val="18"/>
                <w:lang w:eastAsia="en-US"/>
              </w:rPr>
            </w:pPr>
          </w:p>
        </w:tc>
        <w:tc>
          <w:tcPr>
            <w:tcW w:w="4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314CA2" w14:textId="77777777" w:rsidR="00FB1545" w:rsidRPr="00D7437C" w:rsidRDefault="00FB1545" w:rsidP="00B4039E">
            <w:pPr>
              <w:spacing w:line="276" w:lineRule="auto"/>
              <w:rPr>
                <w:rFonts w:ascii="Arial" w:hAnsi="Arial" w:cs="Arial"/>
                <w:sz w:val="18"/>
                <w:szCs w:val="18"/>
                <w:lang w:eastAsia="en-US"/>
              </w:rPr>
            </w:pPr>
            <w:r w:rsidRPr="00D7437C">
              <w:rPr>
                <w:rFonts w:ascii="Arial" w:hAnsi="Arial" w:cs="Arial"/>
                <w:sz w:val="18"/>
                <w:szCs w:val="18"/>
                <w:lang w:eastAsia="en-US"/>
              </w:rPr>
              <w:t>zapewnia, aby dane przetwarzane były zgodnie z prawem – art. 6 – 11 RODO,</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55D26C" w14:textId="77777777" w:rsidR="00FB1545" w:rsidRPr="00D7437C" w:rsidRDefault="00FB1545" w:rsidP="00B4039E">
            <w:pPr>
              <w:spacing w:line="276" w:lineRule="auto"/>
              <w:jc w:val="center"/>
              <w:rPr>
                <w:rFonts w:ascii="Arial" w:hAnsi="Arial" w:cs="Arial"/>
                <w:sz w:val="18"/>
                <w:szCs w:val="18"/>
                <w:lang w:eastAsia="en-US"/>
              </w:rPr>
            </w:pPr>
            <w:r w:rsidRPr="00D7437C">
              <w:rPr>
                <w:rFonts w:ascii="Arial" w:hAnsi="Arial" w:cs="Arial"/>
                <w:sz w:val="18"/>
                <w:szCs w:val="18"/>
                <w:lang w:eastAsia="en-US"/>
              </w:rPr>
              <w:t>X</w:t>
            </w:r>
          </w:p>
        </w:tc>
        <w:tc>
          <w:tcPr>
            <w:tcW w:w="1275" w:type="dxa"/>
            <w:tcBorders>
              <w:top w:val="nil"/>
              <w:left w:val="nil"/>
              <w:bottom w:val="single" w:sz="8" w:space="0" w:color="auto"/>
              <w:right w:val="single" w:sz="8" w:space="0" w:color="auto"/>
            </w:tcBorders>
            <w:vAlign w:val="center"/>
          </w:tcPr>
          <w:p w14:paraId="74763E8A" w14:textId="77777777" w:rsidR="00FB1545" w:rsidRPr="00D7437C" w:rsidRDefault="00FB1545" w:rsidP="00B4039E">
            <w:pPr>
              <w:spacing w:line="276" w:lineRule="auto"/>
              <w:rPr>
                <w:rFonts w:ascii="Arial" w:hAnsi="Arial" w:cs="Arial"/>
                <w:sz w:val="18"/>
                <w:szCs w:val="18"/>
                <w:lang w:eastAsia="en-US"/>
              </w:rPr>
            </w:pPr>
          </w:p>
        </w:tc>
      </w:tr>
      <w:tr w:rsidR="00FB1545" w:rsidRPr="00D7437C" w14:paraId="32F3AD59" w14:textId="77777777" w:rsidTr="00B4039E">
        <w:trPr>
          <w:trHeight w:val="300"/>
        </w:trPr>
        <w:tc>
          <w:tcPr>
            <w:tcW w:w="0" w:type="auto"/>
            <w:vMerge/>
            <w:tcBorders>
              <w:top w:val="nil"/>
              <w:left w:val="single" w:sz="8" w:space="0" w:color="auto"/>
              <w:bottom w:val="single" w:sz="8" w:space="0" w:color="auto"/>
              <w:right w:val="single" w:sz="8" w:space="0" w:color="auto"/>
            </w:tcBorders>
            <w:vAlign w:val="center"/>
            <w:hideMark/>
          </w:tcPr>
          <w:p w14:paraId="74E077BF" w14:textId="77777777" w:rsidR="00FB1545" w:rsidRPr="00D7437C" w:rsidRDefault="00FB1545" w:rsidP="00B4039E">
            <w:pPr>
              <w:spacing w:line="276" w:lineRule="auto"/>
              <w:rPr>
                <w:rFonts w:ascii="Arial" w:hAnsi="Arial" w:cs="Arial"/>
                <w:sz w:val="18"/>
                <w:szCs w:val="18"/>
                <w:lang w:eastAsia="en-US"/>
              </w:rPr>
            </w:pPr>
          </w:p>
        </w:tc>
        <w:tc>
          <w:tcPr>
            <w:tcW w:w="1404" w:type="dxa"/>
            <w:vMerge/>
            <w:tcBorders>
              <w:top w:val="nil"/>
              <w:left w:val="nil"/>
              <w:bottom w:val="single" w:sz="8" w:space="0" w:color="auto"/>
              <w:right w:val="single" w:sz="8" w:space="0" w:color="auto"/>
            </w:tcBorders>
            <w:vAlign w:val="center"/>
            <w:hideMark/>
          </w:tcPr>
          <w:p w14:paraId="625EDB7D" w14:textId="77777777" w:rsidR="00FB1545" w:rsidRPr="00D7437C" w:rsidRDefault="00FB1545" w:rsidP="00B4039E">
            <w:pPr>
              <w:spacing w:line="276" w:lineRule="auto"/>
              <w:rPr>
                <w:rFonts w:ascii="Arial" w:hAnsi="Arial" w:cs="Arial"/>
                <w:sz w:val="18"/>
                <w:szCs w:val="18"/>
                <w:lang w:eastAsia="en-US"/>
              </w:rPr>
            </w:pPr>
          </w:p>
        </w:tc>
        <w:tc>
          <w:tcPr>
            <w:tcW w:w="4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17230C" w14:textId="77777777" w:rsidR="00FB1545" w:rsidRPr="00D7437C" w:rsidRDefault="00FB1545" w:rsidP="00B4039E">
            <w:pPr>
              <w:spacing w:line="276" w:lineRule="auto"/>
              <w:rPr>
                <w:rFonts w:ascii="Arial" w:hAnsi="Arial" w:cs="Arial"/>
                <w:sz w:val="18"/>
                <w:szCs w:val="18"/>
                <w:lang w:eastAsia="en-US"/>
              </w:rPr>
            </w:pPr>
            <w:r w:rsidRPr="00D7437C">
              <w:rPr>
                <w:rFonts w:ascii="Arial" w:hAnsi="Arial" w:cs="Arial"/>
                <w:sz w:val="18"/>
                <w:szCs w:val="18"/>
                <w:lang w:eastAsia="en-US"/>
              </w:rPr>
              <w:t>zapewnia, aby przestrzegane były prawa osób, których dane są przetwarzane – art. 12-23 RODO</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87EFE" w14:textId="77777777" w:rsidR="00FB1545" w:rsidRPr="00D7437C" w:rsidRDefault="00FB1545" w:rsidP="00B4039E">
            <w:pPr>
              <w:spacing w:line="276" w:lineRule="auto"/>
              <w:jc w:val="center"/>
              <w:rPr>
                <w:rFonts w:ascii="Arial" w:hAnsi="Arial" w:cs="Arial"/>
                <w:sz w:val="18"/>
                <w:szCs w:val="18"/>
                <w:lang w:eastAsia="en-US"/>
              </w:rPr>
            </w:pPr>
            <w:r w:rsidRPr="00D7437C">
              <w:rPr>
                <w:rFonts w:ascii="Arial" w:hAnsi="Arial" w:cs="Arial"/>
                <w:sz w:val="18"/>
                <w:szCs w:val="18"/>
                <w:lang w:eastAsia="en-US"/>
              </w:rPr>
              <w:t>X</w:t>
            </w:r>
          </w:p>
        </w:tc>
        <w:tc>
          <w:tcPr>
            <w:tcW w:w="1275" w:type="dxa"/>
            <w:tcBorders>
              <w:top w:val="nil"/>
              <w:left w:val="nil"/>
              <w:bottom w:val="single" w:sz="8" w:space="0" w:color="auto"/>
              <w:right w:val="single" w:sz="8" w:space="0" w:color="auto"/>
            </w:tcBorders>
            <w:vAlign w:val="center"/>
          </w:tcPr>
          <w:p w14:paraId="311CA506" w14:textId="77777777" w:rsidR="00FB1545" w:rsidRPr="00D7437C" w:rsidRDefault="00FB1545" w:rsidP="00B4039E">
            <w:pPr>
              <w:spacing w:line="276" w:lineRule="auto"/>
              <w:rPr>
                <w:rFonts w:ascii="Arial" w:hAnsi="Arial" w:cs="Arial"/>
                <w:sz w:val="18"/>
                <w:szCs w:val="18"/>
                <w:lang w:eastAsia="en-US"/>
              </w:rPr>
            </w:pPr>
          </w:p>
        </w:tc>
      </w:tr>
      <w:tr w:rsidR="00FB1545" w:rsidRPr="00D7437C" w14:paraId="0A139A2B" w14:textId="77777777" w:rsidTr="00B4039E">
        <w:trPr>
          <w:trHeight w:val="300"/>
        </w:trPr>
        <w:tc>
          <w:tcPr>
            <w:tcW w:w="0" w:type="auto"/>
            <w:vMerge/>
            <w:tcBorders>
              <w:top w:val="nil"/>
              <w:left w:val="single" w:sz="8" w:space="0" w:color="auto"/>
              <w:bottom w:val="single" w:sz="8" w:space="0" w:color="auto"/>
              <w:right w:val="single" w:sz="8" w:space="0" w:color="auto"/>
            </w:tcBorders>
            <w:vAlign w:val="center"/>
            <w:hideMark/>
          </w:tcPr>
          <w:p w14:paraId="494E04D3" w14:textId="77777777" w:rsidR="00FB1545" w:rsidRPr="00D7437C" w:rsidRDefault="00FB1545" w:rsidP="00B4039E">
            <w:pPr>
              <w:spacing w:line="276" w:lineRule="auto"/>
              <w:rPr>
                <w:rFonts w:ascii="Arial" w:hAnsi="Arial" w:cs="Arial"/>
                <w:sz w:val="18"/>
                <w:szCs w:val="18"/>
                <w:lang w:eastAsia="en-US"/>
              </w:rPr>
            </w:pPr>
          </w:p>
        </w:tc>
        <w:tc>
          <w:tcPr>
            <w:tcW w:w="1404" w:type="dxa"/>
            <w:vMerge/>
            <w:tcBorders>
              <w:top w:val="nil"/>
              <w:left w:val="nil"/>
              <w:bottom w:val="single" w:sz="8" w:space="0" w:color="auto"/>
              <w:right w:val="single" w:sz="8" w:space="0" w:color="auto"/>
            </w:tcBorders>
            <w:vAlign w:val="center"/>
            <w:hideMark/>
          </w:tcPr>
          <w:p w14:paraId="511BF628" w14:textId="77777777" w:rsidR="00FB1545" w:rsidRPr="00D7437C" w:rsidRDefault="00FB1545" w:rsidP="00B4039E">
            <w:pPr>
              <w:spacing w:line="276" w:lineRule="auto"/>
              <w:rPr>
                <w:rFonts w:ascii="Arial" w:hAnsi="Arial" w:cs="Arial"/>
                <w:sz w:val="18"/>
                <w:szCs w:val="18"/>
                <w:lang w:eastAsia="en-US"/>
              </w:rPr>
            </w:pPr>
          </w:p>
        </w:tc>
        <w:tc>
          <w:tcPr>
            <w:tcW w:w="4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BF3EC3" w14:textId="77777777" w:rsidR="00FB1545" w:rsidRPr="00D7437C" w:rsidRDefault="00FB1545" w:rsidP="00B4039E">
            <w:pPr>
              <w:spacing w:line="276" w:lineRule="auto"/>
              <w:rPr>
                <w:rFonts w:ascii="Arial" w:hAnsi="Arial" w:cs="Arial"/>
                <w:sz w:val="18"/>
                <w:szCs w:val="18"/>
                <w:lang w:eastAsia="en-US"/>
              </w:rPr>
            </w:pPr>
            <w:r w:rsidRPr="00D7437C">
              <w:rPr>
                <w:rFonts w:ascii="Arial" w:hAnsi="Arial" w:cs="Arial"/>
                <w:sz w:val="18"/>
                <w:szCs w:val="18"/>
                <w:lang w:eastAsia="en-US"/>
              </w:rPr>
              <w:t>zapewnia wypełnianie ogólnych obowiązków w zakresie przetwarzania danych ciążących na administratorze i podmiocie przetwarzającym – art. 24 – 31 RODO,</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79DB4" w14:textId="77777777" w:rsidR="00FB1545" w:rsidRPr="00D7437C" w:rsidRDefault="00FB1545" w:rsidP="00B4039E">
            <w:pPr>
              <w:spacing w:line="276" w:lineRule="auto"/>
              <w:jc w:val="center"/>
              <w:rPr>
                <w:rFonts w:ascii="Arial" w:hAnsi="Arial" w:cs="Arial"/>
                <w:sz w:val="18"/>
                <w:szCs w:val="18"/>
                <w:lang w:eastAsia="en-US"/>
              </w:rPr>
            </w:pPr>
            <w:r w:rsidRPr="00D7437C">
              <w:rPr>
                <w:rFonts w:ascii="Arial" w:hAnsi="Arial" w:cs="Arial"/>
                <w:sz w:val="18"/>
                <w:szCs w:val="18"/>
                <w:lang w:eastAsia="en-US"/>
              </w:rPr>
              <w:t>X</w:t>
            </w:r>
          </w:p>
        </w:tc>
        <w:tc>
          <w:tcPr>
            <w:tcW w:w="1275" w:type="dxa"/>
            <w:tcBorders>
              <w:top w:val="nil"/>
              <w:left w:val="nil"/>
              <w:bottom w:val="single" w:sz="8" w:space="0" w:color="auto"/>
              <w:right w:val="single" w:sz="8" w:space="0" w:color="auto"/>
            </w:tcBorders>
            <w:vAlign w:val="center"/>
          </w:tcPr>
          <w:p w14:paraId="39C9B438" w14:textId="77777777" w:rsidR="00FB1545" w:rsidRPr="00D7437C" w:rsidRDefault="00FB1545" w:rsidP="00B4039E">
            <w:pPr>
              <w:spacing w:line="276" w:lineRule="auto"/>
              <w:rPr>
                <w:rFonts w:ascii="Arial" w:hAnsi="Arial" w:cs="Arial"/>
                <w:sz w:val="18"/>
                <w:szCs w:val="18"/>
                <w:lang w:eastAsia="en-US"/>
              </w:rPr>
            </w:pPr>
          </w:p>
        </w:tc>
      </w:tr>
      <w:tr w:rsidR="00FB1545" w:rsidRPr="00D7437C" w14:paraId="6042BE4F" w14:textId="77777777" w:rsidTr="00B4039E">
        <w:trPr>
          <w:trHeight w:val="300"/>
        </w:trPr>
        <w:tc>
          <w:tcPr>
            <w:tcW w:w="0" w:type="auto"/>
            <w:vMerge/>
            <w:tcBorders>
              <w:top w:val="nil"/>
              <w:left w:val="single" w:sz="8" w:space="0" w:color="auto"/>
              <w:bottom w:val="single" w:sz="8" w:space="0" w:color="auto"/>
              <w:right w:val="single" w:sz="8" w:space="0" w:color="auto"/>
            </w:tcBorders>
            <w:vAlign w:val="center"/>
            <w:hideMark/>
          </w:tcPr>
          <w:p w14:paraId="2D0E2496" w14:textId="77777777" w:rsidR="00FB1545" w:rsidRPr="00D7437C" w:rsidRDefault="00FB1545" w:rsidP="00B4039E">
            <w:pPr>
              <w:spacing w:line="276" w:lineRule="auto"/>
              <w:rPr>
                <w:rFonts w:ascii="Arial" w:hAnsi="Arial" w:cs="Arial"/>
                <w:sz w:val="18"/>
                <w:szCs w:val="18"/>
                <w:lang w:eastAsia="en-US"/>
              </w:rPr>
            </w:pPr>
          </w:p>
        </w:tc>
        <w:tc>
          <w:tcPr>
            <w:tcW w:w="1404" w:type="dxa"/>
            <w:vMerge/>
            <w:tcBorders>
              <w:top w:val="nil"/>
              <w:left w:val="nil"/>
              <w:bottom w:val="single" w:sz="8" w:space="0" w:color="auto"/>
              <w:right w:val="single" w:sz="8" w:space="0" w:color="auto"/>
            </w:tcBorders>
            <w:vAlign w:val="center"/>
            <w:hideMark/>
          </w:tcPr>
          <w:p w14:paraId="129E547A" w14:textId="77777777" w:rsidR="00FB1545" w:rsidRPr="00D7437C" w:rsidRDefault="00FB1545" w:rsidP="00B4039E">
            <w:pPr>
              <w:spacing w:line="276" w:lineRule="auto"/>
              <w:rPr>
                <w:rFonts w:ascii="Arial" w:hAnsi="Arial" w:cs="Arial"/>
                <w:sz w:val="18"/>
                <w:szCs w:val="18"/>
                <w:lang w:eastAsia="en-US"/>
              </w:rPr>
            </w:pPr>
          </w:p>
        </w:tc>
        <w:tc>
          <w:tcPr>
            <w:tcW w:w="4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B98D2" w14:textId="77777777" w:rsidR="00FB1545" w:rsidRPr="00D7437C" w:rsidRDefault="00FB1545" w:rsidP="00B4039E">
            <w:pPr>
              <w:spacing w:line="276" w:lineRule="auto"/>
              <w:rPr>
                <w:rFonts w:ascii="Arial" w:hAnsi="Arial" w:cs="Arial"/>
                <w:sz w:val="18"/>
                <w:szCs w:val="18"/>
                <w:lang w:eastAsia="en-US"/>
              </w:rPr>
            </w:pPr>
            <w:r w:rsidRPr="00D7437C">
              <w:rPr>
                <w:rFonts w:ascii="Arial" w:hAnsi="Arial" w:cs="Arial"/>
                <w:sz w:val="18"/>
                <w:szCs w:val="18"/>
                <w:lang w:eastAsia="en-US"/>
              </w:rPr>
              <w:t>zapewnia bezpieczeństwo przetwarzania danych uwzględniając charakter zakres, kontekst i cele przetwarzania danych – art. 32- 36 RODO,</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29B96" w14:textId="77777777" w:rsidR="00FB1545" w:rsidRPr="00D7437C" w:rsidRDefault="00FB1545" w:rsidP="00B4039E">
            <w:pPr>
              <w:spacing w:line="276" w:lineRule="auto"/>
              <w:jc w:val="center"/>
              <w:rPr>
                <w:rFonts w:ascii="Arial" w:hAnsi="Arial" w:cs="Arial"/>
                <w:sz w:val="18"/>
                <w:szCs w:val="18"/>
                <w:lang w:eastAsia="en-US"/>
              </w:rPr>
            </w:pPr>
            <w:r w:rsidRPr="00D7437C">
              <w:rPr>
                <w:rFonts w:ascii="Arial" w:hAnsi="Arial" w:cs="Arial"/>
                <w:sz w:val="18"/>
                <w:szCs w:val="18"/>
                <w:lang w:eastAsia="en-US"/>
              </w:rPr>
              <w:t>X</w:t>
            </w:r>
          </w:p>
        </w:tc>
        <w:tc>
          <w:tcPr>
            <w:tcW w:w="1275" w:type="dxa"/>
            <w:tcBorders>
              <w:top w:val="nil"/>
              <w:left w:val="nil"/>
              <w:bottom w:val="single" w:sz="8" w:space="0" w:color="auto"/>
              <w:right w:val="single" w:sz="8" w:space="0" w:color="auto"/>
            </w:tcBorders>
            <w:vAlign w:val="center"/>
          </w:tcPr>
          <w:p w14:paraId="04D7A788" w14:textId="77777777" w:rsidR="00FB1545" w:rsidRPr="00D7437C" w:rsidRDefault="00FB1545" w:rsidP="00B4039E">
            <w:pPr>
              <w:spacing w:line="276" w:lineRule="auto"/>
              <w:rPr>
                <w:rFonts w:ascii="Arial" w:hAnsi="Arial" w:cs="Arial"/>
                <w:sz w:val="18"/>
                <w:szCs w:val="18"/>
                <w:lang w:eastAsia="en-US"/>
              </w:rPr>
            </w:pPr>
          </w:p>
        </w:tc>
      </w:tr>
      <w:tr w:rsidR="00FB1545" w:rsidRPr="00D7437C" w14:paraId="7DF5A212" w14:textId="77777777" w:rsidTr="00B4039E">
        <w:trPr>
          <w:trHeight w:val="300"/>
        </w:trPr>
        <w:tc>
          <w:tcPr>
            <w:tcW w:w="0" w:type="auto"/>
            <w:vMerge/>
            <w:tcBorders>
              <w:top w:val="nil"/>
              <w:left w:val="single" w:sz="8" w:space="0" w:color="auto"/>
              <w:bottom w:val="single" w:sz="8" w:space="0" w:color="auto"/>
              <w:right w:val="single" w:sz="8" w:space="0" w:color="auto"/>
            </w:tcBorders>
            <w:vAlign w:val="center"/>
            <w:hideMark/>
          </w:tcPr>
          <w:p w14:paraId="7B8BB57C" w14:textId="77777777" w:rsidR="00FB1545" w:rsidRPr="00D7437C" w:rsidRDefault="00FB1545" w:rsidP="00B4039E">
            <w:pPr>
              <w:spacing w:line="276" w:lineRule="auto"/>
              <w:rPr>
                <w:rFonts w:ascii="Arial" w:hAnsi="Arial" w:cs="Arial"/>
                <w:sz w:val="18"/>
                <w:szCs w:val="18"/>
                <w:lang w:eastAsia="en-US"/>
              </w:rPr>
            </w:pPr>
          </w:p>
        </w:tc>
        <w:tc>
          <w:tcPr>
            <w:tcW w:w="1404" w:type="dxa"/>
            <w:vMerge/>
            <w:tcBorders>
              <w:top w:val="nil"/>
              <w:left w:val="nil"/>
              <w:bottom w:val="single" w:sz="8" w:space="0" w:color="auto"/>
              <w:right w:val="single" w:sz="8" w:space="0" w:color="auto"/>
            </w:tcBorders>
            <w:vAlign w:val="center"/>
            <w:hideMark/>
          </w:tcPr>
          <w:p w14:paraId="39BE5F9E" w14:textId="77777777" w:rsidR="00FB1545" w:rsidRPr="00D7437C" w:rsidRDefault="00FB1545" w:rsidP="00B4039E">
            <w:pPr>
              <w:spacing w:line="276" w:lineRule="auto"/>
              <w:rPr>
                <w:rFonts w:ascii="Arial" w:hAnsi="Arial" w:cs="Arial"/>
                <w:sz w:val="18"/>
                <w:szCs w:val="18"/>
                <w:lang w:eastAsia="en-US"/>
              </w:rPr>
            </w:pPr>
          </w:p>
        </w:tc>
        <w:tc>
          <w:tcPr>
            <w:tcW w:w="4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66F6C1" w14:textId="77777777" w:rsidR="00FB1545" w:rsidRPr="00D7437C" w:rsidRDefault="00FB1545" w:rsidP="00B4039E">
            <w:pPr>
              <w:spacing w:line="276" w:lineRule="auto"/>
              <w:rPr>
                <w:rFonts w:ascii="Arial" w:hAnsi="Arial" w:cs="Arial"/>
                <w:sz w:val="18"/>
                <w:szCs w:val="18"/>
                <w:lang w:eastAsia="en-US"/>
              </w:rPr>
            </w:pPr>
            <w:r w:rsidRPr="00D7437C">
              <w:rPr>
                <w:rFonts w:ascii="Arial" w:hAnsi="Arial" w:cs="Arial"/>
                <w:sz w:val="18"/>
                <w:szCs w:val="18"/>
                <w:lang w:eastAsia="en-US"/>
              </w:rPr>
              <w:t>zapewnia kontrolę nad przetwarzaniem danych w postaci monitorowania przestrzegania przepisów i przyjętych procedur przetwarzania przez Inspektora Ochrony Danych lub podmioty certyfikujące, czy monitorujące przestrzeganie przyjętych kodeksów postepowania – art. 37- 43 RODO,</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53975" w14:textId="77777777" w:rsidR="00FB1545" w:rsidRPr="00D7437C" w:rsidRDefault="00FB1545" w:rsidP="00B4039E">
            <w:pPr>
              <w:spacing w:line="276" w:lineRule="auto"/>
              <w:jc w:val="center"/>
              <w:rPr>
                <w:rFonts w:ascii="Arial" w:hAnsi="Arial" w:cs="Arial"/>
                <w:sz w:val="18"/>
                <w:szCs w:val="18"/>
                <w:lang w:eastAsia="en-US"/>
              </w:rPr>
            </w:pPr>
            <w:r w:rsidRPr="00D7437C">
              <w:rPr>
                <w:rFonts w:ascii="Arial" w:hAnsi="Arial" w:cs="Arial"/>
                <w:sz w:val="18"/>
                <w:szCs w:val="18"/>
                <w:lang w:eastAsia="en-US"/>
              </w:rPr>
              <w:t>X</w:t>
            </w:r>
          </w:p>
        </w:tc>
        <w:tc>
          <w:tcPr>
            <w:tcW w:w="1275" w:type="dxa"/>
            <w:tcBorders>
              <w:top w:val="nil"/>
              <w:left w:val="nil"/>
              <w:bottom w:val="single" w:sz="8" w:space="0" w:color="auto"/>
              <w:right w:val="single" w:sz="8" w:space="0" w:color="auto"/>
            </w:tcBorders>
            <w:vAlign w:val="center"/>
          </w:tcPr>
          <w:p w14:paraId="5D4A1432" w14:textId="77777777" w:rsidR="00FB1545" w:rsidRPr="00D7437C" w:rsidRDefault="00FB1545" w:rsidP="00B4039E">
            <w:pPr>
              <w:spacing w:line="276" w:lineRule="auto"/>
              <w:rPr>
                <w:rFonts w:ascii="Arial" w:hAnsi="Arial" w:cs="Arial"/>
                <w:sz w:val="18"/>
                <w:szCs w:val="18"/>
                <w:lang w:eastAsia="en-US"/>
              </w:rPr>
            </w:pPr>
          </w:p>
        </w:tc>
      </w:tr>
      <w:tr w:rsidR="00FB1545" w:rsidRPr="00D7437C" w14:paraId="5846B839" w14:textId="77777777" w:rsidTr="00B4039E">
        <w:trPr>
          <w:trHeight w:val="300"/>
        </w:trPr>
        <w:tc>
          <w:tcPr>
            <w:tcW w:w="0" w:type="auto"/>
            <w:vMerge/>
            <w:tcBorders>
              <w:top w:val="nil"/>
              <w:left w:val="single" w:sz="8" w:space="0" w:color="auto"/>
              <w:bottom w:val="single" w:sz="8" w:space="0" w:color="auto"/>
              <w:right w:val="single" w:sz="8" w:space="0" w:color="auto"/>
            </w:tcBorders>
            <w:vAlign w:val="center"/>
            <w:hideMark/>
          </w:tcPr>
          <w:p w14:paraId="5357798F" w14:textId="77777777" w:rsidR="00FB1545" w:rsidRPr="00D7437C" w:rsidRDefault="00FB1545" w:rsidP="00B4039E">
            <w:pPr>
              <w:spacing w:line="276" w:lineRule="auto"/>
              <w:rPr>
                <w:rFonts w:ascii="Arial" w:hAnsi="Arial" w:cs="Arial"/>
                <w:sz w:val="18"/>
                <w:szCs w:val="18"/>
                <w:lang w:eastAsia="en-US"/>
              </w:rPr>
            </w:pPr>
          </w:p>
        </w:tc>
        <w:tc>
          <w:tcPr>
            <w:tcW w:w="1404" w:type="dxa"/>
            <w:vMerge/>
            <w:tcBorders>
              <w:top w:val="nil"/>
              <w:left w:val="nil"/>
              <w:bottom w:val="single" w:sz="8" w:space="0" w:color="auto"/>
              <w:right w:val="single" w:sz="8" w:space="0" w:color="auto"/>
            </w:tcBorders>
            <w:vAlign w:val="center"/>
            <w:hideMark/>
          </w:tcPr>
          <w:p w14:paraId="5DDF47E0" w14:textId="77777777" w:rsidR="00FB1545" w:rsidRPr="00D7437C" w:rsidRDefault="00FB1545" w:rsidP="00B4039E">
            <w:pPr>
              <w:spacing w:line="276" w:lineRule="auto"/>
              <w:rPr>
                <w:rFonts w:ascii="Arial" w:hAnsi="Arial" w:cs="Arial"/>
                <w:sz w:val="18"/>
                <w:szCs w:val="18"/>
                <w:lang w:eastAsia="en-US"/>
              </w:rPr>
            </w:pPr>
          </w:p>
        </w:tc>
        <w:tc>
          <w:tcPr>
            <w:tcW w:w="4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54FEA" w14:textId="77777777" w:rsidR="00FB1545" w:rsidRPr="00D7437C" w:rsidRDefault="00FB1545" w:rsidP="00B4039E">
            <w:pPr>
              <w:spacing w:line="276" w:lineRule="auto"/>
              <w:rPr>
                <w:rFonts w:ascii="Arial" w:hAnsi="Arial" w:cs="Arial"/>
                <w:sz w:val="18"/>
                <w:szCs w:val="18"/>
                <w:lang w:eastAsia="en-US"/>
              </w:rPr>
            </w:pPr>
            <w:r w:rsidRPr="00D7437C">
              <w:rPr>
                <w:rFonts w:ascii="Arial" w:hAnsi="Arial" w:cs="Arial"/>
                <w:sz w:val="18"/>
                <w:szCs w:val="18"/>
                <w:lang w:eastAsia="en-US"/>
              </w:rPr>
              <w:t>certyfikacja RODO</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tcPr>
          <w:p w14:paraId="6767A14B" w14:textId="77777777" w:rsidR="00FB1545" w:rsidRPr="00D7437C" w:rsidRDefault="00FB1545" w:rsidP="00B4039E">
            <w:pPr>
              <w:spacing w:line="276" w:lineRule="auto"/>
              <w:jc w:val="center"/>
              <w:rPr>
                <w:rFonts w:ascii="Arial" w:hAnsi="Arial" w:cs="Arial"/>
                <w:sz w:val="18"/>
                <w:szCs w:val="18"/>
                <w:lang w:eastAsia="en-US"/>
              </w:rPr>
            </w:pPr>
          </w:p>
        </w:tc>
        <w:tc>
          <w:tcPr>
            <w:tcW w:w="1275" w:type="dxa"/>
            <w:tcBorders>
              <w:top w:val="nil"/>
              <w:left w:val="nil"/>
              <w:bottom w:val="single" w:sz="8" w:space="0" w:color="auto"/>
              <w:right w:val="single" w:sz="8" w:space="0" w:color="auto"/>
            </w:tcBorders>
            <w:vAlign w:val="center"/>
          </w:tcPr>
          <w:p w14:paraId="0DA3998F" w14:textId="77777777" w:rsidR="00FB1545" w:rsidRPr="00D7437C" w:rsidRDefault="00FB1545" w:rsidP="00B4039E">
            <w:pPr>
              <w:spacing w:line="276" w:lineRule="auto"/>
              <w:rPr>
                <w:rFonts w:ascii="Arial" w:hAnsi="Arial" w:cs="Arial"/>
                <w:sz w:val="18"/>
                <w:szCs w:val="18"/>
                <w:lang w:eastAsia="en-US"/>
              </w:rPr>
            </w:pPr>
          </w:p>
        </w:tc>
      </w:tr>
      <w:tr w:rsidR="00FB1545" w:rsidRPr="00D7437C" w14:paraId="6B866C99" w14:textId="77777777" w:rsidTr="00B4039E">
        <w:trPr>
          <w:trHeight w:val="300"/>
        </w:trPr>
        <w:tc>
          <w:tcPr>
            <w:tcW w:w="0" w:type="auto"/>
            <w:vMerge/>
            <w:tcBorders>
              <w:top w:val="nil"/>
              <w:left w:val="single" w:sz="8" w:space="0" w:color="auto"/>
              <w:bottom w:val="single" w:sz="8" w:space="0" w:color="auto"/>
              <w:right w:val="single" w:sz="8" w:space="0" w:color="auto"/>
            </w:tcBorders>
            <w:vAlign w:val="center"/>
            <w:hideMark/>
          </w:tcPr>
          <w:p w14:paraId="2C16422B" w14:textId="77777777" w:rsidR="00FB1545" w:rsidRPr="00D7437C" w:rsidRDefault="00FB1545" w:rsidP="00B4039E">
            <w:pPr>
              <w:spacing w:line="276" w:lineRule="auto"/>
              <w:rPr>
                <w:rFonts w:ascii="Arial" w:hAnsi="Arial" w:cs="Arial"/>
                <w:sz w:val="18"/>
                <w:szCs w:val="18"/>
                <w:lang w:eastAsia="en-US"/>
              </w:rPr>
            </w:pPr>
          </w:p>
        </w:tc>
        <w:tc>
          <w:tcPr>
            <w:tcW w:w="1404" w:type="dxa"/>
            <w:vMerge/>
            <w:tcBorders>
              <w:top w:val="nil"/>
              <w:left w:val="nil"/>
              <w:bottom w:val="single" w:sz="8" w:space="0" w:color="auto"/>
              <w:right w:val="single" w:sz="8" w:space="0" w:color="auto"/>
            </w:tcBorders>
            <w:vAlign w:val="center"/>
            <w:hideMark/>
          </w:tcPr>
          <w:p w14:paraId="6CF52ED4" w14:textId="77777777" w:rsidR="00FB1545" w:rsidRPr="00D7437C" w:rsidRDefault="00FB1545" w:rsidP="00B4039E">
            <w:pPr>
              <w:spacing w:line="276" w:lineRule="auto"/>
              <w:rPr>
                <w:rFonts w:ascii="Arial" w:hAnsi="Arial" w:cs="Arial"/>
                <w:sz w:val="18"/>
                <w:szCs w:val="18"/>
                <w:lang w:eastAsia="en-US"/>
              </w:rPr>
            </w:pPr>
          </w:p>
        </w:tc>
        <w:tc>
          <w:tcPr>
            <w:tcW w:w="4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27899" w14:textId="77777777" w:rsidR="00FB1545" w:rsidRPr="00D7437C" w:rsidRDefault="00FB1545" w:rsidP="00B4039E">
            <w:pPr>
              <w:spacing w:line="276" w:lineRule="auto"/>
              <w:rPr>
                <w:rFonts w:ascii="Arial" w:hAnsi="Arial" w:cs="Arial"/>
                <w:sz w:val="18"/>
                <w:szCs w:val="18"/>
                <w:lang w:eastAsia="en-US"/>
              </w:rPr>
            </w:pPr>
            <w:r w:rsidRPr="00D7437C">
              <w:rPr>
                <w:rFonts w:ascii="Arial" w:hAnsi="Arial" w:cs="Arial"/>
                <w:sz w:val="18"/>
                <w:szCs w:val="18"/>
                <w:lang w:eastAsia="en-US"/>
              </w:rPr>
              <w:t xml:space="preserve">oświadczenia o zachowaniu bezpieczeństwa , </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9498C" w14:textId="77777777" w:rsidR="00FB1545" w:rsidRPr="00D7437C" w:rsidRDefault="00FB1545" w:rsidP="00B4039E">
            <w:pPr>
              <w:spacing w:line="276" w:lineRule="auto"/>
              <w:jc w:val="center"/>
              <w:rPr>
                <w:rFonts w:ascii="Arial" w:hAnsi="Arial" w:cs="Arial"/>
                <w:sz w:val="18"/>
                <w:szCs w:val="18"/>
                <w:lang w:eastAsia="en-US"/>
              </w:rPr>
            </w:pPr>
            <w:r w:rsidRPr="00D7437C">
              <w:rPr>
                <w:rFonts w:ascii="Arial" w:hAnsi="Arial" w:cs="Arial"/>
                <w:sz w:val="18"/>
                <w:szCs w:val="18"/>
                <w:lang w:eastAsia="en-US"/>
              </w:rPr>
              <w:t>X</w:t>
            </w:r>
          </w:p>
        </w:tc>
        <w:tc>
          <w:tcPr>
            <w:tcW w:w="1275" w:type="dxa"/>
            <w:tcBorders>
              <w:top w:val="nil"/>
              <w:left w:val="nil"/>
              <w:bottom w:val="single" w:sz="8" w:space="0" w:color="auto"/>
              <w:right w:val="single" w:sz="8" w:space="0" w:color="auto"/>
            </w:tcBorders>
            <w:vAlign w:val="center"/>
          </w:tcPr>
          <w:p w14:paraId="797729AB" w14:textId="77777777" w:rsidR="00FB1545" w:rsidRPr="00D7437C" w:rsidRDefault="00FB1545" w:rsidP="00B4039E">
            <w:pPr>
              <w:spacing w:line="276" w:lineRule="auto"/>
              <w:rPr>
                <w:rFonts w:ascii="Arial" w:hAnsi="Arial" w:cs="Arial"/>
                <w:sz w:val="18"/>
                <w:szCs w:val="18"/>
                <w:lang w:eastAsia="en-US"/>
              </w:rPr>
            </w:pPr>
          </w:p>
        </w:tc>
      </w:tr>
      <w:tr w:rsidR="00FB1545" w:rsidRPr="00D7437C" w14:paraId="14342440" w14:textId="77777777" w:rsidTr="00B4039E">
        <w:trPr>
          <w:trHeight w:val="300"/>
        </w:trPr>
        <w:tc>
          <w:tcPr>
            <w:tcW w:w="0" w:type="auto"/>
            <w:vMerge/>
            <w:tcBorders>
              <w:top w:val="nil"/>
              <w:left w:val="single" w:sz="8" w:space="0" w:color="auto"/>
              <w:bottom w:val="single" w:sz="8" w:space="0" w:color="auto"/>
              <w:right w:val="single" w:sz="8" w:space="0" w:color="auto"/>
            </w:tcBorders>
            <w:vAlign w:val="center"/>
            <w:hideMark/>
          </w:tcPr>
          <w:p w14:paraId="1F01091E" w14:textId="77777777" w:rsidR="00FB1545" w:rsidRPr="00D7437C" w:rsidRDefault="00FB1545" w:rsidP="00B4039E">
            <w:pPr>
              <w:spacing w:line="276" w:lineRule="auto"/>
              <w:rPr>
                <w:rFonts w:ascii="Arial" w:hAnsi="Arial" w:cs="Arial"/>
                <w:sz w:val="18"/>
                <w:szCs w:val="18"/>
                <w:lang w:eastAsia="en-US"/>
              </w:rPr>
            </w:pPr>
          </w:p>
        </w:tc>
        <w:tc>
          <w:tcPr>
            <w:tcW w:w="1404" w:type="dxa"/>
            <w:vMerge/>
            <w:tcBorders>
              <w:top w:val="nil"/>
              <w:left w:val="nil"/>
              <w:bottom w:val="single" w:sz="8" w:space="0" w:color="auto"/>
              <w:right w:val="single" w:sz="8" w:space="0" w:color="auto"/>
            </w:tcBorders>
            <w:vAlign w:val="center"/>
            <w:hideMark/>
          </w:tcPr>
          <w:p w14:paraId="05C78E28" w14:textId="77777777" w:rsidR="00FB1545" w:rsidRPr="00D7437C" w:rsidRDefault="00FB1545" w:rsidP="00B4039E">
            <w:pPr>
              <w:spacing w:line="276" w:lineRule="auto"/>
              <w:rPr>
                <w:rFonts w:ascii="Arial" w:hAnsi="Arial" w:cs="Arial"/>
                <w:sz w:val="18"/>
                <w:szCs w:val="18"/>
                <w:lang w:eastAsia="en-US"/>
              </w:rPr>
            </w:pPr>
          </w:p>
        </w:tc>
        <w:tc>
          <w:tcPr>
            <w:tcW w:w="4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A5483B" w14:textId="77777777" w:rsidR="00FB1545" w:rsidRPr="00D7437C" w:rsidRDefault="00FB1545" w:rsidP="00B4039E">
            <w:pPr>
              <w:spacing w:line="276" w:lineRule="auto"/>
              <w:rPr>
                <w:rFonts w:ascii="Arial" w:hAnsi="Arial" w:cs="Arial"/>
                <w:sz w:val="18"/>
                <w:szCs w:val="18"/>
                <w:lang w:eastAsia="en-US"/>
              </w:rPr>
            </w:pPr>
            <w:r w:rsidRPr="00D7437C">
              <w:rPr>
                <w:rFonts w:ascii="Arial" w:hAnsi="Arial" w:cs="Arial"/>
                <w:sz w:val="18"/>
                <w:szCs w:val="18"/>
                <w:lang w:eastAsia="en-US"/>
              </w:rPr>
              <w:t>rejestr czynności przetwarzania i zakres rejestru kategorii czynności przetwarzania, o których mowa w art. 30 RODO</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0E604" w14:textId="77777777" w:rsidR="00FB1545" w:rsidRPr="00D7437C" w:rsidRDefault="00FB1545" w:rsidP="00B4039E">
            <w:pPr>
              <w:spacing w:line="276" w:lineRule="auto"/>
              <w:jc w:val="center"/>
              <w:rPr>
                <w:rFonts w:ascii="Arial" w:hAnsi="Arial" w:cs="Arial"/>
                <w:sz w:val="18"/>
                <w:szCs w:val="18"/>
                <w:lang w:eastAsia="en-US"/>
              </w:rPr>
            </w:pPr>
            <w:r w:rsidRPr="00D7437C">
              <w:rPr>
                <w:rFonts w:ascii="Arial" w:hAnsi="Arial" w:cs="Arial"/>
                <w:sz w:val="18"/>
                <w:szCs w:val="18"/>
                <w:lang w:eastAsia="en-US"/>
              </w:rPr>
              <w:t>X</w:t>
            </w:r>
          </w:p>
        </w:tc>
        <w:tc>
          <w:tcPr>
            <w:tcW w:w="1275" w:type="dxa"/>
            <w:tcBorders>
              <w:top w:val="nil"/>
              <w:left w:val="nil"/>
              <w:bottom w:val="single" w:sz="8" w:space="0" w:color="auto"/>
              <w:right w:val="single" w:sz="8" w:space="0" w:color="auto"/>
            </w:tcBorders>
            <w:vAlign w:val="center"/>
          </w:tcPr>
          <w:p w14:paraId="1714CE1E" w14:textId="77777777" w:rsidR="00FB1545" w:rsidRPr="00D7437C" w:rsidRDefault="00FB1545" w:rsidP="00B4039E">
            <w:pPr>
              <w:spacing w:line="276" w:lineRule="auto"/>
              <w:rPr>
                <w:rFonts w:ascii="Arial" w:hAnsi="Arial" w:cs="Arial"/>
                <w:sz w:val="18"/>
                <w:szCs w:val="18"/>
                <w:lang w:eastAsia="en-US"/>
              </w:rPr>
            </w:pPr>
          </w:p>
        </w:tc>
      </w:tr>
      <w:tr w:rsidR="00FB1545" w:rsidRPr="00D7437C" w14:paraId="1FBD133B" w14:textId="77777777" w:rsidTr="00B4039E">
        <w:trPr>
          <w:trHeight w:val="300"/>
        </w:trPr>
        <w:tc>
          <w:tcPr>
            <w:tcW w:w="0" w:type="auto"/>
            <w:vMerge/>
            <w:tcBorders>
              <w:top w:val="nil"/>
              <w:left w:val="single" w:sz="8" w:space="0" w:color="auto"/>
              <w:bottom w:val="single" w:sz="8" w:space="0" w:color="auto"/>
              <w:right w:val="single" w:sz="8" w:space="0" w:color="auto"/>
            </w:tcBorders>
            <w:vAlign w:val="center"/>
            <w:hideMark/>
          </w:tcPr>
          <w:p w14:paraId="2F5F6C70" w14:textId="77777777" w:rsidR="00FB1545" w:rsidRPr="00D7437C" w:rsidRDefault="00FB1545" w:rsidP="00B4039E">
            <w:pPr>
              <w:spacing w:line="276" w:lineRule="auto"/>
              <w:rPr>
                <w:rFonts w:ascii="Arial" w:hAnsi="Arial" w:cs="Arial"/>
                <w:sz w:val="18"/>
                <w:szCs w:val="18"/>
                <w:lang w:eastAsia="en-US"/>
              </w:rPr>
            </w:pPr>
          </w:p>
        </w:tc>
        <w:tc>
          <w:tcPr>
            <w:tcW w:w="1404" w:type="dxa"/>
            <w:vMerge/>
            <w:tcBorders>
              <w:top w:val="nil"/>
              <w:left w:val="nil"/>
              <w:bottom w:val="single" w:sz="8" w:space="0" w:color="auto"/>
              <w:right w:val="single" w:sz="8" w:space="0" w:color="auto"/>
            </w:tcBorders>
            <w:vAlign w:val="center"/>
            <w:hideMark/>
          </w:tcPr>
          <w:p w14:paraId="7ACFDF92" w14:textId="77777777" w:rsidR="00FB1545" w:rsidRPr="00D7437C" w:rsidRDefault="00FB1545" w:rsidP="00B4039E">
            <w:pPr>
              <w:spacing w:line="276" w:lineRule="auto"/>
              <w:rPr>
                <w:rFonts w:ascii="Arial" w:hAnsi="Arial" w:cs="Arial"/>
                <w:sz w:val="18"/>
                <w:szCs w:val="18"/>
                <w:lang w:eastAsia="en-US"/>
              </w:rPr>
            </w:pPr>
          </w:p>
        </w:tc>
        <w:tc>
          <w:tcPr>
            <w:tcW w:w="4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0F0E8" w14:textId="77777777" w:rsidR="00FB1545" w:rsidRPr="00D7437C" w:rsidRDefault="00FB1545" w:rsidP="00B4039E">
            <w:pPr>
              <w:spacing w:line="276" w:lineRule="auto"/>
              <w:rPr>
                <w:rFonts w:ascii="Arial" w:hAnsi="Arial" w:cs="Arial"/>
                <w:sz w:val="18"/>
                <w:szCs w:val="18"/>
                <w:lang w:eastAsia="en-US"/>
              </w:rPr>
            </w:pPr>
            <w:r w:rsidRPr="00D7437C">
              <w:rPr>
                <w:rFonts w:ascii="Arial" w:hAnsi="Arial" w:cs="Arial"/>
                <w:sz w:val="18"/>
                <w:szCs w:val="18"/>
                <w:lang w:eastAsia="en-US"/>
              </w:rPr>
              <w:t>procedury dotyczące zgłaszania naruszeń ochrony danych do organu nadzorczego (UODO) – art. 33 ust 3 RODO;</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E6BA56" w14:textId="77777777" w:rsidR="00FB1545" w:rsidRPr="00D7437C" w:rsidRDefault="00FB1545" w:rsidP="00B4039E">
            <w:pPr>
              <w:spacing w:line="276" w:lineRule="auto"/>
              <w:jc w:val="center"/>
              <w:rPr>
                <w:rFonts w:ascii="Arial" w:hAnsi="Arial" w:cs="Arial"/>
                <w:sz w:val="18"/>
                <w:szCs w:val="18"/>
                <w:lang w:eastAsia="en-US"/>
              </w:rPr>
            </w:pPr>
            <w:r w:rsidRPr="00D7437C">
              <w:rPr>
                <w:rFonts w:ascii="Arial" w:hAnsi="Arial" w:cs="Arial"/>
                <w:sz w:val="18"/>
                <w:szCs w:val="18"/>
                <w:lang w:eastAsia="en-US"/>
              </w:rPr>
              <w:t>X</w:t>
            </w:r>
          </w:p>
        </w:tc>
        <w:tc>
          <w:tcPr>
            <w:tcW w:w="1275" w:type="dxa"/>
            <w:tcBorders>
              <w:top w:val="nil"/>
              <w:left w:val="nil"/>
              <w:bottom w:val="single" w:sz="8" w:space="0" w:color="auto"/>
              <w:right w:val="single" w:sz="8" w:space="0" w:color="auto"/>
            </w:tcBorders>
            <w:vAlign w:val="center"/>
          </w:tcPr>
          <w:p w14:paraId="0D876F14" w14:textId="77777777" w:rsidR="00FB1545" w:rsidRPr="00D7437C" w:rsidRDefault="00FB1545" w:rsidP="00B4039E">
            <w:pPr>
              <w:spacing w:line="276" w:lineRule="auto"/>
              <w:rPr>
                <w:rFonts w:ascii="Arial" w:hAnsi="Arial" w:cs="Arial"/>
                <w:sz w:val="18"/>
                <w:szCs w:val="18"/>
                <w:lang w:eastAsia="en-US"/>
              </w:rPr>
            </w:pPr>
          </w:p>
        </w:tc>
      </w:tr>
      <w:tr w:rsidR="00FB1545" w:rsidRPr="00D7437C" w14:paraId="4840139A" w14:textId="77777777" w:rsidTr="00B4039E">
        <w:trPr>
          <w:trHeight w:val="300"/>
        </w:trPr>
        <w:tc>
          <w:tcPr>
            <w:tcW w:w="0" w:type="auto"/>
            <w:vMerge/>
            <w:tcBorders>
              <w:top w:val="nil"/>
              <w:left w:val="single" w:sz="8" w:space="0" w:color="auto"/>
              <w:bottom w:val="single" w:sz="8" w:space="0" w:color="auto"/>
              <w:right w:val="single" w:sz="8" w:space="0" w:color="auto"/>
            </w:tcBorders>
            <w:vAlign w:val="center"/>
            <w:hideMark/>
          </w:tcPr>
          <w:p w14:paraId="3397846B" w14:textId="77777777" w:rsidR="00FB1545" w:rsidRPr="00D7437C" w:rsidRDefault="00FB1545" w:rsidP="00B4039E">
            <w:pPr>
              <w:spacing w:line="276" w:lineRule="auto"/>
              <w:rPr>
                <w:rFonts w:ascii="Arial" w:hAnsi="Arial" w:cs="Arial"/>
                <w:sz w:val="18"/>
                <w:szCs w:val="18"/>
                <w:lang w:eastAsia="en-US"/>
              </w:rPr>
            </w:pPr>
          </w:p>
        </w:tc>
        <w:tc>
          <w:tcPr>
            <w:tcW w:w="1404" w:type="dxa"/>
            <w:vMerge/>
            <w:tcBorders>
              <w:top w:val="nil"/>
              <w:left w:val="nil"/>
              <w:bottom w:val="single" w:sz="8" w:space="0" w:color="auto"/>
              <w:right w:val="single" w:sz="8" w:space="0" w:color="auto"/>
            </w:tcBorders>
            <w:vAlign w:val="center"/>
            <w:hideMark/>
          </w:tcPr>
          <w:p w14:paraId="56BFC95F" w14:textId="77777777" w:rsidR="00FB1545" w:rsidRPr="00D7437C" w:rsidRDefault="00FB1545" w:rsidP="00B4039E">
            <w:pPr>
              <w:spacing w:line="276" w:lineRule="auto"/>
              <w:rPr>
                <w:rFonts w:ascii="Arial" w:hAnsi="Arial" w:cs="Arial"/>
                <w:sz w:val="18"/>
                <w:szCs w:val="18"/>
                <w:lang w:eastAsia="en-US"/>
              </w:rPr>
            </w:pPr>
          </w:p>
        </w:tc>
        <w:tc>
          <w:tcPr>
            <w:tcW w:w="4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9D2CD0" w14:textId="77777777" w:rsidR="00FB1545" w:rsidRPr="00D7437C" w:rsidRDefault="00FB1545" w:rsidP="00B4039E">
            <w:pPr>
              <w:spacing w:line="276" w:lineRule="auto"/>
              <w:rPr>
                <w:rFonts w:ascii="Arial" w:hAnsi="Arial" w:cs="Arial"/>
                <w:sz w:val="18"/>
                <w:szCs w:val="18"/>
                <w:lang w:eastAsia="en-US"/>
              </w:rPr>
            </w:pPr>
            <w:r w:rsidRPr="00D7437C">
              <w:rPr>
                <w:rFonts w:ascii="Arial" w:hAnsi="Arial" w:cs="Arial"/>
                <w:sz w:val="18"/>
                <w:szCs w:val="18"/>
                <w:lang w:eastAsia="en-US"/>
              </w:rPr>
              <w:t>procedury dotyczące prowadzenia wewnętrznego rejestru naruszeń ochrony danych, o którym mowa w art. 33 ust 5 RODO;</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CDF3C" w14:textId="77777777" w:rsidR="00FB1545" w:rsidRPr="00D7437C" w:rsidRDefault="00FB1545" w:rsidP="00B4039E">
            <w:pPr>
              <w:spacing w:line="276" w:lineRule="auto"/>
              <w:jc w:val="center"/>
              <w:rPr>
                <w:rFonts w:ascii="Arial" w:hAnsi="Arial" w:cs="Arial"/>
                <w:sz w:val="18"/>
                <w:szCs w:val="18"/>
                <w:lang w:eastAsia="en-US"/>
              </w:rPr>
            </w:pPr>
            <w:r w:rsidRPr="00D7437C">
              <w:rPr>
                <w:rFonts w:ascii="Arial" w:hAnsi="Arial" w:cs="Arial"/>
                <w:sz w:val="18"/>
                <w:szCs w:val="18"/>
                <w:lang w:eastAsia="en-US"/>
              </w:rPr>
              <w:t>X</w:t>
            </w:r>
          </w:p>
        </w:tc>
        <w:tc>
          <w:tcPr>
            <w:tcW w:w="1275" w:type="dxa"/>
            <w:tcBorders>
              <w:top w:val="nil"/>
              <w:left w:val="nil"/>
              <w:bottom w:val="single" w:sz="8" w:space="0" w:color="auto"/>
              <w:right w:val="single" w:sz="8" w:space="0" w:color="auto"/>
            </w:tcBorders>
            <w:vAlign w:val="center"/>
          </w:tcPr>
          <w:p w14:paraId="1C9CD911" w14:textId="77777777" w:rsidR="00FB1545" w:rsidRPr="00D7437C" w:rsidRDefault="00FB1545" w:rsidP="00B4039E">
            <w:pPr>
              <w:spacing w:line="276" w:lineRule="auto"/>
              <w:rPr>
                <w:rFonts w:ascii="Arial" w:hAnsi="Arial" w:cs="Arial"/>
                <w:sz w:val="18"/>
                <w:szCs w:val="18"/>
                <w:lang w:eastAsia="en-US"/>
              </w:rPr>
            </w:pPr>
          </w:p>
        </w:tc>
      </w:tr>
      <w:tr w:rsidR="00FB1545" w:rsidRPr="00D7437C" w14:paraId="61EFB2B0" w14:textId="77777777" w:rsidTr="00B4039E">
        <w:trPr>
          <w:trHeight w:val="300"/>
        </w:trPr>
        <w:tc>
          <w:tcPr>
            <w:tcW w:w="0" w:type="auto"/>
            <w:vMerge/>
            <w:tcBorders>
              <w:top w:val="nil"/>
              <w:left w:val="single" w:sz="8" w:space="0" w:color="auto"/>
              <w:bottom w:val="single" w:sz="8" w:space="0" w:color="auto"/>
              <w:right w:val="single" w:sz="8" w:space="0" w:color="auto"/>
            </w:tcBorders>
            <w:vAlign w:val="center"/>
            <w:hideMark/>
          </w:tcPr>
          <w:p w14:paraId="5D3CDE26" w14:textId="77777777" w:rsidR="00FB1545" w:rsidRPr="00D7437C" w:rsidRDefault="00FB1545" w:rsidP="00B4039E">
            <w:pPr>
              <w:spacing w:line="276" w:lineRule="auto"/>
              <w:rPr>
                <w:rFonts w:ascii="Arial" w:hAnsi="Arial" w:cs="Arial"/>
                <w:sz w:val="18"/>
                <w:szCs w:val="18"/>
                <w:lang w:eastAsia="en-US"/>
              </w:rPr>
            </w:pPr>
          </w:p>
        </w:tc>
        <w:tc>
          <w:tcPr>
            <w:tcW w:w="1404" w:type="dxa"/>
            <w:vMerge/>
            <w:tcBorders>
              <w:top w:val="nil"/>
              <w:left w:val="nil"/>
              <w:bottom w:val="single" w:sz="8" w:space="0" w:color="auto"/>
              <w:right w:val="single" w:sz="8" w:space="0" w:color="auto"/>
            </w:tcBorders>
            <w:vAlign w:val="center"/>
            <w:hideMark/>
          </w:tcPr>
          <w:p w14:paraId="03234488" w14:textId="77777777" w:rsidR="00FB1545" w:rsidRPr="00D7437C" w:rsidRDefault="00FB1545" w:rsidP="00B4039E">
            <w:pPr>
              <w:spacing w:line="276" w:lineRule="auto"/>
              <w:rPr>
                <w:rFonts w:ascii="Arial" w:hAnsi="Arial" w:cs="Arial"/>
                <w:sz w:val="18"/>
                <w:szCs w:val="18"/>
                <w:lang w:eastAsia="en-US"/>
              </w:rPr>
            </w:pPr>
          </w:p>
        </w:tc>
        <w:tc>
          <w:tcPr>
            <w:tcW w:w="4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8B805" w14:textId="77777777" w:rsidR="00FB1545" w:rsidRPr="00D7437C" w:rsidRDefault="00FB1545" w:rsidP="00B4039E">
            <w:pPr>
              <w:spacing w:line="276" w:lineRule="auto"/>
              <w:rPr>
                <w:rFonts w:ascii="Arial" w:hAnsi="Arial" w:cs="Arial"/>
                <w:sz w:val="18"/>
                <w:szCs w:val="18"/>
                <w:lang w:eastAsia="en-US"/>
              </w:rPr>
            </w:pPr>
            <w:r w:rsidRPr="00D7437C">
              <w:rPr>
                <w:rFonts w:ascii="Arial" w:hAnsi="Arial" w:cs="Arial"/>
                <w:sz w:val="18"/>
                <w:szCs w:val="18"/>
                <w:lang w:eastAsia="en-US"/>
              </w:rPr>
              <w:t xml:space="preserve">wyznaczono IOD zgodnie z </w:t>
            </w:r>
            <w:r w:rsidRPr="00D7437C">
              <w:rPr>
                <w:rFonts w:ascii="Arial" w:hAnsi="Arial" w:cs="Arial"/>
                <w:sz w:val="18"/>
                <w:szCs w:val="18"/>
                <w:lang w:eastAsia="en-US"/>
              </w:rPr>
              <w:br/>
              <w:t xml:space="preserve">art. 37 RODO (jeśli istnieje taki wymóg) </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894E0" w14:textId="77777777" w:rsidR="00FB1545" w:rsidRPr="00D7437C" w:rsidRDefault="00FB1545" w:rsidP="00B4039E">
            <w:pPr>
              <w:spacing w:line="276" w:lineRule="auto"/>
              <w:jc w:val="center"/>
              <w:rPr>
                <w:rFonts w:ascii="Arial" w:hAnsi="Arial" w:cs="Arial"/>
                <w:sz w:val="18"/>
                <w:szCs w:val="18"/>
                <w:lang w:eastAsia="en-US"/>
              </w:rPr>
            </w:pPr>
            <w:r w:rsidRPr="00D7437C">
              <w:rPr>
                <w:rFonts w:ascii="Arial" w:hAnsi="Arial" w:cs="Arial"/>
                <w:sz w:val="18"/>
                <w:szCs w:val="18"/>
                <w:lang w:eastAsia="en-US"/>
              </w:rPr>
              <w:t>X</w:t>
            </w:r>
          </w:p>
        </w:tc>
        <w:tc>
          <w:tcPr>
            <w:tcW w:w="1275" w:type="dxa"/>
            <w:tcBorders>
              <w:top w:val="nil"/>
              <w:left w:val="nil"/>
              <w:bottom w:val="single" w:sz="8" w:space="0" w:color="auto"/>
              <w:right w:val="single" w:sz="8" w:space="0" w:color="auto"/>
            </w:tcBorders>
            <w:vAlign w:val="center"/>
          </w:tcPr>
          <w:p w14:paraId="4AC425EC" w14:textId="77777777" w:rsidR="00FB1545" w:rsidRPr="00D7437C" w:rsidRDefault="00FB1545" w:rsidP="00B4039E">
            <w:pPr>
              <w:spacing w:line="276" w:lineRule="auto"/>
              <w:rPr>
                <w:rFonts w:ascii="Arial" w:hAnsi="Arial" w:cs="Arial"/>
                <w:sz w:val="18"/>
                <w:szCs w:val="18"/>
                <w:lang w:eastAsia="en-US"/>
              </w:rPr>
            </w:pPr>
          </w:p>
        </w:tc>
      </w:tr>
      <w:tr w:rsidR="00FB1545" w:rsidRPr="00D7437C" w14:paraId="03C8AD59" w14:textId="77777777" w:rsidTr="00B4039E">
        <w:trPr>
          <w:trHeight w:val="300"/>
        </w:trPr>
        <w:tc>
          <w:tcPr>
            <w:tcW w:w="0" w:type="auto"/>
            <w:vMerge/>
            <w:tcBorders>
              <w:top w:val="nil"/>
              <w:left w:val="single" w:sz="8" w:space="0" w:color="auto"/>
              <w:bottom w:val="single" w:sz="8" w:space="0" w:color="auto"/>
              <w:right w:val="single" w:sz="8" w:space="0" w:color="auto"/>
            </w:tcBorders>
            <w:vAlign w:val="center"/>
            <w:hideMark/>
          </w:tcPr>
          <w:p w14:paraId="43A6EF9E" w14:textId="77777777" w:rsidR="00FB1545" w:rsidRPr="00D7437C" w:rsidRDefault="00FB1545" w:rsidP="00B4039E">
            <w:pPr>
              <w:spacing w:line="276" w:lineRule="auto"/>
              <w:rPr>
                <w:rFonts w:ascii="Arial" w:hAnsi="Arial" w:cs="Arial"/>
                <w:sz w:val="18"/>
                <w:szCs w:val="18"/>
                <w:lang w:eastAsia="en-US"/>
              </w:rPr>
            </w:pPr>
          </w:p>
        </w:tc>
        <w:tc>
          <w:tcPr>
            <w:tcW w:w="1404" w:type="dxa"/>
            <w:vMerge/>
            <w:tcBorders>
              <w:top w:val="nil"/>
              <w:left w:val="nil"/>
              <w:bottom w:val="single" w:sz="8" w:space="0" w:color="auto"/>
              <w:right w:val="single" w:sz="8" w:space="0" w:color="auto"/>
            </w:tcBorders>
            <w:vAlign w:val="center"/>
            <w:hideMark/>
          </w:tcPr>
          <w:p w14:paraId="76434687" w14:textId="77777777" w:rsidR="00FB1545" w:rsidRPr="00D7437C" w:rsidRDefault="00FB1545" w:rsidP="00B4039E">
            <w:pPr>
              <w:spacing w:line="276" w:lineRule="auto"/>
              <w:rPr>
                <w:rFonts w:ascii="Arial" w:hAnsi="Arial" w:cs="Arial"/>
                <w:sz w:val="18"/>
                <w:szCs w:val="18"/>
                <w:lang w:eastAsia="en-US"/>
              </w:rPr>
            </w:pPr>
          </w:p>
        </w:tc>
        <w:tc>
          <w:tcPr>
            <w:tcW w:w="4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F5A9D9" w14:textId="77777777" w:rsidR="00FB1545" w:rsidRPr="00D7437C" w:rsidRDefault="00FB1545" w:rsidP="00B4039E">
            <w:pPr>
              <w:spacing w:line="276" w:lineRule="auto"/>
              <w:rPr>
                <w:rFonts w:ascii="Arial" w:hAnsi="Arial" w:cs="Arial"/>
                <w:sz w:val="18"/>
                <w:szCs w:val="18"/>
                <w:lang w:eastAsia="en-US"/>
              </w:rPr>
            </w:pPr>
            <w:r w:rsidRPr="00D7437C">
              <w:rPr>
                <w:rFonts w:ascii="Arial" w:hAnsi="Arial" w:cs="Arial"/>
                <w:sz w:val="18"/>
                <w:szCs w:val="18"/>
                <w:lang w:eastAsia="en-US"/>
              </w:rPr>
              <w:t>raporty dokumentujące wyniki przeprowadzonych ocen skutków dla ochrony danych – art. 35 ust. 7.</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81A69A" w14:textId="77777777" w:rsidR="00FB1545" w:rsidRPr="00D7437C" w:rsidRDefault="00FB1545" w:rsidP="00B4039E">
            <w:pPr>
              <w:spacing w:line="276" w:lineRule="auto"/>
              <w:jc w:val="center"/>
              <w:rPr>
                <w:rFonts w:ascii="Arial" w:hAnsi="Arial" w:cs="Arial"/>
                <w:sz w:val="18"/>
                <w:szCs w:val="18"/>
                <w:lang w:eastAsia="en-US"/>
              </w:rPr>
            </w:pPr>
          </w:p>
        </w:tc>
        <w:tc>
          <w:tcPr>
            <w:tcW w:w="1275" w:type="dxa"/>
            <w:tcBorders>
              <w:top w:val="nil"/>
              <w:left w:val="nil"/>
              <w:bottom w:val="single" w:sz="8" w:space="0" w:color="auto"/>
              <w:right w:val="single" w:sz="8" w:space="0" w:color="auto"/>
            </w:tcBorders>
            <w:vAlign w:val="center"/>
          </w:tcPr>
          <w:p w14:paraId="1CE12156" w14:textId="77777777" w:rsidR="00FB1545" w:rsidRPr="00D7437C" w:rsidRDefault="00FB1545" w:rsidP="00B4039E">
            <w:pPr>
              <w:spacing w:line="276" w:lineRule="auto"/>
              <w:rPr>
                <w:rFonts w:ascii="Arial" w:hAnsi="Arial" w:cs="Arial"/>
                <w:sz w:val="18"/>
                <w:szCs w:val="18"/>
                <w:lang w:eastAsia="en-US"/>
              </w:rPr>
            </w:pPr>
          </w:p>
        </w:tc>
      </w:tr>
      <w:tr w:rsidR="00FB1545" w:rsidRPr="00D7437C" w14:paraId="4EBFAA0A" w14:textId="77777777" w:rsidTr="00B4039E">
        <w:trPr>
          <w:trHeight w:val="300"/>
        </w:trPr>
        <w:tc>
          <w:tcPr>
            <w:tcW w:w="0" w:type="auto"/>
            <w:vMerge/>
            <w:tcBorders>
              <w:top w:val="nil"/>
              <w:left w:val="single" w:sz="8" w:space="0" w:color="auto"/>
              <w:bottom w:val="single" w:sz="8" w:space="0" w:color="auto"/>
              <w:right w:val="single" w:sz="8" w:space="0" w:color="auto"/>
            </w:tcBorders>
            <w:vAlign w:val="center"/>
            <w:hideMark/>
          </w:tcPr>
          <w:p w14:paraId="44AEDF49" w14:textId="77777777" w:rsidR="00FB1545" w:rsidRPr="00D7437C" w:rsidRDefault="00FB1545" w:rsidP="00B4039E">
            <w:pPr>
              <w:spacing w:line="276" w:lineRule="auto"/>
              <w:rPr>
                <w:rFonts w:ascii="Arial" w:hAnsi="Arial" w:cs="Arial"/>
                <w:sz w:val="18"/>
                <w:szCs w:val="18"/>
                <w:lang w:eastAsia="en-US"/>
              </w:rPr>
            </w:pPr>
          </w:p>
        </w:tc>
        <w:tc>
          <w:tcPr>
            <w:tcW w:w="1404" w:type="dxa"/>
            <w:vMerge/>
            <w:tcBorders>
              <w:top w:val="nil"/>
              <w:left w:val="nil"/>
              <w:bottom w:val="single" w:sz="8" w:space="0" w:color="auto"/>
              <w:right w:val="single" w:sz="8" w:space="0" w:color="auto"/>
            </w:tcBorders>
            <w:vAlign w:val="center"/>
            <w:hideMark/>
          </w:tcPr>
          <w:p w14:paraId="03B8D6F4" w14:textId="77777777" w:rsidR="00FB1545" w:rsidRPr="00D7437C" w:rsidRDefault="00FB1545" w:rsidP="00B4039E">
            <w:pPr>
              <w:spacing w:line="276" w:lineRule="auto"/>
              <w:rPr>
                <w:rFonts w:ascii="Arial" w:hAnsi="Arial" w:cs="Arial"/>
                <w:sz w:val="18"/>
                <w:szCs w:val="18"/>
                <w:lang w:eastAsia="en-US"/>
              </w:rPr>
            </w:pPr>
          </w:p>
        </w:tc>
        <w:tc>
          <w:tcPr>
            <w:tcW w:w="4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B038A" w14:textId="77777777" w:rsidR="00FB1545" w:rsidRPr="00D7437C" w:rsidRDefault="00FB1545" w:rsidP="00B4039E">
            <w:pPr>
              <w:spacing w:line="276" w:lineRule="auto"/>
              <w:rPr>
                <w:rFonts w:ascii="Arial" w:hAnsi="Arial" w:cs="Arial"/>
                <w:sz w:val="18"/>
                <w:szCs w:val="18"/>
                <w:lang w:eastAsia="en-US"/>
              </w:rPr>
            </w:pPr>
            <w:r w:rsidRPr="00D7437C">
              <w:rPr>
                <w:rFonts w:ascii="Arial" w:hAnsi="Arial" w:cs="Arial"/>
                <w:sz w:val="18"/>
                <w:szCs w:val="18"/>
                <w:lang w:eastAsia="en-US"/>
              </w:rPr>
              <w:t>stosowanie kodeksów branżowych</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3A81D" w14:textId="77777777" w:rsidR="00FB1545" w:rsidRPr="00D7437C" w:rsidRDefault="00FB1545" w:rsidP="00B4039E">
            <w:pPr>
              <w:spacing w:line="276" w:lineRule="auto"/>
              <w:rPr>
                <w:rFonts w:ascii="Arial" w:hAnsi="Arial" w:cs="Arial"/>
                <w:sz w:val="18"/>
                <w:szCs w:val="18"/>
                <w:lang w:eastAsia="en-US"/>
              </w:rPr>
            </w:pPr>
          </w:p>
        </w:tc>
        <w:tc>
          <w:tcPr>
            <w:tcW w:w="1275" w:type="dxa"/>
            <w:tcBorders>
              <w:top w:val="nil"/>
              <w:left w:val="nil"/>
              <w:bottom w:val="single" w:sz="8" w:space="0" w:color="auto"/>
              <w:right w:val="single" w:sz="8" w:space="0" w:color="auto"/>
            </w:tcBorders>
            <w:vAlign w:val="center"/>
          </w:tcPr>
          <w:p w14:paraId="0235385B" w14:textId="77777777" w:rsidR="00FB1545" w:rsidRPr="00D7437C" w:rsidRDefault="00FB1545" w:rsidP="00B4039E">
            <w:pPr>
              <w:spacing w:line="276" w:lineRule="auto"/>
              <w:rPr>
                <w:rFonts w:ascii="Arial" w:hAnsi="Arial" w:cs="Arial"/>
                <w:sz w:val="18"/>
                <w:szCs w:val="18"/>
                <w:lang w:eastAsia="en-US"/>
              </w:rPr>
            </w:pPr>
          </w:p>
        </w:tc>
      </w:tr>
      <w:tr w:rsidR="00FB1545" w:rsidRPr="00D7437C" w14:paraId="0D8CA0A4" w14:textId="77777777" w:rsidTr="00B4039E">
        <w:trPr>
          <w:trHeight w:val="300"/>
        </w:trPr>
        <w:tc>
          <w:tcPr>
            <w:tcW w:w="0" w:type="auto"/>
            <w:vMerge/>
            <w:tcBorders>
              <w:top w:val="nil"/>
              <w:left w:val="single" w:sz="8" w:space="0" w:color="auto"/>
              <w:bottom w:val="single" w:sz="8" w:space="0" w:color="auto"/>
              <w:right w:val="single" w:sz="8" w:space="0" w:color="auto"/>
            </w:tcBorders>
            <w:vAlign w:val="center"/>
            <w:hideMark/>
          </w:tcPr>
          <w:p w14:paraId="29EB1734" w14:textId="77777777" w:rsidR="00FB1545" w:rsidRPr="00D7437C" w:rsidRDefault="00FB1545" w:rsidP="00B4039E">
            <w:pPr>
              <w:spacing w:line="276" w:lineRule="auto"/>
              <w:rPr>
                <w:rFonts w:ascii="Arial" w:hAnsi="Arial" w:cs="Arial"/>
                <w:sz w:val="18"/>
                <w:szCs w:val="18"/>
                <w:lang w:eastAsia="en-US"/>
              </w:rPr>
            </w:pPr>
          </w:p>
        </w:tc>
        <w:tc>
          <w:tcPr>
            <w:tcW w:w="1404" w:type="dxa"/>
            <w:vMerge/>
            <w:tcBorders>
              <w:top w:val="nil"/>
              <w:left w:val="nil"/>
              <w:bottom w:val="single" w:sz="8" w:space="0" w:color="auto"/>
              <w:right w:val="single" w:sz="8" w:space="0" w:color="auto"/>
            </w:tcBorders>
            <w:vAlign w:val="center"/>
            <w:hideMark/>
          </w:tcPr>
          <w:p w14:paraId="3AE60101" w14:textId="77777777" w:rsidR="00FB1545" w:rsidRPr="00D7437C" w:rsidRDefault="00FB1545" w:rsidP="00B4039E">
            <w:pPr>
              <w:spacing w:line="276" w:lineRule="auto"/>
              <w:rPr>
                <w:rFonts w:ascii="Arial" w:hAnsi="Arial" w:cs="Arial"/>
                <w:sz w:val="18"/>
                <w:szCs w:val="18"/>
                <w:lang w:eastAsia="en-US"/>
              </w:rPr>
            </w:pPr>
          </w:p>
        </w:tc>
        <w:tc>
          <w:tcPr>
            <w:tcW w:w="4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15869" w14:textId="77777777" w:rsidR="00FB1545" w:rsidRPr="00D7437C" w:rsidRDefault="00FB1545" w:rsidP="00B4039E">
            <w:pPr>
              <w:spacing w:line="276" w:lineRule="auto"/>
              <w:rPr>
                <w:rFonts w:ascii="Arial" w:hAnsi="Arial" w:cs="Arial"/>
                <w:sz w:val="18"/>
                <w:szCs w:val="18"/>
                <w:lang w:eastAsia="en-US"/>
              </w:rPr>
            </w:pPr>
            <w:r w:rsidRPr="00D7437C">
              <w:rPr>
                <w:rFonts w:ascii="Arial" w:hAnsi="Arial" w:cs="Arial"/>
                <w:sz w:val="18"/>
                <w:szCs w:val="18"/>
                <w:lang w:eastAsia="en-US"/>
              </w:rPr>
              <w:t>upoważnienia do przetwarzania danych osobowych oraz ewidencja upoważnień</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96DD7" w14:textId="77777777" w:rsidR="00FB1545" w:rsidRPr="00D7437C" w:rsidRDefault="00FB1545" w:rsidP="00B4039E">
            <w:pPr>
              <w:spacing w:line="276" w:lineRule="auto"/>
              <w:jc w:val="center"/>
              <w:rPr>
                <w:rFonts w:ascii="Arial" w:hAnsi="Arial" w:cs="Arial"/>
                <w:sz w:val="18"/>
                <w:szCs w:val="18"/>
                <w:lang w:eastAsia="en-US"/>
              </w:rPr>
            </w:pPr>
            <w:r w:rsidRPr="00D7437C">
              <w:rPr>
                <w:rFonts w:ascii="Arial" w:hAnsi="Arial" w:cs="Arial"/>
                <w:sz w:val="18"/>
                <w:szCs w:val="18"/>
                <w:lang w:eastAsia="en-US"/>
              </w:rPr>
              <w:t>X</w:t>
            </w:r>
          </w:p>
        </w:tc>
        <w:tc>
          <w:tcPr>
            <w:tcW w:w="1275" w:type="dxa"/>
            <w:tcBorders>
              <w:top w:val="nil"/>
              <w:left w:val="nil"/>
              <w:bottom w:val="single" w:sz="8" w:space="0" w:color="auto"/>
              <w:right w:val="single" w:sz="8" w:space="0" w:color="auto"/>
            </w:tcBorders>
            <w:vAlign w:val="center"/>
          </w:tcPr>
          <w:p w14:paraId="6FA7A5B2" w14:textId="77777777" w:rsidR="00FB1545" w:rsidRPr="00D7437C" w:rsidRDefault="00FB1545" w:rsidP="00B4039E">
            <w:pPr>
              <w:spacing w:line="276" w:lineRule="auto"/>
              <w:rPr>
                <w:rFonts w:ascii="Arial" w:hAnsi="Arial" w:cs="Arial"/>
                <w:sz w:val="18"/>
                <w:szCs w:val="18"/>
                <w:lang w:eastAsia="en-US"/>
              </w:rPr>
            </w:pPr>
          </w:p>
        </w:tc>
      </w:tr>
      <w:tr w:rsidR="00FB1545" w:rsidRPr="00D7437C" w14:paraId="752898A3" w14:textId="77777777" w:rsidTr="00B4039E">
        <w:trPr>
          <w:trHeight w:val="300"/>
        </w:trPr>
        <w:tc>
          <w:tcPr>
            <w:tcW w:w="0" w:type="auto"/>
            <w:vMerge/>
            <w:tcBorders>
              <w:top w:val="nil"/>
              <w:left w:val="single" w:sz="8" w:space="0" w:color="auto"/>
              <w:bottom w:val="single" w:sz="8" w:space="0" w:color="auto"/>
              <w:right w:val="single" w:sz="8" w:space="0" w:color="auto"/>
            </w:tcBorders>
            <w:vAlign w:val="center"/>
            <w:hideMark/>
          </w:tcPr>
          <w:p w14:paraId="66FB7A88" w14:textId="77777777" w:rsidR="00FB1545" w:rsidRPr="00D7437C" w:rsidRDefault="00FB1545" w:rsidP="00B4039E">
            <w:pPr>
              <w:spacing w:line="276" w:lineRule="auto"/>
              <w:rPr>
                <w:rFonts w:ascii="Arial" w:hAnsi="Arial" w:cs="Arial"/>
                <w:sz w:val="18"/>
                <w:szCs w:val="18"/>
                <w:lang w:eastAsia="en-US"/>
              </w:rPr>
            </w:pPr>
          </w:p>
        </w:tc>
        <w:tc>
          <w:tcPr>
            <w:tcW w:w="1404" w:type="dxa"/>
            <w:vMerge/>
            <w:tcBorders>
              <w:top w:val="nil"/>
              <w:left w:val="nil"/>
              <w:bottom w:val="single" w:sz="8" w:space="0" w:color="auto"/>
              <w:right w:val="single" w:sz="8" w:space="0" w:color="auto"/>
            </w:tcBorders>
            <w:vAlign w:val="center"/>
            <w:hideMark/>
          </w:tcPr>
          <w:p w14:paraId="5898B422" w14:textId="77777777" w:rsidR="00FB1545" w:rsidRPr="00D7437C" w:rsidRDefault="00FB1545" w:rsidP="00B4039E">
            <w:pPr>
              <w:spacing w:line="276" w:lineRule="auto"/>
              <w:rPr>
                <w:rFonts w:ascii="Arial" w:hAnsi="Arial" w:cs="Arial"/>
                <w:sz w:val="18"/>
                <w:szCs w:val="18"/>
                <w:lang w:eastAsia="en-US"/>
              </w:rPr>
            </w:pPr>
          </w:p>
        </w:tc>
        <w:tc>
          <w:tcPr>
            <w:tcW w:w="4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3586F" w14:textId="77777777" w:rsidR="00FB1545" w:rsidRPr="00D7437C" w:rsidRDefault="00FB1545" w:rsidP="00B4039E">
            <w:pPr>
              <w:spacing w:line="276" w:lineRule="auto"/>
              <w:rPr>
                <w:rFonts w:ascii="Arial" w:hAnsi="Arial" w:cs="Arial"/>
                <w:sz w:val="18"/>
                <w:szCs w:val="18"/>
                <w:lang w:eastAsia="en-US"/>
              </w:rPr>
            </w:pPr>
            <w:r w:rsidRPr="00D7437C">
              <w:rPr>
                <w:rFonts w:ascii="Arial" w:hAnsi="Arial" w:cs="Arial"/>
                <w:sz w:val="18"/>
                <w:szCs w:val="18"/>
                <w:lang w:eastAsia="en-US"/>
              </w:rPr>
              <w:t>umowy powierzenia z podwykonawcami oraz ewidencja umów powierzenia przetwarzania</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A4A398" w14:textId="77777777" w:rsidR="00FB1545" w:rsidRPr="00D7437C" w:rsidRDefault="00FB1545" w:rsidP="00B4039E">
            <w:pPr>
              <w:spacing w:line="276" w:lineRule="auto"/>
              <w:jc w:val="center"/>
              <w:rPr>
                <w:rFonts w:ascii="Arial" w:hAnsi="Arial" w:cs="Arial"/>
                <w:sz w:val="18"/>
                <w:szCs w:val="18"/>
                <w:lang w:eastAsia="en-US"/>
              </w:rPr>
            </w:pPr>
            <w:r w:rsidRPr="00D7437C">
              <w:rPr>
                <w:rFonts w:ascii="Arial" w:hAnsi="Arial" w:cs="Arial"/>
                <w:sz w:val="18"/>
                <w:szCs w:val="18"/>
                <w:lang w:eastAsia="en-US"/>
              </w:rPr>
              <w:t>X</w:t>
            </w:r>
          </w:p>
        </w:tc>
        <w:tc>
          <w:tcPr>
            <w:tcW w:w="1275" w:type="dxa"/>
            <w:tcBorders>
              <w:top w:val="nil"/>
              <w:left w:val="nil"/>
              <w:bottom w:val="single" w:sz="8" w:space="0" w:color="auto"/>
              <w:right w:val="single" w:sz="8" w:space="0" w:color="auto"/>
            </w:tcBorders>
            <w:vAlign w:val="center"/>
          </w:tcPr>
          <w:p w14:paraId="4E24CF11" w14:textId="77777777" w:rsidR="00FB1545" w:rsidRPr="00D7437C" w:rsidRDefault="00FB1545" w:rsidP="00B4039E">
            <w:pPr>
              <w:spacing w:line="276" w:lineRule="auto"/>
              <w:rPr>
                <w:rFonts w:ascii="Arial" w:hAnsi="Arial" w:cs="Arial"/>
                <w:sz w:val="18"/>
                <w:szCs w:val="18"/>
                <w:lang w:eastAsia="en-US"/>
              </w:rPr>
            </w:pPr>
          </w:p>
        </w:tc>
      </w:tr>
      <w:tr w:rsidR="00FB1545" w:rsidRPr="00D7437C" w14:paraId="676A5061" w14:textId="77777777" w:rsidTr="00B4039E">
        <w:trPr>
          <w:trHeight w:val="300"/>
        </w:trPr>
        <w:tc>
          <w:tcPr>
            <w:tcW w:w="0" w:type="auto"/>
            <w:vMerge/>
            <w:tcBorders>
              <w:top w:val="nil"/>
              <w:left w:val="single" w:sz="8" w:space="0" w:color="auto"/>
              <w:bottom w:val="single" w:sz="8" w:space="0" w:color="auto"/>
              <w:right w:val="single" w:sz="8" w:space="0" w:color="auto"/>
            </w:tcBorders>
            <w:vAlign w:val="center"/>
            <w:hideMark/>
          </w:tcPr>
          <w:p w14:paraId="3174A0C6" w14:textId="77777777" w:rsidR="00FB1545" w:rsidRPr="00D7437C" w:rsidRDefault="00FB1545" w:rsidP="00B4039E">
            <w:pPr>
              <w:spacing w:line="276" w:lineRule="auto"/>
              <w:rPr>
                <w:rFonts w:ascii="Arial" w:hAnsi="Arial" w:cs="Arial"/>
                <w:sz w:val="18"/>
                <w:szCs w:val="18"/>
                <w:lang w:eastAsia="en-US"/>
              </w:rPr>
            </w:pPr>
          </w:p>
        </w:tc>
        <w:tc>
          <w:tcPr>
            <w:tcW w:w="1404" w:type="dxa"/>
            <w:vMerge/>
            <w:tcBorders>
              <w:top w:val="nil"/>
              <w:left w:val="nil"/>
              <w:bottom w:val="single" w:sz="8" w:space="0" w:color="auto"/>
              <w:right w:val="single" w:sz="8" w:space="0" w:color="auto"/>
            </w:tcBorders>
            <w:vAlign w:val="center"/>
            <w:hideMark/>
          </w:tcPr>
          <w:p w14:paraId="624893A2" w14:textId="77777777" w:rsidR="00FB1545" w:rsidRPr="00D7437C" w:rsidRDefault="00FB1545" w:rsidP="00B4039E">
            <w:pPr>
              <w:spacing w:line="276" w:lineRule="auto"/>
              <w:rPr>
                <w:rFonts w:ascii="Arial" w:hAnsi="Arial" w:cs="Arial"/>
                <w:sz w:val="18"/>
                <w:szCs w:val="18"/>
                <w:lang w:eastAsia="en-US"/>
              </w:rPr>
            </w:pPr>
          </w:p>
        </w:tc>
        <w:tc>
          <w:tcPr>
            <w:tcW w:w="4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4A78A" w14:textId="77777777" w:rsidR="00FB1545" w:rsidRPr="00D7437C" w:rsidRDefault="00FB1545" w:rsidP="00B4039E">
            <w:pPr>
              <w:spacing w:line="276" w:lineRule="auto"/>
              <w:rPr>
                <w:rFonts w:ascii="Arial" w:hAnsi="Arial" w:cs="Arial"/>
                <w:sz w:val="18"/>
                <w:szCs w:val="18"/>
                <w:lang w:eastAsia="en-US"/>
              </w:rPr>
            </w:pPr>
            <w:r w:rsidRPr="00D7437C">
              <w:rPr>
                <w:rFonts w:ascii="Arial" w:hAnsi="Arial" w:cs="Arial"/>
                <w:sz w:val="18"/>
                <w:szCs w:val="18"/>
                <w:lang w:eastAsia="en-US"/>
              </w:rPr>
              <w:t>zarządzanie aktywami (przetwarzanymi zbiorami danych),</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AC0C02" w14:textId="77777777" w:rsidR="00FB1545" w:rsidRPr="00D7437C" w:rsidRDefault="00FB1545" w:rsidP="00B4039E">
            <w:pPr>
              <w:spacing w:line="276" w:lineRule="auto"/>
              <w:jc w:val="center"/>
              <w:rPr>
                <w:rFonts w:ascii="Arial" w:hAnsi="Arial" w:cs="Arial"/>
                <w:sz w:val="18"/>
                <w:szCs w:val="18"/>
                <w:lang w:eastAsia="en-US"/>
              </w:rPr>
            </w:pPr>
          </w:p>
        </w:tc>
        <w:tc>
          <w:tcPr>
            <w:tcW w:w="1275" w:type="dxa"/>
            <w:tcBorders>
              <w:top w:val="nil"/>
              <w:left w:val="nil"/>
              <w:bottom w:val="single" w:sz="8" w:space="0" w:color="auto"/>
              <w:right w:val="single" w:sz="8" w:space="0" w:color="auto"/>
            </w:tcBorders>
            <w:vAlign w:val="center"/>
          </w:tcPr>
          <w:p w14:paraId="42558F61" w14:textId="77777777" w:rsidR="00FB1545" w:rsidRPr="00D7437C" w:rsidRDefault="00FB1545" w:rsidP="00B4039E">
            <w:pPr>
              <w:spacing w:line="276" w:lineRule="auto"/>
              <w:rPr>
                <w:rFonts w:ascii="Arial" w:hAnsi="Arial" w:cs="Arial"/>
                <w:sz w:val="18"/>
                <w:szCs w:val="18"/>
                <w:lang w:eastAsia="en-US"/>
              </w:rPr>
            </w:pPr>
          </w:p>
        </w:tc>
      </w:tr>
      <w:tr w:rsidR="00FB1545" w:rsidRPr="00D7437C" w14:paraId="4CACF4AA" w14:textId="77777777" w:rsidTr="00B4039E">
        <w:trPr>
          <w:trHeight w:val="300"/>
        </w:trPr>
        <w:tc>
          <w:tcPr>
            <w:tcW w:w="0" w:type="auto"/>
            <w:vMerge/>
            <w:tcBorders>
              <w:top w:val="nil"/>
              <w:left w:val="single" w:sz="8" w:space="0" w:color="auto"/>
              <w:bottom w:val="single" w:sz="8" w:space="0" w:color="auto"/>
              <w:right w:val="single" w:sz="8" w:space="0" w:color="auto"/>
            </w:tcBorders>
            <w:vAlign w:val="center"/>
            <w:hideMark/>
          </w:tcPr>
          <w:p w14:paraId="749A98C3" w14:textId="77777777" w:rsidR="00FB1545" w:rsidRPr="00D7437C" w:rsidRDefault="00FB1545" w:rsidP="00B4039E">
            <w:pPr>
              <w:spacing w:line="276" w:lineRule="auto"/>
              <w:rPr>
                <w:rFonts w:ascii="Arial" w:hAnsi="Arial" w:cs="Arial"/>
                <w:sz w:val="18"/>
                <w:szCs w:val="18"/>
                <w:lang w:eastAsia="en-US"/>
              </w:rPr>
            </w:pPr>
          </w:p>
        </w:tc>
        <w:tc>
          <w:tcPr>
            <w:tcW w:w="1404" w:type="dxa"/>
            <w:vMerge/>
            <w:tcBorders>
              <w:top w:val="nil"/>
              <w:left w:val="nil"/>
              <w:bottom w:val="single" w:sz="8" w:space="0" w:color="auto"/>
              <w:right w:val="single" w:sz="8" w:space="0" w:color="auto"/>
            </w:tcBorders>
            <w:vAlign w:val="center"/>
            <w:hideMark/>
          </w:tcPr>
          <w:p w14:paraId="69E376E2" w14:textId="77777777" w:rsidR="00FB1545" w:rsidRPr="00D7437C" w:rsidRDefault="00FB1545" w:rsidP="00B4039E">
            <w:pPr>
              <w:spacing w:line="276" w:lineRule="auto"/>
              <w:rPr>
                <w:rFonts w:ascii="Arial" w:hAnsi="Arial" w:cs="Arial"/>
                <w:sz w:val="18"/>
                <w:szCs w:val="18"/>
                <w:lang w:eastAsia="en-US"/>
              </w:rPr>
            </w:pPr>
          </w:p>
        </w:tc>
        <w:tc>
          <w:tcPr>
            <w:tcW w:w="4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4BAA8" w14:textId="77777777" w:rsidR="00FB1545" w:rsidRPr="00D7437C" w:rsidRDefault="00FB1545" w:rsidP="00B4039E">
            <w:pPr>
              <w:spacing w:line="276" w:lineRule="auto"/>
              <w:rPr>
                <w:rFonts w:ascii="Arial" w:hAnsi="Arial" w:cs="Arial"/>
                <w:sz w:val="18"/>
                <w:szCs w:val="18"/>
                <w:lang w:eastAsia="en-US"/>
              </w:rPr>
            </w:pPr>
            <w:r w:rsidRPr="00D7437C">
              <w:rPr>
                <w:rFonts w:ascii="Arial" w:hAnsi="Arial" w:cs="Arial"/>
                <w:sz w:val="18"/>
                <w:szCs w:val="18"/>
                <w:lang w:eastAsia="en-US"/>
              </w:rPr>
              <w:t>środki kryptograficznej ochrony danych do danych osobowych przekazywanych np. drogą elektroniczną poprzez e-mail np. zaszyfrowane archiwum ZIP z danymi z przekazaniem hasła dostępu innym medium np. telefonicznie/sms,</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990DB" w14:textId="77777777" w:rsidR="00FB1545" w:rsidRPr="00D7437C" w:rsidRDefault="00FB1545" w:rsidP="00B4039E">
            <w:pPr>
              <w:spacing w:line="276" w:lineRule="auto"/>
              <w:jc w:val="center"/>
              <w:rPr>
                <w:rFonts w:ascii="Arial" w:hAnsi="Arial" w:cs="Arial"/>
                <w:sz w:val="18"/>
                <w:szCs w:val="18"/>
                <w:lang w:eastAsia="en-US"/>
              </w:rPr>
            </w:pPr>
            <w:r w:rsidRPr="00D7437C">
              <w:rPr>
                <w:rFonts w:ascii="Arial" w:hAnsi="Arial" w:cs="Arial"/>
                <w:sz w:val="18"/>
                <w:szCs w:val="18"/>
                <w:lang w:eastAsia="en-US"/>
              </w:rPr>
              <w:t>X</w:t>
            </w:r>
          </w:p>
        </w:tc>
        <w:tc>
          <w:tcPr>
            <w:tcW w:w="1275" w:type="dxa"/>
            <w:tcBorders>
              <w:top w:val="nil"/>
              <w:left w:val="nil"/>
              <w:bottom w:val="single" w:sz="8" w:space="0" w:color="auto"/>
              <w:right w:val="single" w:sz="8" w:space="0" w:color="auto"/>
            </w:tcBorders>
            <w:vAlign w:val="center"/>
          </w:tcPr>
          <w:p w14:paraId="3786E286" w14:textId="77777777" w:rsidR="00FB1545" w:rsidRPr="00D7437C" w:rsidRDefault="00FB1545" w:rsidP="00B4039E">
            <w:pPr>
              <w:spacing w:line="276" w:lineRule="auto"/>
              <w:rPr>
                <w:rFonts w:ascii="Arial" w:hAnsi="Arial" w:cs="Arial"/>
                <w:sz w:val="18"/>
                <w:szCs w:val="18"/>
                <w:lang w:eastAsia="en-US"/>
              </w:rPr>
            </w:pPr>
          </w:p>
        </w:tc>
      </w:tr>
      <w:tr w:rsidR="00FB1545" w:rsidRPr="00D7437C" w14:paraId="4043044E" w14:textId="77777777" w:rsidTr="00B4039E">
        <w:trPr>
          <w:trHeight w:val="300"/>
        </w:trPr>
        <w:tc>
          <w:tcPr>
            <w:tcW w:w="0" w:type="auto"/>
            <w:vMerge/>
            <w:tcBorders>
              <w:top w:val="nil"/>
              <w:left w:val="single" w:sz="8" w:space="0" w:color="auto"/>
              <w:bottom w:val="single" w:sz="8" w:space="0" w:color="auto"/>
              <w:right w:val="single" w:sz="8" w:space="0" w:color="auto"/>
            </w:tcBorders>
            <w:vAlign w:val="center"/>
            <w:hideMark/>
          </w:tcPr>
          <w:p w14:paraId="2232EA43" w14:textId="77777777" w:rsidR="00FB1545" w:rsidRPr="00D7437C" w:rsidRDefault="00FB1545" w:rsidP="00B4039E">
            <w:pPr>
              <w:spacing w:line="276" w:lineRule="auto"/>
              <w:rPr>
                <w:rFonts w:ascii="Arial" w:hAnsi="Arial" w:cs="Arial"/>
                <w:sz w:val="18"/>
                <w:szCs w:val="18"/>
                <w:lang w:eastAsia="en-US"/>
              </w:rPr>
            </w:pPr>
          </w:p>
        </w:tc>
        <w:tc>
          <w:tcPr>
            <w:tcW w:w="1404" w:type="dxa"/>
            <w:vMerge/>
            <w:tcBorders>
              <w:top w:val="nil"/>
              <w:left w:val="nil"/>
              <w:bottom w:val="single" w:sz="8" w:space="0" w:color="auto"/>
              <w:right w:val="single" w:sz="8" w:space="0" w:color="auto"/>
            </w:tcBorders>
            <w:vAlign w:val="center"/>
            <w:hideMark/>
          </w:tcPr>
          <w:p w14:paraId="1651D147" w14:textId="77777777" w:rsidR="00FB1545" w:rsidRPr="00D7437C" w:rsidRDefault="00FB1545" w:rsidP="00B4039E">
            <w:pPr>
              <w:spacing w:line="276" w:lineRule="auto"/>
              <w:rPr>
                <w:rFonts w:ascii="Arial" w:hAnsi="Arial" w:cs="Arial"/>
                <w:sz w:val="18"/>
                <w:szCs w:val="18"/>
                <w:lang w:eastAsia="en-US"/>
              </w:rPr>
            </w:pPr>
          </w:p>
        </w:tc>
        <w:tc>
          <w:tcPr>
            <w:tcW w:w="4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64877" w14:textId="77777777" w:rsidR="00FB1545" w:rsidRPr="00D7437C" w:rsidRDefault="00FB1545" w:rsidP="00B4039E">
            <w:pPr>
              <w:spacing w:line="276" w:lineRule="auto"/>
              <w:rPr>
                <w:rFonts w:ascii="Arial" w:hAnsi="Arial" w:cs="Arial"/>
                <w:sz w:val="18"/>
                <w:szCs w:val="18"/>
                <w:lang w:eastAsia="en-US"/>
              </w:rPr>
            </w:pPr>
            <w:r w:rsidRPr="00D7437C">
              <w:rPr>
                <w:rFonts w:ascii="Arial" w:hAnsi="Arial" w:cs="Arial"/>
                <w:sz w:val="18"/>
                <w:szCs w:val="18"/>
                <w:lang w:eastAsia="en-US"/>
              </w:rPr>
              <w:t>w ciągu ostatnich 24 miesięcy działalność podmiotu została skontrolowana przez właściwe, ze względu na przedmiot działalności danego podmiotu, instytucje zewnętrzne, np. inspekcja pracy, UODO</w:t>
            </w:r>
            <w:r w:rsidRPr="00D7437C">
              <w:rPr>
                <w:rStyle w:val="Odwoaniedokomentarza"/>
                <w:rFonts w:ascii="Arial" w:hAnsi="Arial" w:cs="Arial"/>
                <w:sz w:val="18"/>
                <w:szCs w:val="18"/>
                <w:lang w:eastAsia="en-US"/>
              </w:rPr>
              <w:t xml:space="preserve"> </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A6D57F" w14:textId="77777777" w:rsidR="00FB1545" w:rsidRPr="00D7437C" w:rsidRDefault="00FB1545" w:rsidP="00B4039E">
            <w:pPr>
              <w:spacing w:line="276" w:lineRule="auto"/>
              <w:jc w:val="center"/>
              <w:rPr>
                <w:rFonts w:ascii="Arial" w:hAnsi="Arial" w:cs="Arial"/>
                <w:sz w:val="18"/>
                <w:szCs w:val="18"/>
                <w:lang w:eastAsia="en-US"/>
              </w:rPr>
            </w:pPr>
          </w:p>
        </w:tc>
        <w:tc>
          <w:tcPr>
            <w:tcW w:w="1275" w:type="dxa"/>
            <w:tcBorders>
              <w:top w:val="nil"/>
              <w:left w:val="nil"/>
              <w:bottom w:val="single" w:sz="8" w:space="0" w:color="auto"/>
              <w:right w:val="single" w:sz="8" w:space="0" w:color="auto"/>
            </w:tcBorders>
            <w:vAlign w:val="center"/>
          </w:tcPr>
          <w:p w14:paraId="095941EE" w14:textId="77777777" w:rsidR="00FB1545" w:rsidRPr="00D7437C" w:rsidRDefault="00FB1545" w:rsidP="00B4039E">
            <w:pPr>
              <w:spacing w:line="276" w:lineRule="auto"/>
              <w:rPr>
                <w:rFonts w:ascii="Arial" w:hAnsi="Arial" w:cs="Arial"/>
                <w:sz w:val="18"/>
                <w:szCs w:val="18"/>
                <w:lang w:eastAsia="en-US"/>
              </w:rPr>
            </w:pPr>
          </w:p>
        </w:tc>
      </w:tr>
      <w:tr w:rsidR="00FB1545" w:rsidRPr="00D7437C" w14:paraId="5039899F" w14:textId="77777777" w:rsidTr="00B4039E">
        <w:trPr>
          <w:trHeight w:val="300"/>
        </w:trPr>
        <w:tc>
          <w:tcPr>
            <w:tcW w:w="0" w:type="auto"/>
            <w:vMerge/>
            <w:tcBorders>
              <w:top w:val="nil"/>
              <w:left w:val="single" w:sz="8" w:space="0" w:color="auto"/>
              <w:bottom w:val="single" w:sz="8" w:space="0" w:color="auto"/>
              <w:right w:val="single" w:sz="8" w:space="0" w:color="auto"/>
            </w:tcBorders>
            <w:vAlign w:val="center"/>
            <w:hideMark/>
          </w:tcPr>
          <w:p w14:paraId="6608EAB1" w14:textId="77777777" w:rsidR="00FB1545" w:rsidRPr="00D7437C" w:rsidRDefault="00FB1545" w:rsidP="00B4039E">
            <w:pPr>
              <w:spacing w:line="276" w:lineRule="auto"/>
              <w:rPr>
                <w:rFonts w:ascii="Arial" w:hAnsi="Arial" w:cs="Arial"/>
                <w:sz w:val="18"/>
                <w:szCs w:val="18"/>
                <w:lang w:eastAsia="en-US"/>
              </w:rPr>
            </w:pPr>
          </w:p>
        </w:tc>
        <w:tc>
          <w:tcPr>
            <w:tcW w:w="1404" w:type="dxa"/>
            <w:vMerge/>
            <w:tcBorders>
              <w:top w:val="nil"/>
              <w:left w:val="nil"/>
              <w:bottom w:val="single" w:sz="8" w:space="0" w:color="auto"/>
              <w:right w:val="single" w:sz="8" w:space="0" w:color="auto"/>
            </w:tcBorders>
            <w:vAlign w:val="center"/>
            <w:hideMark/>
          </w:tcPr>
          <w:p w14:paraId="7F2077A4" w14:textId="77777777" w:rsidR="00FB1545" w:rsidRPr="00D7437C" w:rsidRDefault="00FB1545" w:rsidP="00B4039E">
            <w:pPr>
              <w:spacing w:line="276" w:lineRule="auto"/>
              <w:rPr>
                <w:rFonts w:ascii="Arial" w:hAnsi="Arial" w:cs="Arial"/>
                <w:sz w:val="18"/>
                <w:szCs w:val="18"/>
                <w:lang w:eastAsia="en-US"/>
              </w:rPr>
            </w:pPr>
          </w:p>
        </w:tc>
        <w:tc>
          <w:tcPr>
            <w:tcW w:w="423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ACBA3" w14:textId="77777777" w:rsidR="00FB1545" w:rsidRPr="00D7437C" w:rsidRDefault="00FB1545" w:rsidP="00B4039E">
            <w:pPr>
              <w:spacing w:line="276" w:lineRule="auto"/>
              <w:rPr>
                <w:rStyle w:val="Odwoaniedokomentarza"/>
                <w:rFonts w:ascii="Arial" w:hAnsi="Arial" w:cs="Arial"/>
                <w:i/>
              </w:rPr>
            </w:pPr>
            <w:r w:rsidRPr="00D7437C">
              <w:rPr>
                <w:rStyle w:val="Odwoaniedokomentarza"/>
                <w:rFonts w:ascii="Arial" w:hAnsi="Arial" w:cs="Arial"/>
                <w:i/>
                <w:lang w:eastAsia="en-US"/>
              </w:rPr>
              <w:t xml:space="preserve"> - wdrożono zalecenia z w/w kontroli w całości</w:t>
            </w:r>
          </w:p>
          <w:p w14:paraId="1C82E5D6" w14:textId="77777777" w:rsidR="00FB1545" w:rsidRPr="00D7437C" w:rsidRDefault="00FB1545" w:rsidP="00B4039E">
            <w:pPr>
              <w:spacing w:line="276" w:lineRule="auto"/>
              <w:rPr>
                <w:rStyle w:val="Odwoaniedokomentarza"/>
                <w:rFonts w:ascii="Arial" w:hAnsi="Arial" w:cs="Arial"/>
                <w:i/>
                <w:lang w:eastAsia="en-US"/>
              </w:rPr>
            </w:pPr>
            <w:r w:rsidRPr="00D7437C">
              <w:rPr>
                <w:rStyle w:val="Odwoaniedokomentarza"/>
                <w:rFonts w:ascii="Arial" w:hAnsi="Arial" w:cs="Arial"/>
                <w:i/>
                <w:lang w:eastAsia="en-US"/>
              </w:rPr>
              <w:t xml:space="preserve"> - wdrożono zalecenia z w/w kontroli częściowo</w:t>
            </w:r>
          </w:p>
          <w:p w14:paraId="64B8105E" w14:textId="77777777" w:rsidR="00FB1545" w:rsidRPr="00D7437C" w:rsidRDefault="00FB1545" w:rsidP="00B4039E">
            <w:pPr>
              <w:spacing w:line="276" w:lineRule="auto"/>
              <w:rPr>
                <w:rStyle w:val="Odwoaniedokomentarza"/>
                <w:rFonts w:ascii="Arial" w:hAnsi="Arial" w:cs="Arial"/>
                <w:i/>
                <w:lang w:eastAsia="en-US"/>
              </w:rPr>
            </w:pPr>
            <w:r w:rsidRPr="00D7437C">
              <w:rPr>
                <w:rStyle w:val="Odwoaniedokomentarza"/>
                <w:rFonts w:ascii="Arial" w:hAnsi="Arial" w:cs="Arial"/>
                <w:i/>
                <w:lang w:eastAsia="en-US"/>
              </w:rPr>
              <w:t xml:space="preserve"> - nie wdrożono zalecenia z w/w kontroli </w:t>
            </w:r>
          </w:p>
          <w:p w14:paraId="0458C6E3" w14:textId="77777777" w:rsidR="00FB1545" w:rsidRPr="00D7437C" w:rsidRDefault="00FB1545" w:rsidP="00B4039E">
            <w:pPr>
              <w:spacing w:line="276" w:lineRule="auto"/>
              <w:rPr>
                <w:rStyle w:val="Odwoaniedokomentarza"/>
                <w:rFonts w:ascii="Arial" w:hAnsi="Arial" w:cs="Arial"/>
                <w:i/>
                <w:lang w:eastAsia="en-US"/>
              </w:rPr>
            </w:pPr>
            <w:r w:rsidRPr="00D7437C">
              <w:rPr>
                <w:rStyle w:val="Odwoaniedokomentarza"/>
                <w:rFonts w:ascii="Arial" w:hAnsi="Arial" w:cs="Arial"/>
                <w:i/>
                <w:lang w:eastAsia="en-US"/>
              </w:rPr>
              <w:t xml:space="preserve"> - zaimplementowano klasyfikację informacji.</w:t>
            </w:r>
          </w:p>
          <w:p w14:paraId="5CD292AF" w14:textId="77777777" w:rsidR="00FB1545" w:rsidRPr="00D7437C" w:rsidRDefault="00FB1545" w:rsidP="00B4039E">
            <w:pPr>
              <w:spacing w:line="276" w:lineRule="auto"/>
              <w:rPr>
                <w:rStyle w:val="Odwoaniedokomentarza"/>
                <w:rFonts w:ascii="Arial" w:hAnsi="Arial" w:cs="Arial"/>
                <w:i/>
                <w:lang w:eastAsia="en-US"/>
              </w:rPr>
            </w:pPr>
            <w:r w:rsidRPr="00D7437C">
              <w:rPr>
                <w:rStyle w:val="Odwoaniedokomentarza"/>
                <w:rFonts w:ascii="Arial" w:hAnsi="Arial" w:cs="Arial"/>
                <w:i/>
                <w:lang w:eastAsia="en-US"/>
              </w:rPr>
              <w:t xml:space="preserve"> - zaimplementowano postępowanie z informacją.</w:t>
            </w:r>
          </w:p>
          <w:p w14:paraId="15522176" w14:textId="77777777" w:rsidR="00FB1545" w:rsidRPr="00D7437C" w:rsidRDefault="00FB1545" w:rsidP="00B4039E">
            <w:pPr>
              <w:spacing w:line="276" w:lineRule="auto"/>
              <w:rPr>
                <w:rStyle w:val="Odwoaniedokomentarza"/>
                <w:rFonts w:ascii="Arial" w:hAnsi="Arial" w:cs="Arial"/>
                <w:lang w:eastAsia="en-US"/>
              </w:rPr>
            </w:pPr>
            <w:r w:rsidRPr="00D7437C">
              <w:rPr>
                <w:rStyle w:val="Odwoaniedokomentarza"/>
                <w:rFonts w:ascii="Arial" w:hAnsi="Arial" w:cs="Arial"/>
                <w:i/>
                <w:lang w:eastAsia="en-US"/>
              </w:rPr>
              <w:t xml:space="preserve"> - zaimplementowano obsługę incydentów dot. ochrony danych osobowych.</w:t>
            </w: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tcPr>
          <w:p w14:paraId="0ADA7633" w14:textId="77777777" w:rsidR="00FB1545" w:rsidRPr="00D7437C" w:rsidRDefault="00FB1545" w:rsidP="00B4039E">
            <w:pPr>
              <w:spacing w:line="276" w:lineRule="auto"/>
              <w:jc w:val="center"/>
              <w:rPr>
                <w:rFonts w:ascii="Arial" w:hAnsi="Arial" w:cs="Arial"/>
                <w:sz w:val="18"/>
                <w:szCs w:val="18"/>
              </w:rPr>
            </w:pPr>
          </w:p>
        </w:tc>
        <w:tc>
          <w:tcPr>
            <w:tcW w:w="1275" w:type="dxa"/>
            <w:tcBorders>
              <w:top w:val="nil"/>
              <w:left w:val="nil"/>
              <w:bottom w:val="single" w:sz="8" w:space="0" w:color="auto"/>
              <w:right w:val="single" w:sz="8" w:space="0" w:color="auto"/>
            </w:tcBorders>
            <w:vAlign w:val="center"/>
          </w:tcPr>
          <w:p w14:paraId="79F53D31" w14:textId="77777777" w:rsidR="00FB1545" w:rsidRPr="00D7437C" w:rsidRDefault="00FB1545" w:rsidP="00B4039E">
            <w:pPr>
              <w:spacing w:line="276" w:lineRule="auto"/>
              <w:rPr>
                <w:rFonts w:ascii="Arial" w:hAnsi="Arial" w:cs="Arial"/>
                <w:sz w:val="18"/>
                <w:szCs w:val="18"/>
                <w:lang w:eastAsia="en-US"/>
              </w:rPr>
            </w:pPr>
          </w:p>
        </w:tc>
      </w:tr>
      <w:tr w:rsidR="00FB1545" w:rsidRPr="00D7437C" w14:paraId="66E548FE" w14:textId="77777777" w:rsidTr="00B4039E">
        <w:trPr>
          <w:trHeight w:val="300"/>
        </w:trPr>
        <w:tc>
          <w:tcPr>
            <w:tcW w:w="0" w:type="auto"/>
            <w:vMerge/>
            <w:tcBorders>
              <w:top w:val="nil"/>
              <w:left w:val="single" w:sz="8" w:space="0" w:color="auto"/>
              <w:bottom w:val="single" w:sz="8" w:space="0" w:color="auto"/>
              <w:right w:val="single" w:sz="8" w:space="0" w:color="auto"/>
            </w:tcBorders>
            <w:vAlign w:val="center"/>
            <w:hideMark/>
          </w:tcPr>
          <w:p w14:paraId="4A616650" w14:textId="77777777" w:rsidR="00FB1545" w:rsidRPr="00D7437C" w:rsidRDefault="00FB1545" w:rsidP="00B4039E">
            <w:pPr>
              <w:spacing w:line="276" w:lineRule="auto"/>
              <w:rPr>
                <w:rFonts w:ascii="Arial" w:hAnsi="Arial" w:cs="Arial"/>
                <w:sz w:val="18"/>
                <w:szCs w:val="18"/>
                <w:lang w:eastAsia="en-US"/>
              </w:rPr>
            </w:pPr>
          </w:p>
        </w:tc>
        <w:tc>
          <w:tcPr>
            <w:tcW w:w="1404" w:type="dxa"/>
            <w:vMerge/>
            <w:tcBorders>
              <w:top w:val="nil"/>
              <w:left w:val="nil"/>
              <w:bottom w:val="single" w:sz="8" w:space="0" w:color="auto"/>
              <w:right w:val="single" w:sz="8" w:space="0" w:color="auto"/>
            </w:tcBorders>
            <w:vAlign w:val="center"/>
            <w:hideMark/>
          </w:tcPr>
          <w:p w14:paraId="159EE4D4" w14:textId="77777777" w:rsidR="00FB1545" w:rsidRPr="00D7437C" w:rsidRDefault="00FB1545" w:rsidP="00B4039E">
            <w:pPr>
              <w:spacing w:line="276" w:lineRule="auto"/>
              <w:rPr>
                <w:rFonts w:ascii="Arial" w:hAnsi="Arial" w:cs="Arial"/>
                <w:sz w:val="18"/>
                <w:szCs w:val="18"/>
                <w:lang w:eastAsia="en-US"/>
              </w:rPr>
            </w:pPr>
          </w:p>
        </w:tc>
        <w:tc>
          <w:tcPr>
            <w:tcW w:w="4236" w:type="dxa"/>
            <w:vMerge/>
            <w:tcBorders>
              <w:top w:val="nil"/>
              <w:left w:val="nil"/>
              <w:bottom w:val="single" w:sz="8" w:space="0" w:color="auto"/>
              <w:right w:val="single" w:sz="8" w:space="0" w:color="auto"/>
            </w:tcBorders>
            <w:vAlign w:val="center"/>
            <w:hideMark/>
          </w:tcPr>
          <w:p w14:paraId="0BBD63B9" w14:textId="77777777" w:rsidR="00FB1545" w:rsidRPr="00D7437C" w:rsidRDefault="00FB1545" w:rsidP="00B4039E">
            <w:pPr>
              <w:spacing w:line="276" w:lineRule="auto"/>
              <w:rPr>
                <w:rStyle w:val="Odwoaniedokomentarza"/>
                <w:rFonts w:ascii="Arial" w:hAnsi="Arial" w:cs="Arial"/>
                <w:lang w:eastAsia="en-US"/>
              </w:rPr>
            </w:pP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A7675A" w14:textId="77777777" w:rsidR="00FB1545" w:rsidRPr="00D7437C" w:rsidRDefault="00FB1545" w:rsidP="00B4039E">
            <w:pPr>
              <w:spacing w:line="276" w:lineRule="auto"/>
              <w:jc w:val="center"/>
              <w:rPr>
                <w:rFonts w:ascii="Arial" w:hAnsi="Arial" w:cs="Arial"/>
                <w:sz w:val="18"/>
                <w:szCs w:val="18"/>
                <w:lang w:eastAsia="en-US"/>
              </w:rPr>
            </w:pPr>
          </w:p>
        </w:tc>
        <w:tc>
          <w:tcPr>
            <w:tcW w:w="1275" w:type="dxa"/>
            <w:tcBorders>
              <w:top w:val="nil"/>
              <w:left w:val="nil"/>
              <w:bottom w:val="single" w:sz="8" w:space="0" w:color="auto"/>
              <w:right w:val="single" w:sz="8" w:space="0" w:color="auto"/>
            </w:tcBorders>
            <w:vAlign w:val="center"/>
          </w:tcPr>
          <w:p w14:paraId="6034DBE8" w14:textId="77777777" w:rsidR="00FB1545" w:rsidRPr="00D7437C" w:rsidRDefault="00FB1545" w:rsidP="00B4039E">
            <w:pPr>
              <w:spacing w:line="276" w:lineRule="auto"/>
              <w:rPr>
                <w:rFonts w:ascii="Arial" w:hAnsi="Arial" w:cs="Arial"/>
                <w:sz w:val="18"/>
                <w:szCs w:val="18"/>
                <w:lang w:eastAsia="en-US"/>
              </w:rPr>
            </w:pPr>
          </w:p>
        </w:tc>
      </w:tr>
      <w:tr w:rsidR="00FB1545" w:rsidRPr="00D7437C" w14:paraId="6C1FD9BB" w14:textId="77777777" w:rsidTr="00B4039E">
        <w:trPr>
          <w:trHeight w:val="300"/>
        </w:trPr>
        <w:tc>
          <w:tcPr>
            <w:tcW w:w="0" w:type="auto"/>
            <w:vMerge/>
            <w:tcBorders>
              <w:top w:val="nil"/>
              <w:left w:val="single" w:sz="8" w:space="0" w:color="auto"/>
              <w:bottom w:val="single" w:sz="8" w:space="0" w:color="auto"/>
              <w:right w:val="single" w:sz="8" w:space="0" w:color="auto"/>
            </w:tcBorders>
            <w:vAlign w:val="center"/>
            <w:hideMark/>
          </w:tcPr>
          <w:p w14:paraId="052E1FD4" w14:textId="77777777" w:rsidR="00FB1545" w:rsidRPr="00D7437C" w:rsidRDefault="00FB1545" w:rsidP="00B4039E">
            <w:pPr>
              <w:spacing w:line="276" w:lineRule="auto"/>
              <w:rPr>
                <w:rFonts w:ascii="Arial" w:hAnsi="Arial" w:cs="Arial"/>
                <w:sz w:val="18"/>
                <w:szCs w:val="18"/>
                <w:lang w:eastAsia="en-US"/>
              </w:rPr>
            </w:pPr>
          </w:p>
        </w:tc>
        <w:tc>
          <w:tcPr>
            <w:tcW w:w="1404" w:type="dxa"/>
            <w:vMerge/>
            <w:tcBorders>
              <w:top w:val="nil"/>
              <w:left w:val="nil"/>
              <w:bottom w:val="single" w:sz="8" w:space="0" w:color="auto"/>
              <w:right w:val="single" w:sz="8" w:space="0" w:color="auto"/>
            </w:tcBorders>
            <w:vAlign w:val="center"/>
            <w:hideMark/>
          </w:tcPr>
          <w:p w14:paraId="5587BC8A" w14:textId="77777777" w:rsidR="00FB1545" w:rsidRPr="00D7437C" w:rsidRDefault="00FB1545" w:rsidP="00B4039E">
            <w:pPr>
              <w:spacing w:line="276" w:lineRule="auto"/>
              <w:rPr>
                <w:rFonts w:ascii="Arial" w:hAnsi="Arial" w:cs="Arial"/>
                <w:sz w:val="18"/>
                <w:szCs w:val="18"/>
                <w:lang w:eastAsia="en-US"/>
              </w:rPr>
            </w:pPr>
          </w:p>
        </w:tc>
        <w:tc>
          <w:tcPr>
            <w:tcW w:w="4236" w:type="dxa"/>
            <w:vMerge/>
            <w:tcBorders>
              <w:top w:val="nil"/>
              <w:left w:val="nil"/>
              <w:bottom w:val="single" w:sz="8" w:space="0" w:color="auto"/>
              <w:right w:val="single" w:sz="8" w:space="0" w:color="auto"/>
            </w:tcBorders>
            <w:vAlign w:val="center"/>
            <w:hideMark/>
          </w:tcPr>
          <w:p w14:paraId="5358E0A2" w14:textId="77777777" w:rsidR="00FB1545" w:rsidRPr="00D7437C" w:rsidRDefault="00FB1545" w:rsidP="00B4039E">
            <w:pPr>
              <w:spacing w:line="276" w:lineRule="auto"/>
              <w:rPr>
                <w:rStyle w:val="Odwoaniedokomentarza"/>
                <w:rFonts w:ascii="Arial" w:hAnsi="Arial" w:cs="Arial"/>
                <w:lang w:eastAsia="en-US"/>
              </w:rPr>
            </w:pP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tcPr>
          <w:p w14:paraId="13AE9347" w14:textId="77777777" w:rsidR="00FB1545" w:rsidRPr="00D7437C" w:rsidRDefault="00FB1545" w:rsidP="00B4039E">
            <w:pPr>
              <w:spacing w:line="276" w:lineRule="auto"/>
              <w:jc w:val="center"/>
              <w:rPr>
                <w:rFonts w:ascii="Arial" w:hAnsi="Arial" w:cs="Arial"/>
                <w:sz w:val="18"/>
                <w:szCs w:val="18"/>
                <w:lang w:eastAsia="en-US"/>
              </w:rPr>
            </w:pPr>
          </w:p>
        </w:tc>
        <w:tc>
          <w:tcPr>
            <w:tcW w:w="1275" w:type="dxa"/>
            <w:tcBorders>
              <w:top w:val="nil"/>
              <w:left w:val="nil"/>
              <w:bottom w:val="single" w:sz="8" w:space="0" w:color="auto"/>
              <w:right w:val="single" w:sz="8" w:space="0" w:color="auto"/>
            </w:tcBorders>
            <w:vAlign w:val="center"/>
          </w:tcPr>
          <w:p w14:paraId="2B54B7E7" w14:textId="77777777" w:rsidR="00FB1545" w:rsidRPr="00D7437C" w:rsidRDefault="00FB1545" w:rsidP="00B4039E">
            <w:pPr>
              <w:spacing w:line="276" w:lineRule="auto"/>
              <w:rPr>
                <w:rFonts w:ascii="Arial" w:hAnsi="Arial" w:cs="Arial"/>
                <w:sz w:val="18"/>
                <w:szCs w:val="18"/>
                <w:lang w:eastAsia="en-US"/>
              </w:rPr>
            </w:pPr>
          </w:p>
        </w:tc>
      </w:tr>
      <w:tr w:rsidR="00FB1545" w:rsidRPr="00D7437C" w14:paraId="51E6A99A" w14:textId="77777777" w:rsidTr="00B4039E">
        <w:trPr>
          <w:trHeight w:val="300"/>
        </w:trPr>
        <w:tc>
          <w:tcPr>
            <w:tcW w:w="0" w:type="auto"/>
            <w:vMerge/>
            <w:tcBorders>
              <w:top w:val="nil"/>
              <w:left w:val="single" w:sz="8" w:space="0" w:color="auto"/>
              <w:bottom w:val="single" w:sz="8" w:space="0" w:color="auto"/>
              <w:right w:val="single" w:sz="8" w:space="0" w:color="auto"/>
            </w:tcBorders>
            <w:vAlign w:val="center"/>
            <w:hideMark/>
          </w:tcPr>
          <w:p w14:paraId="1CF0B959" w14:textId="77777777" w:rsidR="00FB1545" w:rsidRPr="00D7437C" w:rsidRDefault="00FB1545" w:rsidP="00B4039E">
            <w:pPr>
              <w:spacing w:line="276" w:lineRule="auto"/>
              <w:rPr>
                <w:rFonts w:ascii="Arial" w:hAnsi="Arial" w:cs="Arial"/>
                <w:sz w:val="18"/>
                <w:szCs w:val="18"/>
                <w:lang w:eastAsia="en-US"/>
              </w:rPr>
            </w:pPr>
          </w:p>
        </w:tc>
        <w:tc>
          <w:tcPr>
            <w:tcW w:w="1404" w:type="dxa"/>
            <w:vMerge/>
            <w:tcBorders>
              <w:top w:val="nil"/>
              <w:left w:val="nil"/>
              <w:bottom w:val="single" w:sz="8" w:space="0" w:color="auto"/>
              <w:right w:val="single" w:sz="8" w:space="0" w:color="auto"/>
            </w:tcBorders>
            <w:vAlign w:val="center"/>
            <w:hideMark/>
          </w:tcPr>
          <w:p w14:paraId="5A0339B6" w14:textId="77777777" w:rsidR="00FB1545" w:rsidRPr="00D7437C" w:rsidRDefault="00FB1545" w:rsidP="00B4039E">
            <w:pPr>
              <w:spacing w:line="276" w:lineRule="auto"/>
              <w:rPr>
                <w:rFonts w:ascii="Arial" w:hAnsi="Arial" w:cs="Arial"/>
                <w:sz w:val="18"/>
                <w:szCs w:val="18"/>
                <w:lang w:eastAsia="en-US"/>
              </w:rPr>
            </w:pPr>
          </w:p>
        </w:tc>
        <w:tc>
          <w:tcPr>
            <w:tcW w:w="4236" w:type="dxa"/>
            <w:vMerge/>
            <w:tcBorders>
              <w:top w:val="nil"/>
              <w:left w:val="nil"/>
              <w:bottom w:val="single" w:sz="8" w:space="0" w:color="auto"/>
              <w:right w:val="single" w:sz="8" w:space="0" w:color="auto"/>
            </w:tcBorders>
            <w:vAlign w:val="center"/>
            <w:hideMark/>
          </w:tcPr>
          <w:p w14:paraId="48C9E5AA" w14:textId="77777777" w:rsidR="00FB1545" w:rsidRPr="00D7437C" w:rsidRDefault="00FB1545" w:rsidP="00B4039E">
            <w:pPr>
              <w:spacing w:line="276" w:lineRule="auto"/>
              <w:rPr>
                <w:rStyle w:val="Odwoaniedokomentarza"/>
                <w:rFonts w:ascii="Arial" w:hAnsi="Arial" w:cs="Arial"/>
                <w:lang w:eastAsia="en-US"/>
              </w:rPr>
            </w:pP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C8FD7" w14:textId="77777777" w:rsidR="00FB1545" w:rsidRPr="00D7437C" w:rsidRDefault="00FB1545" w:rsidP="00B4039E">
            <w:pPr>
              <w:spacing w:line="276" w:lineRule="auto"/>
              <w:jc w:val="center"/>
              <w:rPr>
                <w:rFonts w:ascii="Arial" w:hAnsi="Arial" w:cs="Arial"/>
                <w:sz w:val="18"/>
                <w:szCs w:val="18"/>
                <w:lang w:eastAsia="en-US"/>
              </w:rPr>
            </w:pPr>
          </w:p>
        </w:tc>
        <w:tc>
          <w:tcPr>
            <w:tcW w:w="1275" w:type="dxa"/>
            <w:tcBorders>
              <w:top w:val="nil"/>
              <w:left w:val="nil"/>
              <w:bottom w:val="single" w:sz="8" w:space="0" w:color="auto"/>
              <w:right w:val="single" w:sz="8" w:space="0" w:color="auto"/>
            </w:tcBorders>
            <w:vAlign w:val="center"/>
          </w:tcPr>
          <w:p w14:paraId="39A6DFDB" w14:textId="77777777" w:rsidR="00FB1545" w:rsidRPr="00D7437C" w:rsidRDefault="00FB1545" w:rsidP="00B4039E">
            <w:pPr>
              <w:spacing w:line="276" w:lineRule="auto"/>
              <w:rPr>
                <w:rFonts w:ascii="Arial" w:hAnsi="Arial" w:cs="Arial"/>
                <w:sz w:val="18"/>
                <w:szCs w:val="18"/>
                <w:lang w:eastAsia="en-US"/>
              </w:rPr>
            </w:pPr>
          </w:p>
        </w:tc>
      </w:tr>
      <w:tr w:rsidR="00FB1545" w:rsidRPr="00D7437C" w14:paraId="36DAE652" w14:textId="77777777" w:rsidTr="00B4039E">
        <w:trPr>
          <w:trHeight w:val="300"/>
        </w:trPr>
        <w:tc>
          <w:tcPr>
            <w:tcW w:w="0" w:type="auto"/>
            <w:vMerge/>
            <w:tcBorders>
              <w:top w:val="nil"/>
              <w:left w:val="single" w:sz="8" w:space="0" w:color="auto"/>
              <w:bottom w:val="single" w:sz="8" w:space="0" w:color="auto"/>
              <w:right w:val="single" w:sz="8" w:space="0" w:color="auto"/>
            </w:tcBorders>
            <w:vAlign w:val="center"/>
            <w:hideMark/>
          </w:tcPr>
          <w:p w14:paraId="19055902" w14:textId="77777777" w:rsidR="00FB1545" w:rsidRPr="00D7437C" w:rsidRDefault="00FB1545" w:rsidP="00B4039E">
            <w:pPr>
              <w:spacing w:line="276" w:lineRule="auto"/>
              <w:rPr>
                <w:rFonts w:ascii="Arial" w:hAnsi="Arial" w:cs="Arial"/>
                <w:sz w:val="18"/>
                <w:szCs w:val="18"/>
                <w:lang w:eastAsia="en-US"/>
              </w:rPr>
            </w:pPr>
          </w:p>
        </w:tc>
        <w:tc>
          <w:tcPr>
            <w:tcW w:w="1404" w:type="dxa"/>
            <w:vMerge/>
            <w:tcBorders>
              <w:top w:val="nil"/>
              <w:left w:val="nil"/>
              <w:bottom w:val="single" w:sz="8" w:space="0" w:color="auto"/>
              <w:right w:val="single" w:sz="8" w:space="0" w:color="auto"/>
            </w:tcBorders>
            <w:vAlign w:val="center"/>
            <w:hideMark/>
          </w:tcPr>
          <w:p w14:paraId="7D344FF4" w14:textId="77777777" w:rsidR="00FB1545" w:rsidRPr="00D7437C" w:rsidRDefault="00FB1545" w:rsidP="00B4039E">
            <w:pPr>
              <w:spacing w:line="276" w:lineRule="auto"/>
              <w:rPr>
                <w:rFonts w:ascii="Arial" w:hAnsi="Arial" w:cs="Arial"/>
                <w:sz w:val="18"/>
                <w:szCs w:val="18"/>
                <w:lang w:eastAsia="en-US"/>
              </w:rPr>
            </w:pPr>
          </w:p>
        </w:tc>
        <w:tc>
          <w:tcPr>
            <w:tcW w:w="4236" w:type="dxa"/>
            <w:vMerge/>
            <w:tcBorders>
              <w:top w:val="nil"/>
              <w:left w:val="nil"/>
              <w:bottom w:val="single" w:sz="8" w:space="0" w:color="auto"/>
              <w:right w:val="single" w:sz="8" w:space="0" w:color="auto"/>
            </w:tcBorders>
            <w:vAlign w:val="center"/>
            <w:hideMark/>
          </w:tcPr>
          <w:p w14:paraId="5AEC469D" w14:textId="77777777" w:rsidR="00FB1545" w:rsidRPr="00D7437C" w:rsidRDefault="00FB1545" w:rsidP="00B4039E">
            <w:pPr>
              <w:spacing w:line="276" w:lineRule="auto"/>
              <w:rPr>
                <w:rStyle w:val="Odwoaniedokomentarza"/>
                <w:rFonts w:ascii="Arial" w:hAnsi="Arial" w:cs="Arial"/>
                <w:lang w:eastAsia="en-US"/>
              </w:rPr>
            </w:pP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5DE25B" w14:textId="77777777" w:rsidR="00FB1545" w:rsidRPr="00D7437C" w:rsidRDefault="00FB1545" w:rsidP="00B4039E">
            <w:pPr>
              <w:spacing w:line="276" w:lineRule="auto"/>
              <w:jc w:val="center"/>
              <w:rPr>
                <w:rFonts w:ascii="Arial" w:hAnsi="Arial" w:cs="Arial"/>
                <w:sz w:val="18"/>
                <w:szCs w:val="18"/>
                <w:lang w:eastAsia="en-US"/>
              </w:rPr>
            </w:pPr>
          </w:p>
        </w:tc>
        <w:tc>
          <w:tcPr>
            <w:tcW w:w="1275" w:type="dxa"/>
            <w:tcBorders>
              <w:top w:val="nil"/>
              <w:left w:val="nil"/>
              <w:bottom w:val="single" w:sz="8" w:space="0" w:color="auto"/>
              <w:right w:val="single" w:sz="8" w:space="0" w:color="auto"/>
            </w:tcBorders>
            <w:vAlign w:val="center"/>
          </w:tcPr>
          <w:p w14:paraId="6DC1976B" w14:textId="77777777" w:rsidR="00FB1545" w:rsidRPr="00D7437C" w:rsidRDefault="00FB1545" w:rsidP="00B4039E">
            <w:pPr>
              <w:spacing w:line="276" w:lineRule="auto"/>
              <w:rPr>
                <w:rFonts w:ascii="Arial" w:hAnsi="Arial" w:cs="Arial"/>
                <w:sz w:val="18"/>
                <w:szCs w:val="18"/>
                <w:lang w:eastAsia="en-US"/>
              </w:rPr>
            </w:pPr>
          </w:p>
        </w:tc>
      </w:tr>
      <w:tr w:rsidR="00FB1545" w:rsidRPr="00D7437C" w14:paraId="257CEF89" w14:textId="77777777" w:rsidTr="00B4039E">
        <w:trPr>
          <w:trHeight w:val="300"/>
        </w:trPr>
        <w:tc>
          <w:tcPr>
            <w:tcW w:w="0" w:type="auto"/>
            <w:vMerge/>
            <w:tcBorders>
              <w:top w:val="nil"/>
              <w:left w:val="single" w:sz="8" w:space="0" w:color="auto"/>
              <w:bottom w:val="single" w:sz="8" w:space="0" w:color="auto"/>
              <w:right w:val="single" w:sz="8" w:space="0" w:color="auto"/>
            </w:tcBorders>
            <w:vAlign w:val="center"/>
            <w:hideMark/>
          </w:tcPr>
          <w:p w14:paraId="06C2BAC6" w14:textId="77777777" w:rsidR="00FB1545" w:rsidRPr="00D7437C" w:rsidRDefault="00FB1545" w:rsidP="00B4039E">
            <w:pPr>
              <w:spacing w:line="276" w:lineRule="auto"/>
              <w:rPr>
                <w:rFonts w:ascii="Arial" w:hAnsi="Arial" w:cs="Arial"/>
                <w:sz w:val="18"/>
                <w:szCs w:val="18"/>
                <w:lang w:eastAsia="en-US"/>
              </w:rPr>
            </w:pPr>
          </w:p>
        </w:tc>
        <w:tc>
          <w:tcPr>
            <w:tcW w:w="1404" w:type="dxa"/>
            <w:vMerge/>
            <w:tcBorders>
              <w:top w:val="nil"/>
              <w:left w:val="nil"/>
              <w:bottom w:val="single" w:sz="8" w:space="0" w:color="auto"/>
              <w:right w:val="single" w:sz="8" w:space="0" w:color="auto"/>
            </w:tcBorders>
            <w:vAlign w:val="center"/>
            <w:hideMark/>
          </w:tcPr>
          <w:p w14:paraId="7783EF61" w14:textId="77777777" w:rsidR="00FB1545" w:rsidRPr="00D7437C" w:rsidRDefault="00FB1545" w:rsidP="00B4039E">
            <w:pPr>
              <w:spacing w:line="276" w:lineRule="auto"/>
              <w:rPr>
                <w:rFonts w:ascii="Arial" w:hAnsi="Arial" w:cs="Arial"/>
                <w:sz w:val="18"/>
                <w:szCs w:val="18"/>
                <w:lang w:eastAsia="en-US"/>
              </w:rPr>
            </w:pPr>
          </w:p>
        </w:tc>
        <w:tc>
          <w:tcPr>
            <w:tcW w:w="4236" w:type="dxa"/>
            <w:vMerge/>
            <w:tcBorders>
              <w:top w:val="nil"/>
              <w:left w:val="nil"/>
              <w:bottom w:val="single" w:sz="8" w:space="0" w:color="auto"/>
              <w:right w:val="single" w:sz="8" w:space="0" w:color="auto"/>
            </w:tcBorders>
            <w:vAlign w:val="center"/>
            <w:hideMark/>
          </w:tcPr>
          <w:p w14:paraId="1B8357F3" w14:textId="77777777" w:rsidR="00FB1545" w:rsidRPr="00D7437C" w:rsidRDefault="00FB1545" w:rsidP="00B4039E">
            <w:pPr>
              <w:spacing w:line="276" w:lineRule="auto"/>
              <w:rPr>
                <w:rStyle w:val="Odwoaniedokomentarza"/>
                <w:rFonts w:ascii="Arial" w:hAnsi="Arial" w:cs="Arial"/>
                <w:lang w:eastAsia="en-US"/>
              </w:rPr>
            </w:pPr>
          </w:p>
        </w:tc>
        <w:tc>
          <w:tcPr>
            <w:tcW w:w="157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1B48F" w14:textId="77777777" w:rsidR="00FB1545" w:rsidRPr="00D7437C" w:rsidRDefault="00FB1545" w:rsidP="00B4039E">
            <w:pPr>
              <w:spacing w:line="276" w:lineRule="auto"/>
              <w:jc w:val="center"/>
              <w:rPr>
                <w:rFonts w:ascii="Arial" w:hAnsi="Arial" w:cs="Arial"/>
                <w:sz w:val="18"/>
                <w:szCs w:val="18"/>
                <w:lang w:eastAsia="en-US"/>
              </w:rPr>
            </w:pPr>
          </w:p>
        </w:tc>
        <w:tc>
          <w:tcPr>
            <w:tcW w:w="1275" w:type="dxa"/>
            <w:tcBorders>
              <w:top w:val="nil"/>
              <w:left w:val="nil"/>
              <w:bottom w:val="single" w:sz="8" w:space="0" w:color="auto"/>
              <w:right w:val="single" w:sz="8" w:space="0" w:color="auto"/>
            </w:tcBorders>
            <w:vAlign w:val="center"/>
          </w:tcPr>
          <w:p w14:paraId="40089D07" w14:textId="77777777" w:rsidR="00FB1545" w:rsidRPr="00D7437C" w:rsidRDefault="00FB1545" w:rsidP="00B4039E">
            <w:pPr>
              <w:spacing w:line="276" w:lineRule="auto"/>
              <w:rPr>
                <w:rFonts w:ascii="Arial" w:hAnsi="Arial" w:cs="Arial"/>
                <w:sz w:val="18"/>
                <w:szCs w:val="18"/>
                <w:lang w:eastAsia="en-US"/>
              </w:rPr>
            </w:pPr>
          </w:p>
        </w:tc>
      </w:tr>
      <w:tr w:rsidR="00FB1545" w:rsidRPr="00D7437C" w14:paraId="43998920" w14:textId="77777777" w:rsidTr="00B4039E">
        <w:trPr>
          <w:trHeight w:val="315"/>
        </w:trPr>
        <w:tc>
          <w:tcPr>
            <w:tcW w:w="0" w:type="auto"/>
            <w:vMerge/>
            <w:tcBorders>
              <w:top w:val="nil"/>
              <w:left w:val="single" w:sz="8" w:space="0" w:color="auto"/>
              <w:bottom w:val="nil"/>
              <w:right w:val="single" w:sz="8" w:space="0" w:color="auto"/>
            </w:tcBorders>
            <w:vAlign w:val="center"/>
            <w:hideMark/>
          </w:tcPr>
          <w:p w14:paraId="44FE1404" w14:textId="77777777" w:rsidR="00FB1545" w:rsidRPr="00D7437C" w:rsidRDefault="00FB1545" w:rsidP="00B4039E">
            <w:pPr>
              <w:spacing w:line="276" w:lineRule="auto"/>
              <w:rPr>
                <w:rFonts w:ascii="Arial" w:hAnsi="Arial" w:cs="Arial"/>
                <w:sz w:val="18"/>
                <w:szCs w:val="18"/>
                <w:lang w:eastAsia="en-US"/>
              </w:rPr>
            </w:pPr>
          </w:p>
        </w:tc>
        <w:tc>
          <w:tcPr>
            <w:tcW w:w="1404" w:type="dxa"/>
            <w:vMerge/>
            <w:tcBorders>
              <w:top w:val="nil"/>
              <w:left w:val="nil"/>
              <w:bottom w:val="nil"/>
              <w:right w:val="single" w:sz="8" w:space="0" w:color="auto"/>
            </w:tcBorders>
            <w:vAlign w:val="center"/>
            <w:hideMark/>
          </w:tcPr>
          <w:p w14:paraId="6252AE99" w14:textId="77777777" w:rsidR="00FB1545" w:rsidRPr="00D7437C" w:rsidRDefault="00FB1545" w:rsidP="00B4039E">
            <w:pPr>
              <w:spacing w:line="276" w:lineRule="auto"/>
              <w:rPr>
                <w:rFonts w:ascii="Arial" w:hAnsi="Arial" w:cs="Arial"/>
                <w:sz w:val="18"/>
                <w:szCs w:val="18"/>
                <w:lang w:eastAsia="en-US"/>
              </w:rPr>
            </w:pPr>
          </w:p>
        </w:tc>
        <w:tc>
          <w:tcPr>
            <w:tcW w:w="423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90118EC" w14:textId="77777777" w:rsidR="00FB1545" w:rsidRPr="00D7437C" w:rsidRDefault="00FB1545" w:rsidP="00B4039E">
            <w:pPr>
              <w:spacing w:line="276" w:lineRule="auto"/>
              <w:rPr>
                <w:rFonts w:ascii="Arial" w:hAnsi="Arial" w:cs="Arial"/>
                <w:sz w:val="18"/>
                <w:szCs w:val="18"/>
                <w:lang w:eastAsia="en-US"/>
              </w:rPr>
            </w:pPr>
            <w:r w:rsidRPr="00D7437C">
              <w:rPr>
                <w:rFonts w:ascii="Arial" w:hAnsi="Arial" w:cs="Arial"/>
                <w:sz w:val="18"/>
                <w:szCs w:val="18"/>
                <w:lang w:eastAsia="en-US"/>
              </w:rPr>
              <w:t>zarządzanie ryzykiem przetwarzania danych osobowych</w:t>
            </w:r>
          </w:p>
        </w:tc>
        <w:tc>
          <w:tcPr>
            <w:tcW w:w="157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A25DA71" w14:textId="77777777" w:rsidR="00FB1545" w:rsidRPr="00D7437C" w:rsidRDefault="00FB1545" w:rsidP="00B4039E">
            <w:pPr>
              <w:spacing w:line="276" w:lineRule="auto"/>
              <w:jc w:val="center"/>
              <w:rPr>
                <w:rFonts w:ascii="Arial" w:hAnsi="Arial" w:cs="Arial"/>
                <w:sz w:val="18"/>
                <w:szCs w:val="18"/>
                <w:lang w:eastAsia="en-US"/>
              </w:rPr>
            </w:pPr>
            <w:r w:rsidRPr="00D7437C">
              <w:rPr>
                <w:rFonts w:ascii="Arial" w:hAnsi="Arial" w:cs="Arial"/>
                <w:sz w:val="18"/>
                <w:szCs w:val="18"/>
                <w:lang w:eastAsia="en-US"/>
              </w:rPr>
              <w:t>X</w:t>
            </w:r>
          </w:p>
        </w:tc>
        <w:tc>
          <w:tcPr>
            <w:tcW w:w="1275" w:type="dxa"/>
            <w:tcBorders>
              <w:top w:val="nil"/>
              <w:left w:val="nil"/>
              <w:bottom w:val="single" w:sz="4" w:space="0" w:color="auto"/>
              <w:right w:val="single" w:sz="8" w:space="0" w:color="auto"/>
            </w:tcBorders>
            <w:vAlign w:val="center"/>
          </w:tcPr>
          <w:p w14:paraId="793A108A" w14:textId="77777777" w:rsidR="00FB1545" w:rsidRPr="00D7437C" w:rsidRDefault="00FB1545" w:rsidP="00B4039E">
            <w:pPr>
              <w:spacing w:line="276" w:lineRule="auto"/>
              <w:rPr>
                <w:rFonts w:ascii="Arial" w:hAnsi="Arial" w:cs="Arial"/>
                <w:sz w:val="18"/>
                <w:szCs w:val="18"/>
                <w:lang w:eastAsia="en-US"/>
              </w:rPr>
            </w:pPr>
          </w:p>
        </w:tc>
      </w:tr>
      <w:tr w:rsidR="003E59F5" w:rsidRPr="00D7437C" w14:paraId="31CF3833" w14:textId="77777777" w:rsidTr="00F16F5E">
        <w:trPr>
          <w:trHeight w:val="315"/>
        </w:trPr>
        <w:tc>
          <w:tcPr>
            <w:tcW w:w="0" w:type="auto"/>
            <w:vMerge w:val="restart"/>
            <w:tcBorders>
              <w:top w:val="single" w:sz="4" w:space="0" w:color="auto"/>
              <w:left w:val="single" w:sz="8" w:space="0" w:color="auto"/>
              <w:right w:val="single" w:sz="8" w:space="0" w:color="auto"/>
            </w:tcBorders>
          </w:tcPr>
          <w:p w14:paraId="742E685D" w14:textId="77777777" w:rsidR="003E59F5" w:rsidRPr="00D7437C" w:rsidRDefault="003E59F5" w:rsidP="00B4039E">
            <w:pPr>
              <w:spacing w:line="276" w:lineRule="auto"/>
              <w:rPr>
                <w:rFonts w:ascii="Arial" w:hAnsi="Arial" w:cs="Arial"/>
                <w:sz w:val="18"/>
                <w:szCs w:val="18"/>
                <w:lang w:eastAsia="en-US"/>
              </w:rPr>
            </w:pPr>
            <w:r w:rsidRPr="00D7437C">
              <w:rPr>
                <w:rFonts w:ascii="Arial" w:hAnsi="Arial" w:cs="Arial"/>
                <w:sz w:val="18"/>
                <w:szCs w:val="18"/>
                <w:lang w:eastAsia="en-US"/>
              </w:rPr>
              <w:t>środki techniczne</w:t>
            </w:r>
          </w:p>
        </w:tc>
        <w:tc>
          <w:tcPr>
            <w:tcW w:w="1404" w:type="dxa"/>
            <w:vMerge w:val="restart"/>
            <w:tcBorders>
              <w:top w:val="single" w:sz="4" w:space="0" w:color="auto"/>
              <w:left w:val="nil"/>
              <w:right w:val="single" w:sz="8" w:space="0" w:color="auto"/>
            </w:tcBorders>
          </w:tcPr>
          <w:p w14:paraId="3366AC86" w14:textId="77777777" w:rsidR="003E59F5" w:rsidRPr="00D7437C" w:rsidRDefault="003E59F5" w:rsidP="00B4039E">
            <w:pPr>
              <w:spacing w:line="276" w:lineRule="auto"/>
              <w:rPr>
                <w:rFonts w:ascii="Arial" w:hAnsi="Arial" w:cs="Arial"/>
                <w:sz w:val="18"/>
                <w:szCs w:val="18"/>
                <w:lang w:eastAsia="en-US"/>
              </w:rPr>
            </w:pPr>
            <w:r w:rsidRPr="00D7437C">
              <w:rPr>
                <w:rFonts w:ascii="Arial" w:hAnsi="Arial" w:cs="Arial"/>
                <w:sz w:val="18"/>
                <w:szCs w:val="18"/>
                <w:lang w:eastAsia="en-US"/>
              </w:rPr>
              <w:t>zabezpieczenia teleinformatyczne</w:t>
            </w:r>
          </w:p>
        </w:tc>
        <w:tc>
          <w:tcPr>
            <w:tcW w:w="42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F56A86"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Wszelkie komponenty IT (serwery, systemy operacyjne, środowiska bazodanowe, środowiska wirtualne, narzędzia IT, komponenty sieci IT) posiadaja aktualne wsparcie producenta w zakresie aktualizacji luk bezpieczeństwa</w:t>
            </w:r>
          </w:p>
        </w:tc>
        <w:tc>
          <w:tcPr>
            <w:tcW w:w="1577" w:type="dxa"/>
            <w:tcBorders>
              <w:top w:val="single" w:sz="4" w:space="0" w:color="auto"/>
              <w:left w:val="nil"/>
              <w:bottom w:val="single" w:sz="4" w:space="0" w:color="auto"/>
              <w:right w:val="single" w:sz="8" w:space="0" w:color="auto"/>
            </w:tcBorders>
          </w:tcPr>
          <w:p w14:paraId="560441FD" w14:textId="77777777" w:rsidR="003E59F5" w:rsidRPr="00D7437C" w:rsidRDefault="003E59F5" w:rsidP="00B4039E">
            <w:pPr>
              <w:jc w:val="center"/>
              <w:rPr>
                <w:rFonts w:ascii="Arial" w:hAnsi="Arial" w:cs="Arial"/>
              </w:rPr>
            </w:pPr>
            <w:r w:rsidRPr="00D7437C">
              <w:rPr>
                <w:rFonts w:ascii="Arial" w:hAnsi="Arial" w:cs="Arial"/>
                <w:sz w:val="18"/>
                <w:szCs w:val="18"/>
                <w:lang w:eastAsia="en-US"/>
              </w:rPr>
              <w:t>X</w:t>
            </w:r>
          </w:p>
        </w:tc>
        <w:tc>
          <w:tcPr>
            <w:tcW w:w="1275" w:type="dxa"/>
            <w:tcBorders>
              <w:top w:val="single" w:sz="4" w:space="0" w:color="auto"/>
              <w:left w:val="nil"/>
              <w:bottom w:val="single" w:sz="4" w:space="0" w:color="auto"/>
              <w:right w:val="single" w:sz="8" w:space="0" w:color="auto"/>
            </w:tcBorders>
            <w:vAlign w:val="center"/>
          </w:tcPr>
          <w:p w14:paraId="7C64604C" w14:textId="77777777" w:rsidR="003E59F5" w:rsidRPr="00D7437C" w:rsidRDefault="003E59F5" w:rsidP="00B4039E">
            <w:pPr>
              <w:spacing w:line="276" w:lineRule="auto"/>
              <w:jc w:val="both"/>
              <w:rPr>
                <w:rFonts w:ascii="Arial" w:hAnsi="Arial" w:cs="Arial"/>
                <w:b/>
                <w:bCs/>
                <w:sz w:val="18"/>
                <w:szCs w:val="18"/>
                <w:lang w:eastAsia="en-US"/>
              </w:rPr>
            </w:pPr>
          </w:p>
        </w:tc>
      </w:tr>
      <w:tr w:rsidR="003E59F5" w:rsidRPr="00D7437C" w14:paraId="6C41F005" w14:textId="77777777" w:rsidTr="00F16F5E">
        <w:trPr>
          <w:trHeight w:val="315"/>
        </w:trPr>
        <w:tc>
          <w:tcPr>
            <w:tcW w:w="0" w:type="auto"/>
            <w:vMerge/>
            <w:tcBorders>
              <w:left w:val="single" w:sz="8" w:space="0" w:color="auto"/>
              <w:right w:val="single" w:sz="8" w:space="0" w:color="auto"/>
            </w:tcBorders>
          </w:tcPr>
          <w:p w14:paraId="75ABC847" w14:textId="77777777" w:rsidR="003E59F5" w:rsidRPr="00D7437C" w:rsidRDefault="003E59F5" w:rsidP="00B4039E">
            <w:pPr>
              <w:spacing w:line="276" w:lineRule="auto"/>
              <w:rPr>
                <w:rFonts w:ascii="Arial" w:hAnsi="Arial" w:cs="Arial"/>
                <w:sz w:val="18"/>
                <w:szCs w:val="18"/>
                <w:lang w:eastAsia="en-US"/>
              </w:rPr>
            </w:pPr>
          </w:p>
        </w:tc>
        <w:tc>
          <w:tcPr>
            <w:tcW w:w="1404" w:type="dxa"/>
            <w:vMerge/>
            <w:tcBorders>
              <w:left w:val="nil"/>
              <w:right w:val="single" w:sz="8" w:space="0" w:color="auto"/>
            </w:tcBorders>
          </w:tcPr>
          <w:p w14:paraId="5A2F3E22" w14:textId="77777777" w:rsidR="003E59F5" w:rsidRPr="00D7437C" w:rsidRDefault="003E59F5" w:rsidP="00B4039E">
            <w:pPr>
              <w:spacing w:line="276" w:lineRule="auto"/>
              <w:rPr>
                <w:rFonts w:ascii="Arial" w:hAnsi="Arial" w:cs="Arial"/>
                <w:sz w:val="18"/>
                <w:szCs w:val="18"/>
                <w:lang w:eastAsia="en-US"/>
              </w:rPr>
            </w:pPr>
          </w:p>
        </w:tc>
        <w:tc>
          <w:tcPr>
            <w:tcW w:w="423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6F7F62"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Do aktualizacji korzysta się z bezpiecznych repozytoriów</w:t>
            </w:r>
          </w:p>
        </w:tc>
        <w:tc>
          <w:tcPr>
            <w:tcW w:w="1577" w:type="dxa"/>
            <w:tcBorders>
              <w:top w:val="single" w:sz="4" w:space="0" w:color="auto"/>
              <w:left w:val="nil"/>
              <w:bottom w:val="single" w:sz="4" w:space="0" w:color="auto"/>
              <w:right w:val="single" w:sz="8" w:space="0" w:color="auto"/>
            </w:tcBorders>
          </w:tcPr>
          <w:p w14:paraId="0D76B510" w14:textId="77777777" w:rsidR="003E59F5" w:rsidRPr="00D7437C" w:rsidRDefault="003E59F5" w:rsidP="00B4039E">
            <w:pPr>
              <w:jc w:val="center"/>
              <w:rPr>
                <w:rFonts w:ascii="Arial" w:hAnsi="Arial" w:cs="Arial"/>
              </w:rPr>
            </w:pPr>
            <w:r w:rsidRPr="00D7437C">
              <w:rPr>
                <w:rFonts w:ascii="Arial" w:hAnsi="Arial" w:cs="Arial"/>
                <w:sz w:val="18"/>
                <w:szCs w:val="18"/>
                <w:lang w:eastAsia="en-US"/>
              </w:rPr>
              <w:t>X</w:t>
            </w:r>
          </w:p>
        </w:tc>
        <w:tc>
          <w:tcPr>
            <w:tcW w:w="1275" w:type="dxa"/>
            <w:tcBorders>
              <w:top w:val="single" w:sz="4" w:space="0" w:color="auto"/>
              <w:left w:val="nil"/>
              <w:bottom w:val="single" w:sz="4" w:space="0" w:color="auto"/>
              <w:right w:val="single" w:sz="8" w:space="0" w:color="auto"/>
            </w:tcBorders>
            <w:vAlign w:val="center"/>
          </w:tcPr>
          <w:p w14:paraId="1E0CCDDA" w14:textId="77777777" w:rsidR="003E59F5" w:rsidRPr="00D7437C" w:rsidRDefault="003E59F5" w:rsidP="00B4039E">
            <w:pPr>
              <w:spacing w:line="276" w:lineRule="auto"/>
              <w:jc w:val="both"/>
              <w:rPr>
                <w:rFonts w:ascii="Arial" w:hAnsi="Arial" w:cs="Arial"/>
                <w:b/>
                <w:bCs/>
                <w:sz w:val="18"/>
                <w:szCs w:val="18"/>
                <w:lang w:eastAsia="en-US"/>
              </w:rPr>
            </w:pPr>
          </w:p>
        </w:tc>
      </w:tr>
      <w:tr w:rsidR="003E59F5" w:rsidRPr="00D7437C" w14:paraId="21D1A19D" w14:textId="77777777" w:rsidTr="00F16F5E">
        <w:trPr>
          <w:trHeight w:val="315"/>
        </w:trPr>
        <w:tc>
          <w:tcPr>
            <w:tcW w:w="0" w:type="auto"/>
            <w:vMerge/>
            <w:tcBorders>
              <w:left w:val="single" w:sz="8" w:space="0" w:color="auto"/>
              <w:right w:val="single" w:sz="8" w:space="0" w:color="auto"/>
            </w:tcBorders>
          </w:tcPr>
          <w:p w14:paraId="38A1E920" w14:textId="77777777" w:rsidR="003E59F5" w:rsidRPr="00D7437C" w:rsidRDefault="003E59F5" w:rsidP="00B4039E">
            <w:pPr>
              <w:spacing w:line="276" w:lineRule="auto"/>
              <w:rPr>
                <w:rFonts w:ascii="Arial" w:hAnsi="Arial" w:cs="Arial"/>
                <w:sz w:val="18"/>
                <w:szCs w:val="18"/>
                <w:lang w:eastAsia="en-US"/>
              </w:rPr>
            </w:pPr>
          </w:p>
        </w:tc>
        <w:tc>
          <w:tcPr>
            <w:tcW w:w="1404" w:type="dxa"/>
            <w:vMerge/>
            <w:tcBorders>
              <w:left w:val="nil"/>
              <w:right w:val="single" w:sz="8" w:space="0" w:color="auto"/>
            </w:tcBorders>
          </w:tcPr>
          <w:p w14:paraId="36794D76" w14:textId="77777777" w:rsidR="003E59F5" w:rsidRPr="00D7437C" w:rsidRDefault="003E59F5" w:rsidP="00B4039E">
            <w:pPr>
              <w:spacing w:line="276" w:lineRule="auto"/>
              <w:rPr>
                <w:rFonts w:ascii="Arial" w:hAnsi="Arial" w:cs="Arial"/>
                <w:sz w:val="18"/>
                <w:szCs w:val="18"/>
                <w:lang w:eastAsia="en-US"/>
              </w:rPr>
            </w:pPr>
          </w:p>
        </w:tc>
        <w:tc>
          <w:tcPr>
            <w:tcW w:w="423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9D83BA"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Komponenty IT są utwardzone (hardening)</w:t>
            </w:r>
          </w:p>
        </w:tc>
        <w:tc>
          <w:tcPr>
            <w:tcW w:w="1577" w:type="dxa"/>
            <w:tcBorders>
              <w:top w:val="single" w:sz="4" w:space="0" w:color="auto"/>
              <w:left w:val="nil"/>
              <w:bottom w:val="single" w:sz="4" w:space="0" w:color="auto"/>
              <w:right w:val="single" w:sz="8" w:space="0" w:color="auto"/>
            </w:tcBorders>
          </w:tcPr>
          <w:p w14:paraId="43D36AEF" w14:textId="77777777" w:rsidR="003E59F5" w:rsidRPr="00D7437C" w:rsidRDefault="003E59F5" w:rsidP="00B4039E">
            <w:pPr>
              <w:jc w:val="center"/>
              <w:rPr>
                <w:rFonts w:ascii="Arial" w:hAnsi="Arial" w:cs="Arial"/>
              </w:rPr>
            </w:pPr>
            <w:r w:rsidRPr="00D7437C">
              <w:rPr>
                <w:rFonts w:ascii="Arial" w:hAnsi="Arial" w:cs="Arial"/>
                <w:sz w:val="18"/>
                <w:szCs w:val="18"/>
                <w:lang w:eastAsia="en-US"/>
              </w:rPr>
              <w:t>X</w:t>
            </w:r>
          </w:p>
        </w:tc>
        <w:tc>
          <w:tcPr>
            <w:tcW w:w="1275" w:type="dxa"/>
            <w:tcBorders>
              <w:top w:val="single" w:sz="4" w:space="0" w:color="auto"/>
              <w:left w:val="nil"/>
              <w:bottom w:val="single" w:sz="4" w:space="0" w:color="auto"/>
              <w:right w:val="single" w:sz="8" w:space="0" w:color="auto"/>
            </w:tcBorders>
            <w:vAlign w:val="center"/>
          </w:tcPr>
          <w:p w14:paraId="20BA300A" w14:textId="77777777" w:rsidR="003E59F5" w:rsidRPr="00D7437C" w:rsidRDefault="003E59F5" w:rsidP="00B4039E">
            <w:pPr>
              <w:spacing w:line="276" w:lineRule="auto"/>
              <w:jc w:val="both"/>
              <w:rPr>
                <w:rFonts w:ascii="Arial" w:hAnsi="Arial" w:cs="Arial"/>
                <w:b/>
                <w:bCs/>
                <w:sz w:val="18"/>
                <w:szCs w:val="18"/>
                <w:lang w:eastAsia="en-US"/>
              </w:rPr>
            </w:pPr>
          </w:p>
        </w:tc>
      </w:tr>
      <w:tr w:rsidR="003E59F5" w:rsidRPr="00D7437C" w14:paraId="7C30AF52" w14:textId="77777777" w:rsidTr="00F16F5E">
        <w:trPr>
          <w:trHeight w:val="315"/>
        </w:trPr>
        <w:tc>
          <w:tcPr>
            <w:tcW w:w="0" w:type="auto"/>
            <w:vMerge/>
            <w:tcBorders>
              <w:left w:val="single" w:sz="8" w:space="0" w:color="auto"/>
              <w:right w:val="single" w:sz="8" w:space="0" w:color="auto"/>
            </w:tcBorders>
          </w:tcPr>
          <w:p w14:paraId="0231BD6F" w14:textId="77777777" w:rsidR="003E59F5" w:rsidRPr="00D7437C" w:rsidRDefault="003E59F5" w:rsidP="00B4039E">
            <w:pPr>
              <w:spacing w:line="276" w:lineRule="auto"/>
              <w:rPr>
                <w:rFonts w:ascii="Arial" w:hAnsi="Arial" w:cs="Arial"/>
                <w:sz w:val="18"/>
                <w:szCs w:val="18"/>
                <w:lang w:eastAsia="en-US"/>
              </w:rPr>
            </w:pPr>
          </w:p>
        </w:tc>
        <w:tc>
          <w:tcPr>
            <w:tcW w:w="1404" w:type="dxa"/>
            <w:vMerge/>
            <w:tcBorders>
              <w:left w:val="nil"/>
              <w:right w:val="single" w:sz="8" w:space="0" w:color="auto"/>
            </w:tcBorders>
          </w:tcPr>
          <w:p w14:paraId="493D040B" w14:textId="77777777" w:rsidR="003E59F5" w:rsidRPr="00D7437C" w:rsidRDefault="003E59F5" w:rsidP="00B4039E">
            <w:pPr>
              <w:spacing w:line="276" w:lineRule="auto"/>
              <w:rPr>
                <w:rFonts w:ascii="Arial" w:hAnsi="Arial" w:cs="Arial"/>
                <w:sz w:val="18"/>
                <w:szCs w:val="18"/>
                <w:lang w:eastAsia="en-US"/>
              </w:rPr>
            </w:pPr>
          </w:p>
        </w:tc>
        <w:tc>
          <w:tcPr>
            <w:tcW w:w="423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D10718"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Możliwość usuwania lub wyłączania wszystkich niepotrzebnych domyślnych kont logowania utworzonych podczas instalacji</w:t>
            </w:r>
          </w:p>
        </w:tc>
        <w:tc>
          <w:tcPr>
            <w:tcW w:w="1577" w:type="dxa"/>
            <w:tcBorders>
              <w:top w:val="single" w:sz="4" w:space="0" w:color="auto"/>
              <w:left w:val="nil"/>
              <w:bottom w:val="single" w:sz="4" w:space="0" w:color="auto"/>
              <w:right w:val="single" w:sz="8" w:space="0" w:color="auto"/>
            </w:tcBorders>
          </w:tcPr>
          <w:p w14:paraId="220A002F" w14:textId="77777777" w:rsidR="003E59F5" w:rsidRPr="00D7437C" w:rsidRDefault="003E59F5" w:rsidP="00B4039E">
            <w:pPr>
              <w:jc w:val="center"/>
              <w:rPr>
                <w:rFonts w:ascii="Arial" w:hAnsi="Arial" w:cs="Arial"/>
              </w:rPr>
            </w:pPr>
            <w:r w:rsidRPr="00D7437C">
              <w:rPr>
                <w:rFonts w:ascii="Arial" w:hAnsi="Arial" w:cs="Arial"/>
                <w:sz w:val="18"/>
                <w:szCs w:val="18"/>
                <w:lang w:eastAsia="en-US"/>
              </w:rPr>
              <w:t>X</w:t>
            </w:r>
          </w:p>
        </w:tc>
        <w:tc>
          <w:tcPr>
            <w:tcW w:w="1275" w:type="dxa"/>
            <w:tcBorders>
              <w:top w:val="single" w:sz="4" w:space="0" w:color="auto"/>
              <w:left w:val="nil"/>
              <w:bottom w:val="single" w:sz="4" w:space="0" w:color="auto"/>
              <w:right w:val="single" w:sz="8" w:space="0" w:color="auto"/>
            </w:tcBorders>
            <w:vAlign w:val="center"/>
          </w:tcPr>
          <w:p w14:paraId="74B5C417" w14:textId="77777777" w:rsidR="003E59F5" w:rsidRPr="00D7437C" w:rsidRDefault="003E59F5" w:rsidP="00B4039E">
            <w:pPr>
              <w:spacing w:line="276" w:lineRule="auto"/>
              <w:jc w:val="both"/>
              <w:rPr>
                <w:rFonts w:ascii="Arial" w:hAnsi="Arial" w:cs="Arial"/>
                <w:b/>
                <w:bCs/>
                <w:sz w:val="18"/>
                <w:szCs w:val="18"/>
                <w:lang w:eastAsia="en-US"/>
              </w:rPr>
            </w:pPr>
          </w:p>
        </w:tc>
      </w:tr>
      <w:tr w:rsidR="003E59F5" w:rsidRPr="00D7437C" w14:paraId="1A9B75DB" w14:textId="77777777" w:rsidTr="00F16F5E">
        <w:trPr>
          <w:trHeight w:val="315"/>
        </w:trPr>
        <w:tc>
          <w:tcPr>
            <w:tcW w:w="0" w:type="auto"/>
            <w:vMerge/>
            <w:tcBorders>
              <w:left w:val="single" w:sz="8" w:space="0" w:color="auto"/>
              <w:right w:val="single" w:sz="8" w:space="0" w:color="auto"/>
            </w:tcBorders>
          </w:tcPr>
          <w:p w14:paraId="72C2DE7D" w14:textId="77777777" w:rsidR="003E59F5" w:rsidRPr="00D7437C" w:rsidRDefault="003E59F5" w:rsidP="00B4039E">
            <w:pPr>
              <w:spacing w:line="276" w:lineRule="auto"/>
              <w:rPr>
                <w:rFonts w:ascii="Arial" w:hAnsi="Arial" w:cs="Arial"/>
                <w:sz w:val="18"/>
                <w:szCs w:val="18"/>
                <w:lang w:eastAsia="en-US"/>
              </w:rPr>
            </w:pPr>
          </w:p>
        </w:tc>
        <w:tc>
          <w:tcPr>
            <w:tcW w:w="1404" w:type="dxa"/>
            <w:vMerge/>
            <w:tcBorders>
              <w:left w:val="nil"/>
              <w:right w:val="single" w:sz="8" w:space="0" w:color="auto"/>
            </w:tcBorders>
          </w:tcPr>
          <w:p w14:paraId="38DE4B6F" w14:textId="77777777" w:rsidR="003E59F5" w:rsidRPr="00D7437C" w:rsidRDefault="003E59F5" w:rsidP="00B4039E">
            <w:pPr>
              <w:spacing w:line="276" w:lineRule="auto"/>
              <w:rPr>
                <w:rFonts w:ascii="Arial" w:hAnsi="Arial" w:cs="Arial"/>
                <w:sz w:val="18"/>
                <w:szCs w:val="18"/>
                <w:lang w:eastAsia="en-US"/>
              </w:rPr>
            </w:pPr>
          </w:p>
        </w:tc>
        <w:tc>
          <w:tcPr>
            <w:tcW w:w="423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300BC10"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Komunikacja IP między elementami serwisów Internetowych jest zaszyfrowana przy użyciu ogólnodostępnych algorytmów z wykorzystaniem mocnych szyfrów (niedopuszczalne jest korzystanie a nawet umożliwienie korzystania ze słabych skompromitowanych algorytmów i szyfrów np. SSL2, SSL3, RC4 mniejszych niż 2048 bitów itd.). Należy korzystać z TLS v1.2 lub wyższego</w:t>
            </w:r>
          </w:p>
        </w:tc>
        <w:tc>
          <w:tcPr>
            <w:tcW w:w="1577" w:type="dxa"/>
            <w:tcBorders>
              <w:top w:val="single" w:sz="4" w:space="0" w:color="auto"/>
              <w:left w:val="nil"/>
              <w:bottom w:val="single" w:sz="4" w:space="0" w:color="auto"/>
              <w:right w:val="single" w:sz="8" w:space="0" w:color="auto"/>
            </w:tcBorders>
          </w:tcPr>
          <w:p w14:paraId="0E3B8A62" w14:textId="77777777" w:rsidR="003E59F5" w:rsidRPr="00D7437C" w:rsidRDefault="003E59F5" w:rsidP="00B4039E">
            <w:pPr>
              <w:jc w:val="center"/>
              <w:rPr>
                <w:rFonts w:ascii="Arial" w:hAnsi="Arial" w:cs="Arial"/>
              </w:rPr>
            </w:pPr>
            <w:r w:rsidRPr="00D7437C">
              <w:rPr>
                <w:rFonts w:ascii="Arial" w:hAnsi="Arial" w:cs="Arial"/>
                <w:sz w:val="18"/>
                <w:szCs w:val="18"/>
                <w:lang w:eastAsia="en-US"/>
              </w:rPr>
              <w:t>X</w:t>
            </w:r>
          </w:p>
        </w:tc>
        <w:tc>
          <w:tcPr>
            <w:tcW w:w="1275" w:type="dxa"/>
            <w:tcBorders>
              <w:top w:val="single" w:sz="4" w:space="0" w:color="auto"/>
              <w:left w:val="nil"/>
              <w:bottom w:val="single" w:sz="4" w:space="0" w:color="auto"/>
              <w:right w:val="single" w:sz="8" w:space="0" w:color="auto"/>
            </w:tcBorders>
            <w:vAlign w:val="center"/>
          </w:tcPr>
          <w:p w14:paraId="1D38798A" w14:textId="77777777" w:rsidR="003E59F5" w:rsidRPr="00D7437C" w:rsidRDefault="003E59F5" w:rsidP="00B4039E">
            <w:pPr>
              <w:spacing w:line="276" w:lineRule="auto"/>
              <w:jc w:val="both"/>
              <w:rPr>
                <w:rFonts w:ascii="Arial" w:hAnsi="Arial" w:cs="Arial"/>
                <w:b/>
                <w:bCs/>
                <w:sz w:val="18"/>
                <w:szCs w:val="18"/>
                <w:lang w:eastAsia="en-US"/>
              </w:rPr>
            </w:pPr>
          </w:p>
        </w:tc>
      </w:tr>
      <w:tr w:rsidR="003E59F5" w:rsidRPr="00D7437C" w14:paraId="47363DE3" w14:textId="77777777" w:rsidTr="00F16F5E">
        <w:trPr>
          <w:trHeight w:val="315"/>
        </w:trPr>
        <w:tc>
          <w:tcPr>
            <w:tcW w:w="0" w:type="auto"/>
            <w:vMerge/>
            <w:tcBorders>
              <w:left w:val="single" w:sz="8" w:space="0" w:color="auto"/>
              <w:right w:val="single" w:sz="8" w:space="0" w:color="auto"/>
            </w:tcBorders>
          </w:tcPr>
          <w:p w14:paraId="59051A6A" w14:textId="77777777" w:rsidR="003E59F5" w:rsidRPr="00D7437C" w:rsidRDefault="003E59F5" w:rsidP="00B4039E">
            <w:pPr>
              <w:spacing w:line="276" w:lineRule="auto"/>
              <w:rPr>
                <w:rFonts w:ascii="Arial" w:hAnsi="Arial" w:cs="Arial"/>
                <w:sz w:val="18"/>
                <w:szCs w:val="18"/>
                <w:lang w:eastAsia="en-US"/>
              </w:rPr>
            </w:pPr>
          </w:p>
        </w:tc>
        <w:tc>
          <w:tcPr>
            <w:tcW w:w="1404" w:type="dxa"/>
            <w:vMerge/>
            <w:tcBorders>
              <w:left w:val="nil"/>
              <w:right w:val="single" w:sz="8" w:space="0" w:color="auto"/>
            </w:tcBorders>
          </w:tcPr>
          <w:p w14:paraId="33D335C4" w14:textId="77777777" w:rsidR="003E59F5" w:rsidRPr="00D7437C" w:rsidRDefault="003E59F5" w:rsidP="00B4039E">
            <w:pPr>
              <w:spacing w:line="276" w:lineRule="auto"/>
              <w:rPr>
                <w:rFonts w:ascii="Arial" w:hAnsi="Arial" w:cs="Arial"/>
                <w:sz w:val="18"/>
                <w:szCs w:val="18"/>
                <w:lang w:eastAsia="en-US"/>
              </w:rPr>
            </w:pPr>
          </w:p>
        </w:tc>
        <w:tc>
          <w:tcPr>
            <w:tcW w:w="423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C27133"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Serwisy Internetowe są wykonane zgodnie rekomendacjami z aktualnej wersji standardu OWASP Top 10 (https://owasp.org/www-project-top-ten/)</w:t>
            </w:r>
          </w:p>
        </w:tc>
        <w:tc>
          <w:tcPr>
            <w:tcW w:w="1577" w:type="dxa"/>
            <w:tcBorders>
              <w:top w:val="single" w:sz="4" w:space="0" w:color="auto"/>
              <w:left w:val="nil"/>
              <w:bottom w:val="single" w:sz="4" w:space="0" w:color="auto"/>
              <w:right w:val="single" w:sz="8" w:space="0" w:color="auto"/>
            </w:tcBorders>
          </w:tcPr>
          <w:p w14:paraId="667D98ED" w14:textId="77777777" w:rsidR="003E59F5" w:rsidRPr="00D7437C" w:rsidRDefault="003E59F5" w:rsidP="00B4039E">
            <w:pPr>
              <w:jc w:val="center"/>
              <w:rPr>
                <w:rFonts w:ascii="Arial" w:hAnsi="Arial" w:cs="Arial"/>
              </w:rPr>
            </w:pPr>
            <w:r w:rsidRPr="00D7437C">
              <w:rPr>
                <w:rFonts w:ascii="Arial" w:hAnsi="Arial" w:cs="Arial"/>
                <w:sz w:val="18"/>
                <w:szCs w:val="18"/>
                <w:lang w:eastAsia="en-US"/>
              </w:rPr>
              <w:t>X</w:t>
            </w:r>
          </w:p>
        </w:tc>
        <w:tc>
          <w:tcPr>
            <w:tcW w:w="1275" w:type="dxa"/>
            <w:tcBorders>
              <w:top w:val="single" w:sz="4" w:space="0" w:color="auto"/>
              <w:left w:val="nil"/>
              <w:bottom w:val="single" w:sz="4" w:space="0" w:color="auto"/>
              <w:right w:val="single" w:sz="8" w:space="0" w:color="auto"/>
            </w:tcBorders>
            <w:vAlign w:val="center"/>
          </w:tcPr>
          <w:p w14:paraId="7B60AF69" w14:textId="77777777" w:rsidR="003E59F5" w:rsidRPr="00D7437C" w:rsidRDefault="003E59F5" w:rsidP="00B4039E">
            <w:pPr>
              <w:spacing w:line="276" w:lineRule="auto"/>
              <w:jc w:val="both"/>
              <w:rPr>
                <w:rFonts w:ascii="Arial" w:hAnsi="Arial" w:cs="Arial"/>
                <w:b/>
                <w:bCs/>
                <w:sz w:val="18"/>
                <w:szCs w:val="18"/>
                <w:lang w:eastAsia="en-US"/>
              </w:rPr>
            </w:pPr>
          </w:p>
        </w:tc>
      </w:tr>
      <w:tr w:rsidR="003E59F5" w:rsidRPr="00D7437C" w14:paraId="70BFB9C2" w14:textId="77777777" w:rsidTr="00F16F5E">
        <w:trPr>
          <w:trHeight w:val="315"/>
        </w:trPr>
        <w:tc>
          <w:tcPr>
            <w:tcW w:w="0" w:type="auto"/>
            <w:vMerge/>
            <w:tcBorders>
              <w:left w:val="single" w:sz="8" w:space="0" w:color="auto"/>
              <w:right w:val="single" w:sz="8" w:space="0" w:color="auto"/>
            </w:tcBorders>
          </w:tcPr>
          <w:p w14:paraId="06F1194A" w14:textId="77777777" w:rsidR="003E59F5" w:rsidRPr="00D7437C" w:rsidRDefault="003E59F5" w:rsidP="00B4039E">
            <w:pPr>
              <w:spacing w:line="276" w:lineRule="auto"/>
              <w:rPr>
                <w:rFonts w:ascii="Arial" w:hAnsi="Arial" w:cs="Arial"/>
                <w:sz w:val="18"/>
                <w:szCs w:val="18"/>
                <w:lang w:eastAsia="en-US"/>
              </w:rPr>
            </w:pPr>
          </w:p>
        </w:tc>
        <w:tc>
          <w:tcPr>
            <w:tcW w:w="1404" w:type="dxa"/>
            <w:vMerge/>
            <w:tcBorders>
              <w:left w:val="nil"/>
              <w:right w:val="single" w:sz="8" w:space="0" w:color="auto"/>
            </w:tcBorders>
          </w:tcPr>
          <w:p w14:paraId="6A63EDF8" w14:textId="77777777" w:rsidR="003E59F5" w:rsidRPr="00D7437C" w:rsidRDefault="003E59F5" w:rsidP="00B4039E">
            <w:pPr>
              <w:spacing w:line="276" w:lineRule="auto"/>
              <w:rPr>
                <w:rFonts w:ascii="Arial" w:hAnsi="Arial" w:cs="Arial"/>
                <w:sz w:val="18"/>
                <w:szCs w:val="18"/>
                <w:lang w:eastAsia="en-US"/>
              </w:rPr>
            </w:pPr>
          </w:p>
        </w:tc>
        <w:tc>
          <w:tcPr>
            <w:tcW w:w="423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AD24E1"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Serwisy Internetowe zapewniają mechanizmy kontroli uprawnień oparte na rolach oraz umożliwiać określanie ról i uprawnień</w:t>
            </w:r>
          </w:p>
        </w:tc>
        <w:tc>
          <w:tcPr>
            <w:tcW w:w="1577" w:type="dxa"/>
            <w:tcBorders>
              <w:top w:val="single" w:sz="4" w:space="0" w:color="auto"/>
              <w:left w:val="nil"/>
              <w:bottom w:val="single" w:sz="4" w:space="0" w:color="auto"/>
              <w:right w:val="single" w:sz="8" w:space="0" w:color="auto"/>
            </w:tcBorders>
          </w:tcPr>
          <w:p w14:paraId="0B6C80CB" w14:textId="77777777" w:rsidR="003E59F5" w:rsidRPr="00D7437C" w:rsidRDefault="003E59F5" w:rsidP="00B4039E">
            <w:pPr>
              <w:jc w:val="center"/>
              <w:rPr>
                <w:rFonts w:ascii="Arial" w:hAnsi="Arial" w:cs="Arial"/>
              </w:rPr>
            </w:pPr>
            <w:r w:rsidRPr="00D7437C">
              <w:rPr>
                <w:rFonts w:ascii="Arial" w:hAnsi="Arial" w:cs="Arial"/>
                <w:sz w:val="18"/>
                <w:szCs w:val="18"/>
                <w:lang w:eastAsia="en-US"/>
              </w:rPr>
              <w:t>X</w:t>
            </w:r>
          </w:p>
        </w:tc>
        <w:tc>
          <w:tcPr>
            <w:tcW w:w="1275" w:type="dxa"/>
            <w:tcBorders>
              <w:top w:val="single" w:sz="4" w:space="0" w:color="auto"/>
              <w:left w:val="nil"/>
              <w:bottom w:val="single" w:sz="4" w:space="0" w:color="auto"/>
              <w:right w:val="single" w:sz="8" w:space="0" w:color="auto"/>
            </w:tcBorders>
            <w:vAlign w:val="center"/>
          </w:tcPr>
          <w:p w14:paraId="5C958FEF" w14:textId="77777777" w:rsidR="003E59F5" w:rsidRPr="00D7437C" w:rsidRDefault="003E59F5" w:rsidP="00B4039E">
            <w:pPr>
              <w:spacing w:line="276" w:lineRule="auto"/>
              <w:jc w:val="both"/>
              <w:rPr>
                <w:rFonts w:ascii="Arial" w:hAnsi="Arial" w:cs="Arial"/>
                <w:b/>
                <w:bCs/>
                <w:sz w:val="18"/>
                <w:szCs w:val="18"/>
                <w:lang w:eastAsia="en-US"/>
              </w:rPr>
            </w:pPr>
          </w:p>
        </w:tc>
      </w:tr>
      <w:tr w:rsidR="003E59F5" w:rsidRPr="00D7437C" w14:paraId="11FEBF03" w14:textId="77777777" w:rsidTr="00F16F5E">
        <w:trPr>
          <w:trHeight w:val="315"/>
        </w:trPr>
        <w:tc>
          <w:tcPr>
            <w:tcW w:w="0" w:type="auto"/>
            <w:vMerge/>
            <w:tcBorders>
              <w:left w:val="single" w:sz="8" w:space="0" w:color="auto"/>
              <w:right w:val="single" w:sz="8" w:space="0" w:color="auto"/>
            </w:tcBorders>
          </w:tcPr>
          <w:p w14:paraId="064643F0" w14:textId="77777777" w:rsidR="003E59F5" w:rsidRPr="00D7437C" w:rsidRDefault="003E59F5" w:rsidP="00B4039E">
            <w:pPr>
              <w:spacing w:line="276" w:lineRule="auto"/>
              <w:rPr>
                <w:rFonts w:ascii="Arial" w:hAnsi="Arial" w:cs="Arial"/>
                <w:sz w:val="18"/>
                <w:szCs w:val="18"/>
                <w:lang w:eastAsia="en-US"/>
              </w:rPr>
            </w:pPr>
          </w:p>
        </w:tc>
        <w:tc>
          <w:tcPr>
            <w:tcW w:w="1404" w:type="dxa"/>
            <w:vMerge/>
            <w:tcBorders>
              <w:left w:val="nil"/>
              <w:right w:val="single" w:sz="8" w:space="0" w:color="auto"/>
            </w:tcBorders>
          </w:tcPr>
          <w:p w14:paraId="50A8F66C" w14:textId="77777777" w:rsidR="003E59F5" w:rsidRPr="00D7437C" w:rsidRDefault="003E59F5" w:rsidP="00B4039E">
            <w:pPr>
              <w:spacing w:line="276" w:lineRule="auto"/>
              <w:rPr>
                <w:rFonts w:ascii="Arial" w:hAnsi="Arial" w:cs="Arial"/>
                <w:sz w:val="18"/>
                <w:szCs w:val="18"/>
                <w:lang w:eastAsia="en-US"/>
              </w:rPr>
            </w:pPr>
          </w:p>
        </w:tc>
        <w:tc>
          <w:tcPr>
            <w:tcW w:w="423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027BD3"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Stosowanie blokad konta dla kolejnych nieudanych prób logowania na wszystkich urządzeniach końcowych</w:t>
            </w:r>
          </w:p>
        </w:tc>
        <w:tc>
          <w:tcPr>
            <w:tcW w:w="1577" w:type="dxa"/>
            <w:tcBorders>
              <w:top w:val="single" w:sz="4" w:space="0" w:color="auto"/>
              <w:left w:val="nil"/>
              <w:bottom w:val="single" w:sz="4" w:space="0" w:color="auto"/>
              <w:right w:val="single" w:sz="8" w:space="0" w:color="auto"/>
            </w:tcBorders>
          </w:tcPr>
          <w:p w14:paraId="635551C0" w14:textId="77777777" w:rsidR="003E59F5" w:rsidRPr="00D7437C" w:rsidRDefault="003E59F5" w:rsidP="00B4039E">
            <w:pPr>
              <w:jc w:val="center"/>
              <w:rPr>
                <w:rFonts w:ascii="Arial" w:hAnsi="Arial" w:cs="Arial"/>
              </w:rPr>
            </w:pPr>
            <w:r w:rsidRPr="00D7437C">
              <w:rPr>
                <w:rFonts w:ascii="Arial" w:hAnsi="Arial" w:cs="Arial"/>
                <w:sz w:val="18"/>
                <w:szCs w:val="18"/>
                <w:lang w:eastAsia="en-US"/>
              </w:rPr>
              <w:t>X</w:t>
            </w:r>
          </w:p>
        </w:tc>
        <w:tc>
          <w:tcPr>
            <w:tcW w:w="1275" w:type="dxa"/>
            <w:tcBorders>
              <w:top w:val="single" w:sz="4" w:space="0" w:color="auto"/>
              <w:left w:val="nil"/>
              <w:bottom w:val="single" w:sz="4" w:space="0" w:color="auto"/>
              <w:right w:val="single" w:sz="8" w:space="0" w:color="auto"/>
            </w:tcBorders>
            <w:vAlign w:val="center"/>
          </w:tcPr>
          <w:p w14:paraId="5B2E1594" w14:textId="77777777" w:rsidR="003E59F5" w:rsidRPr="00D7437C" w:rsidRDefault="003E59F5" w:rsidP="00B4039E">
            <w:pPr>
              <w:spacing w:line="276" w:lineRule="auto"/>
              <w:jc w:val="both"/>
              <w:rPr>
                <w:rFonts w:ascii="Arial" w:hAnsi="Arial" w:cs="Arial"/>
                <w:b/>
                <w:bCs/>
                <w:sz w:val="18"/>
                <w:szCs w:val="18"/>
                <w:lang w:eastAsia="en-US"/>
              </w:rPr>
            </w:pPr>
          </w:p>
        </w:tc>
      </w:tr>
      <w:tr w:rsidR="003E59F5" w:rsidRPr="00D7437C" w14:paraId="3472DDA4" w14:textId="77777777" w:rsidTr="00F16F5E">
        <w:trPr>
          <w:trHeight w:val="315"/>
        </w:trPr>
        <w:tc>
          <w:tcPr>
            <w:tcW w:w="0" w:type="auto"/>
            <w:vMerge/>
            <w:tcBorders>
              <w:left w:val="single" w:sz="8" w:space="0" w:color="auto"/>
              <w:right w:val="single" w:sz="8" w:space="0" w:color="auto"/>
            </w:tcBorders>
          </w:tcPr>
          <w:p w14:paraId="74F28D4F" w14:textId="77777777" w:rsidR="003E59F5" w:rsidRPr="00D7437C" w:rsidRDefault="003E59F5" w:rsidP="00B4039E">
            <w:pPr>
              <w:spacing w:line="276" w:lineRule="auto"/>
              <w:rPr>
                <w:rFonts w:ascii="Arial" w:hAnsi="Arial" w:cs="Arial"/>
                <w:sz w:val="18"/>
                <w:szCs w:val="18"/>
                <w:lang w:eastAsia="en-US"/>
              </w:rPr>
            </w:pPr>
          </w:p>
        </w:tc>
        <w:tc>
          <w:tcPr>
            <w:tcW w:w="1404" w:type="dxa"/>
            <w:vMerge/>
            <w:tcBorders>
              <w:left w:val="nil"/>
              <w:right w:val="single" w:sz="8" w:space="0" w:color="auto"/>
            </w:tcBorders>
          </w:tcPr>
          <w:p w14:paraId="18240AE2" w14:textId="77777777" w:rsidR="003E59F5" w:rsidRPr="00D7437C" w:rsidRDefault="003E59F5" w:rsidP="00B4039E">
            <w:pPr>
              <w:spacing w:line="276" w:lineRule="auto"/>
              <w:rPr>
                <w:rFonts w:ascii="Arial" w:hAnsi="Arial" w:cs="Arial"/>
                <w:sz w:val="18"/>
                <w:szCs w:val="18"/>
                <w:lang w:eastAsia="en-US"/>
              </w:rPr>
            </w:pPr>
          </w:p>
        </w:tc>
        <w:tc>
          <w:tcPr>
            <w:tcW w:w="423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C24B41"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Systemy wykorzystywane przy świadczeniu usługi dla Zamawiającego nie wyświetlaja informacji nt. rzeczywistych przyczyn odrzucenia dostępu (np. czy było to z powodu błędnego loginu czy hasła)</w:t>
            </w:r>
          </w:p>
        </w:tc>
        <w:tc>
          <w:tcPr>
            <w:tcW w:w="1577" w:type="dxa"/>
            <w:tcBorders>
              <w:top w:val="single" w:sz="4" w:space="0" w:color="auto"/>
              <w:left w:val="nil"/>
              <w:bottom w:val="single" w:sz="4" w:space="0" w:color="auto"/>
              <w:right w:val="single" w:sz="8" w:space="0" w:color="auto"/>
            </w:tcBorders>
          </w:tcPr>
          <w:p w14:paraId="6DCDDD91" w14:textId="77777777" w:rsidR="003E59F5" w:rsidRPr="00D7437C" w:rsidRDefault="003E59F5" w:rsidP="00B4039E">
            <w:pPr>
              <w:jc w:val="center"/>
              <w:rPr>
                <w:rFonts w:ascii="Arial" w:hAnsi="Arial" w:cs="Arial"/>
              </w:rPr>
            </w:pPr>
            <w:r w:rsidRPr="00D7437C">
              <w:rPr>
                <w:rFonts w:ascii="Arial" w:hAnsi="Arial" w:cs="Arial"/>
                <w:sz w:val="18"/>
                <w:szCs w:val="18"/>
                <w:lang w:eastAsia="en-US"/>
              </w:rPr>
              <w:t>X</w:t>
            </w:r>
          </w:p>
        </w:tc>
        <w:tc>
          <w:tcPr>
            <w:tcW w:w="1275" w:type="dxa"/>
            <w:tcBorders>
              <w:top w:val="single" w:sz="4" w:space="0" w:color="auto"/>
              <w:left w:val="nil"/>
              <w:bottom w:val="single" w:sz="4" w:space="0" w:color="auto"/>
              <w:right w:val="single" w:sz="8" w:space="0" w:color="auto"/>
            </w:tcBorders>
            <w:vAlign w:val="center"/>
          </w:tcPr>
          <w:p w14:paraId="0DBA0588" w14:textId="77777777" w:rsidR="003E59F5" w:rsidRPr="00D7437C" w:rsidRDefault="003E59F5" w:rsidP="00B4039E">
            <w:pPr>
              <w:spacing w:line="276" w:lineRule="auto"/>
              <w:jc w:val="both"/>
              <w:rPr>
                <w:rFonts w:ascii="Arial" w:hAnsi="Arial" w:cs="Arial"/>
                <w:b/>
                <w:bCs/>
                <w:sz w:val="18"/>
                <w:szCs w:val="18"/>
                <w:lang w:eastAsia="en-US"/>
              </w:rPr>
            </w:pPr>
          </w:p>
        </w:tc>
      </w:tr>
      <w:tr w:rsidR="003E59F5" w:rsidRPr="00D7437C" w14:paraId="49528A53" w14:textId="77777777" w:rsidTr="00F16F5E">
        <w:trPr>
          <w:trHeight w:val="315"/>
        </w:trPr>
        <w:tc>
          <w:tcPr>
            <w:tcW w:w="0" w:type="auto"/>
            <w:vMerge/>
            <w:tcBorders>
              <w:left w:val="single" w:sz="8" w:space="0" w:color="auto"/>
              <w:right w:val="single" w:sz="8" w:space="0" w:color="auto"/>
            </w:tcBorders>
          </w:tcPr>
          <w:p w14:paraId="35ADAF00" w14:textId="77777777" w:rsidR="003E59F5" w:rsidRPr="00D7437C" w:rsidRDefault="003E59F5" w:rsidP="00B4039E">
            <w:pPr>
              <w:spacing w:line="276" w:lineRule="auto"/>
              <w:rPr>
                <w:rFonts w:ascii="Arial" w:hAnsi="Arial" w:cs="Arial"/>
                <w:sz w:val="18"/>
                <w:szCs w:val="18"/>
                <w:lang w:eastAsia="en-US"/>
              </w:rPr>
            </w:pPr>
          </w:p>
        </w:tc>
        <w:tc>
          <w:tcPr>
            <w:tcW w:w="1404" w:type="dxa"/>
            <w:vMerge/>
            <w:tcBorders>
              <w:left w:val="nil"/>
              <w:right w:val="single" w:sz="8" w:space="0" w:color="auto"/>
            </w:tcBorders>
          </w:tcPr>
          <w:p w14:paraId="631F6558" w14:textId="77777777" w:rsidR="003E59F5" w:rsidRPr="00D7437C" w:rsidRDefault="003E59F5" w:rsidP="00B4039E">
            <w:pPr>
              <w:spacing w:line="276" w:lineRule="auto"/>
              <w:rPr>
                <w:rFonts w:ascii="Arial" w:hAnsi="Arial" w:cs="Arial"/>
                <w:sz w:val="18"/>
                <w:szCs w:val="18"/>
                <w:lang w:eastAsia="en-US"/>
              </w:rPr>
            </w:pPr>
          </w:p>
        </w:tc>
        <w:tc>
          <w:tcPr>
            <w:tcW w:w="423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7FD2B6"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Wyłączenie mechanizmu Directory Listing na web serwerze</w:t>
            </w:r>
          </w:p>
        </w:tc>
        <w:tc>
          <w:tcPr>
            <w:tcW w:w="1577" w:type="dxa"/>
            <w:tcBorders>
              <w:top w:val="single" w:sz="4" w:space="0" w:color="auto"/>
              <w:left w:val="nil"/>
              <w:bottom w:val="single" w:sz="4" w:space="0" w:color="auto"/>
              <w:right w:val="single" w:sz="8" w:space="0" w:color="auto"/>
            </w:tcBorders>
          </w:tcPr>
          <w:p w14:paraId="30C35F9E" w14:textId="77777777" w:rsidR="003E59F5" w:rsidRPr="00D7437C" w:rsidRDefault="003E59F5" w:rsidP="00B4039E">
            <w:pPr>
              <w:jc w:val="center"/>
              <w:rPr>
                <w:rFonts w:ascii="Arial" w:hAnsi="Arial" w:cs="Arial"/>
              </w:rPr>
            </w:pPr>
            <w:r w:rsidRPr="00D7437C">
              <w:rPr>
                <w:rFonts w:ascii="Arial" w:hAnsi="Arial" w:cs="Arial"/>
                <w:sz w:val="18"/>
                <w:szCs w:val="18"/>
                <w:lang w:eastAsia="en-US"/>
              </w:rPr>
              <w:t>X</w:t>
            </w:r>
          </w:p>
        </w:tc>
        <w:tc>
          <w:tcPr>
            <w:tcW w:w="1275" w:type="dxa"/>
            <w:tcBorders>
              <w:top w:val="single" w:sz="4" w:space="0" w:color="auto"/>
              <w:left w:val="nil"/>
              <w:bottom w:val="single" w:sz="4" w:space="0" w:color="auto"/>
              <w:right w:val="single" w:sz="8" w:space="0" w:color="auto"/>
            </w:tcBorders>
            <w:vAlign w:val="center"/>
          </w:tcPr>
          <w:p w14:paraId="5237FF86" w14:textId="77777777" w:rsidR="003E59F5" w:rsidRPr="00D7437C" w:rsidRDefault="003E59F5" w:rsidP="00B4039E">
            <w:pPr>
              <w:spacing w:line="276" w:lineRule="auto"/>
              <w:jc w:val="both"/>
              <w:rPr>
                <w:rFonts w:ascii="Arial" w:hAnsi="Arial" w:cs="Arial"/>
                <w:b/>
                <w:bCs/>
                <w:sz w:val="18"/>
                <w:szCs w:val="18"/>
                <w:lang w:eastAsia="en-US"/>
              </w:rPr>
            </w:pPr>
          </w:p>
        </w:tc>
      </w:tr>
      <w:tr w:rsidR="003E59F5" w:rsidRPr="00D7437C" w14:paraId="5CBC8F9B" w14:textId="77777777" w:rsidTr="00F16F5E">
        <w:trPr>
          <w:trHeight w:val="315"/>
        </w:trPr>
        <w:tc>
          <w:tcPr>
            <w:tcW w:w="0" w:type="auto"/>
            <w:vMerge/>
            <w:tcBorders>
              <w:left w:val="single" w:sz="8" w:space="0" w:color="auto"/>
              <w:right w:val="single" w:sz="8" w:space="0" w:color="auto"/>
            </w:tcBorders>
          </w:tcPr>
          <w:p w14:paraId="7E917966" w14:textId="77777777" w:rsidR="003E59F5" w:rsidRPr="00D7437C" w:rsidRDefault="003E59F5" w:rsidP="00B4039E">
            <w:pPr>
              <w:spacing w:line="276" w:lineRule="auto"/>
              <w:rPr>
                <w:rFonts w:ascii="Arial" w:hAnsi="Arial" w:cs="Arial"/>
                <w:sz w:val="18"/>
                <w:szCs w:val="18"/>
                <w:lang w:eastAsia="en-US"/>
              </w:rPr>
            </w:pPr>
          </w:p>
        </w:tc>
        <w:tc>
          <w:tcPr>
            <w:tcW w:w="1404" w:type="dxa"/>
            <w:vMerge/>
            <w:tcBorders>
              <w:left w:val="nil"/>
              <w:right w:val="single" w:sz="8" w:space="0" w:color="auto"/>
            </w:tcBorders>
          </w:tcPr>
          <w:p w14:paraId="2DEB49CC" w14:textId="77777777" w:rsidR="003E59F5" w:rsidRPr="00D7437C" w:rsidRDefault="003E59F5" w:rsidP="00B4039E">
            <w:pPr>
              <w:spacing w:line="276" w:lineRule="auto"/>
              <w:rPr>
                <w:rFonts w:ascii="Arial" w:hAnsi="Arial" w:cs="Arial"/>
                <w:sz w:val="18"/>
                <w:szCs w:val="18"/>
                <w:lang w:eastAsia="en-US"/>
              </w:rPr>
            </w:pPr>
          </w:p>
        </w:tc>
        <w:tc>
          <w:tcPr>
            <w:tcW w:w="423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7AE7CF"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Serwisy Internetowe zapewniają odpowiednie atrybuty bezpieczeństwa ciasteczek sesyjnych (cookies), blokując dostęp do nich z poziomu aktywnego kodu po stronie klienta oraz umożliwiając na przesłanie ciasteczka tylko przez połączenie szyfrowane (httpOnly oraz secure)</w:t>
            </w:r>
          </w:p>
        </w:tc>
        <w:tc>
          <w:tcPr>
            <w:tcW w:w="1577" w:type="dxa"/>
            <w:tcBorders>
              <w:top w:val="single" w:sz="4" w:space="0" w:color="auto"/>
              <w:left w:val="nil"/>
              <w:bottom w:val="single" w:sz="4" w:space="0" w:color="auto"/>
              <w:right w:val="single" w:sz="8" w:space="0" w:color="auto"/>
            </w:tcBorders>
          </w:tcPr>
          <w:p w14:paraId="241BBBBB" w14:textId="77777777" w:rsidR="003E59F5" w:rsidRPr="00D7437C" w:rsidRDefault="003E59F5" w:rsidP="00B4039E">
            <w:pPr>
              <w:jc w:val="center"/>
              <w:rPr>
                <w:rFonts w:ascii="Arial" w:hAnsi="Arial" w:cs="Arial"/>
              </w:rPr>
            </w:pPr>
            <w:r w:rsidRPr="00D7437C">
              <w:rPr>
                <w:rFonts w:ascii="Arial" w:hAnsi="Arial" w:cs="Arial"/>
                <w:sz w:val="18"/>
                <w:szCs w:val="18"/>
                <w:lang w:eastAsia="en-US"/>
              </w:rPr>
              <w:t>X</w:t>
            </w:r>
          </w:p>
        </w:tc>
        <w:tc>
          <w:tcPr>
            <w:tcW w:w="1275" w:type="dxa"/>
            <w:tcBorders>
              <w:top w:val="single" w:sz="4" w:space="0" w:color="auto"/>
              <w:left w:val="nil"/>
              <w:bottom w:val="single" w:sz="4" w:space="0" w:color="auto"/>
              <w:right w:val="single" w:sz="8" w:space="0" w:color="auto"/>
            </w:tcBorders>
            <w:vAlign w:val="center"/>
          </w:tcPr>
          <w:p w14:paraId="56FDAC01" w14:textId="77777777" w:rsidR="003E59F5" w:rsidRPr="00D7437C" w:rsidRDefault="003E59F5" w:rsidP="00B4039E">
            <w:pPr>
              <w:spacing w:line="276" w:lineRule="auto"/>
              <w:jc w:val="both"/>
              <w:rPr>
                <w:rFonts w:ascii="Arial" w:hAnsi="Arial" w:cs="Arial"/>
                <w:b/>
                <w:bCs/>
                <w:sz w:val="18"/>
                <w:szCs w:val="18"/>
                <w:lang w:eastAsia="en-US"/>
              </w:rPr>
            </w:pPr>
          </w:p>
        </w:tc>
      </w:tr>
      <w:tr w:rsidR="003E59F5" w:rsidRPr="00D7437C" w14:paraId="5C27D154" w14:textId="77777777" w:rsidTr="00F16F5E">
        <w:trPr>
          <w:trHeight w:val="315"/>
        </w:trPr>
        <w:tc>
          <w:tcPr>
            <w:tcW w:w="0" w:type="auto"/>
            <w:vMerge/>
            <w:tcBorders>
              <w:left w:val="single" w:sz="8" w:space="0" w:color="auto"/>
              <w:right w:val="single" w:sz="8" w:space="0" w:color="auto"/>
            </w:tcBorders>
          </w:tcPr>
          <w:p w14:paraId="48DE2711" w14:textId="77777777" w:rsidR="003E59F5" w:rsidRPr="00D7437C" w:rsidRDefault="003E59F5" w:rsidP="00B4039E">
            <w:pPr>
              <w:spacing w:line="276" w:lineRule="auto"/>
              <w:rPr>
                <w:rFonts w:ascii="Arial" w:hAnsi="Arial" w:cs="Arial"/>
                <w:sz w:val="18"/>
                <w:szCs w:val="18"/>
                <w:lang w:eastAsia="en-US"/>
              </w:rPr>
            </w:pPr>
          </w:p>
        </w:tc>
        <w:tc>
          <w:tcPr>
            <w:tcW w:w="1404" w:type="dxa"/>
            <w:vMerge/>
            <w:tcBorders>
              <w:left w:val="nil"/>
              <w:right w:val="single" w:sz="8" w:space="0" w:color="auto"/>
            </w:tcBorders>
          </w:tcPr>
          <w:p w14:paraId="0D8D9763" w14:textId="77777777" w:rsidR="003E59F5" w:rsidRPr="00D7437C" w:rsidRDefault="003E59F5" w:rsidP="00B4039E">
            <w:pPr>
              <w:spacing w:line="276" w:lineRule="auto"/>
              <w:rPr>
                <w:rFonts w:ascii="Arial" w:hAnsi="Arial" w:cs="Arial"/>
                <w:sz w:val="18"/>
                <w:szCs w:val="18"/>
                <w:lang w:eastAsia="en-US"/>
              </w:rPr>
            </w:pPr>
          </w:p>
        </w:tc>
        <w:tc>
          <w:tcPr>
            <w:tcW w:w="423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F56D23"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Usługi systemowe (daemons) pracują na specjalnie przygotowanym koncie z minimalnymi uprawnieniami niezbędnymi do pracy usługi. Nie dopuszczalne jest uruchamianie usług na kontach typu root i/lub administrator</w:t>
            </w:r>
          </w:p>
        </w:tc>
        <w:tc>
          <w:tcPr>
            <w:tcW w:w="1577" w:type="dxa"/>
            <w:tcBorders>
              <w:top w:val="single" w:sz="4" w:space="0" w:color="auto"/>
              <w:left w:val="nil"/>
              <w:bottom w:val="single" w:sz="4" w:space="0" w:color="auto"/>
              <w:right w:val="single" w:sz="8" w:space="0" w:color="auto"/>
            </w:tcBorders>
          </w:tcPr>
          <w:p w14:paraId="616885B8" w14:textId="77777777" w:rsidR="003E59F5" w:rsidRPr="00D7437C" w:rsidRDefault="003E59F5" w:rsidP="00B4039E">
            <w:pPr>
              <w:jc w:val="center"/>
              <w:rPr>
                <w:rFonts w:ascii="Arial" w:hAnsi="Arial" w:cs="Arial"/>
              </w:rPr>
            </w:pPr>
            <w:r w:rsidRPr="00D7437C">
              <w:rPr>
                <w:rFonts w:ascii="Arial" w:hAnsi="Arial" w:cs="Arial"/>
                <w:sz w:val="18"/>
                <w:szCs w:val="18"/>
                <w:lang w:eastAsia="en-US"/>
              </w:rPr>
              <w:t>X</w:t>
            </w:r>
          </w:p>
        </w:tc>
        <w:tc>
          <w:tcPr>
            <w:tcW w:w="1275" w:type="dxa"/>
            <w:tcBorders>
              <w:top w:val="single" w:sz="4" w:space="0" w:color="auto"/>
              <w:left w:val="nil"/>
              <w:bottom w:val="single" w:sz="4" w:space="0" w:color="auto"/>
              <w:right w:val="single" w:sz="8" w:space="0" w:color="auto"/>
            </w:tcBorders>
            <w:vAlign w:val="center"/>
          </w:tcPr>
          <w:p w14:paraId="01DED1EB" w14:textId="77777777" w:rsidR="003E59F5" w:rsidRPr="00D7437C" w:rsidRDefault="003E59F5" w:rsidP="00B4039E">
            <w:pPr>
              <w:spacing w:line="276" w:lineRule="auto"/>
              <w:jc w:val="both"/>
              <w:rPr>
                <w:rFonts w:ascii="Arial" w:hAnsi="Arial" w:cs="Arial"/>
                <w:b/>
                <w:bCs/>
                <w:sz w:val="18"/>
                <w:szCs w:val="18"/>
                <w:lang w:eastAsia="en-US"/>
              </w:rPr>
            </w:pPr>
          </w:p>
        </w:tc>
      </w:tr>
      <w:tr w:rsidR="003E59F5" w:rsidRPr="00D7437C" w14:paraId="3CF5B57C" w14:textId="77777777" w:rsidTr="00F16F5E">
        <w:trPr>
          <w:trHeight w:val="315"/>
        </w:trPr>
        <w:tc>
          <w:tcPr>
            <w:tcW w:w="0" w:type="auto"/>
            <w:vMerge/>
            <w:tcBorders>
              <w:left w:val="single" w:sz="8" w:space="0" w:color="auto"/>
              <w:right w:val="single" w:sz="8" w:space="0" w:color="auto"/>
            </w:tcBorders>
          </w:tcPr>
          <w:p w14:paraId="7E965CC1" w14:textId="77777777" w:rsidR="003E59F5" w:rsidRPr="00D7437C" w:rsidRDefault="003E59F5" w:rsidP="00B4039E">
            <w:pPr>
              <w:spacing w:line="276" w:lineRule="auto"/>
              <w:rPr>
                <w:rFonts w:ascii="Arial" w:hAnsi="Arial" w:cs="Arial"/>
                <w:sz w:val="18"/>
                <w:szCs w:val="18"/>
                <w:lang w:eastAsia="en-US"/>
              </w:rPr>
            </w:pPr>
          </w:p>
        </w:tc>
        <w:tc>
          <w:tcPr>
            <w:tcW w:w="1404" w:type="dxa"/>
            <w:vMerge/>
            <w:tcBorders>
              <w:left w:val="nil"/>
              <w:right w:val="single" w:sz="8" w:space="0" w:color="auto"/>
            </w:tcBorders>
          </w:tcPr>
          <w:p w14:paraId="697155C4" w14:textId="77777777" w:rsidR="003E59F5" w:rsidRPr="00D7437C" w:rsidRDefault="003E59F5" w:rsidP="00B4039E">
            <w:pPr>
              <w:spacing w:line="276" w:lineRule="auto"/>
              <w:rPr>
                <w:rFonts w:ascii="Arial" w:hAnsi="Arial" w:cs="Arial"/>
                <w:sz w:val="18"/>
                <w:szCs w:val="18"/>
                <w:lang w:eastAsia="en-US"/>
              </w:rPr>
            </w:pPr>
          </w:p>
        </w:tc>
        <w:tc>
          <w:tcPr>
            <w:tcW w:w="423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F43192"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Używanie oddzielnych środowisk programistycznych, testowych (lub programistyczno-testowych) i produkcyjnych oraz bazodanowych</w:t>
            </w:r>
          </w:p>
        </w:tc>
        <w:tc>
          <w:tcPr>
            <w:tcW w:w="1577" w:type="dxa"/>
            <w:tcBorders>
              <w:top w:val="single" w:sz="4" w:space="0" w:color="auto"/>
              <w:left w:val="nil"/>
              <w:bottom w:val="single" w:sz="4" w:space="0" w:color="auto"/>
              <w:right w:val="single" w:sz="8" w:space="0" w:color="auto"/>
            </w:tcBorders>
          </w:tcPr>
          <w:p w14:paraId="221E8110" w14:textId="77777777" w:rsidR="003E59F5" w:rsidRPr="00D7437C" w:rsidRDefault="003E59F5" w:rsidP="00B4039E">
            <w:pPr>
              <w:jc w:val="center"/>
              <w:rPr>
                <w:rFonts w:ascii="Arial" w:hAnsi="Arial" w:cs="Arial"/>
              </w:rPr>
            </w:pPr>
            <w:r w:rsidRPr="00D7437C">
              <w:rPr>
                <w:rFonts w:ascii="Arial" w:hAnsi="Arial" w:cs="Arial"/>
                <w:sz w:val="18"/>
                <w:szCs w:val="18"/>
                <w:lang w:eastAsia="en-US"/>
              </w:rPr>
              <w:t>X</w:t>
            </w:r>
          </w:p>
        </w:tc>
        <w:tc>
          <w:tcPr>
            <w:tcW w:w="1275" w:type="dxa"/>
            <w:tcBorders>
              <w:top w:val="single" w:sz="4" w:space="0" w:color="auto"/>
              <w:left w:val="nil"/>
              <w:bottom w:val="single" w:sz="4" w:space="0" w:color="auto"/>
              <w:right w:val="single" w:sz="8" w:space="0" w:color="auto"/>
            </w:tcBorders>
            <w:vAlign w:val="center"/>
          </w:tcPr>
          <w:p w14:paraId="074A002F" w14:textId="77777777" w:rsidR="003E59F5" w:rsidRPr="00D7437C" w:rsidRDefault="003E59F5" w:rsidP="00B4039E">
            <w:pPr>
              <w:spacing w:line="276" w:lineRule="auto"/>
              <w:jc w:val="both"/>
              <w:rPr>
                <w:rFonts w:ascii="Arial" w:hAnsi="Arial" w:cs="Arial"/>
                <w:b/>
                <w:bCs/>
                <w:sz w:val="18"/>
                <w:szCs w:val="18"/>
                <w:lang w:eastAsia="en-US"/>
              </w:rPr>
            </w:pPr>
          </w:p>
        </w:tc>
      </w:tr>
      <w:tr w:rsidR="003E59F5" w:rsidRPr="00D7437C" w14:paraId="675DCB5D" w14:textId="77777777" w:rsidTr="00F16F5E">
        <w:trPr>
          <w:trHeight w:val="315"/>
        </w:trPr>
        <w:tc>
          <w:tcPr>
            <w:tcW w:w="0" w:type="auto"/>
            <w:vMerge/>
            <w:tcBorders>
              <w:left w:val="single" w:sz="8" w:space="0" w:color="auto"/>
              <w:right w:val="single" w:sz="8" w:space="0" w:color="auto"/>
            </w:tcBorders>
          </w:tcPr>
          <w:p w14:paraId="3940288B" w14:textId="77777777" w:rsidR="003E59F5" w:rsidRPr="00D7437C" w:rsidRDefault="003E59F5" w:rsidP="00B4039E">
            <w:pPr>
              <w:spacing w:line="276" w:lineRule="auto"/>
              <w:rPr>
                <w:rFonts w:ascii="Arial" w:hAnsi="Arial" w:cs="Arial"/>
                <w:sz w:val="18"/>
                <w:szCs w:val="18"/>
                <w:lang w:eastAsia="en-US"/>
              </w:rPr>
            </w:pPr>
          </w:p>
        </w:tc>
        <w:tc>
          <w:tcPr>
            <w:tcW w:w="1404" w:type="dxa"/>
            <w:vMerge/>
            <w:tcBorders>
              <w:left w:val="nil"/>
              <w:right w:val="single" w:sz="8" w:space="0" w:color="auto"/>
            </w:tcBorders>
          </w:tcPr>
          <w:p w14:paraId="6D6035CF" w14:textId="77777777" w:rsidR="003E59F5" w:rsidRPr="00D7437C" w:rsidRDefault="003E59F5" w:rsidP="00B4039E">
            <w:pPr>
              <w:spacing w:line="276" w:lineRule="auto"/>
              <w:rPr>
                <w:rFonts w:ascii="Arial" w:hAnsi="Arial" w:cs="Arial"/>
                <w:sz w:val="18"/>
                <w:szCs w:val="18"/>
                <w:lang w:eastAsia="en-US"/>
              </w:rPr>
            </w:pPr>
          </w:p>
        </w:tc>
        <w:tc>
          <w:tcPr>
            <w:tcW w:w="423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FD33D2"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Systemy wykorzystywane przy świadczeniu usługi dla Zamawiającego zapewniaja poprawną obsługę błędów i nie prezentować informacji z wewnętrznych aplikacji (np. z baz danych, kodów źródłowych, plików konfiguracyjnych)</w:t>
            </w:r>
          </w:p>
        </w:tc>
        <w:tc>
          <w:tcPr>
            <w:tcW w:w="1577" w:type="dxa"/>
            <w:tcBorders>
              <w:top w:val="single" w:sz="4" w:space="0" w:color="auto"/>
              <w:left w:val="nil"/>
              <w:bottom w:val="single" w:sz="4" w:space="0" w:color="auto"/>
              <w:right w:val="single" w:sz="8" w:space="0" w:color="auto"/>
            </w:tcBorders>
          </w:tcPr>
          <w:p w14:paraId="72B9CF3C" w14:textId="77777777" w:rsidR="003E59F5" w:rsidRPr="00D7437C" w:rsidRDefault="003E59F5" w:rsidP="00B4039E">
            <w:pPr>
              <w:jc w:val="center"/>
              <w:rPr>
                <w:rFonts w:ascii="Arial" w:hAnsi="Arial" w:cs="Arial"/>
              </w:rPr>
            </w:pPr>
            <w:r w:rsidRPr="00D7437C">
              <w:rPr>
                <w:rFonts w:ascii="Arial" w:hAnsi="Arial" w:cs="Arial"/>
                <w:sz w:val="18"/>
                <w:szCs w:val="18"/>
                <w:lang w:eastAsia="en-US"/>
              </w:rPr>
              <w:t>X</w:t>
            </w:r>
          </w:p>
        </w:tc>
        <w:tc>
          <w:tcPr>
            <w:tcW w:w="1275" w:type="dxa"/>
            <w:tcBorders>
              <w:top w:val="single" w:sz="4" w:space="0" w:color="auto"/>
              <w:left w:val="nil"/>
              <w:bottom w:val="single" w:sz="4" w:space="0" w:color="auto"/>
              <w:right w:val="single" w:sz="8" w:space="0" w:color="auto"/>
            </w:tcBorders>
            <w:vAlign w:val="center"/>
          </w:tcPr>
          <w:p w14:paraId="5D5029BB" w14:textId="77777777" w:rsidR="003E59F5" w:rsidRPr="00D7437C" w:rsidRDefault="003E59F5" w:rsidP="00B4039E">
            <w:pPr>
              <w:spacing w:line="276" w:lineRule="auto"/>
              <w:jc w:val="both"/>
              <w:rPr>
                <w:rFonts w:ascii="Arial" w:hAnsi="Arial" w:cs="Arial"/>
                <w:b/>
                <w:bCs/>
                <w:sz w:val="18"/>
                <w:szCs w:val="18"/>
                <w:lang w:eastAsia="en-US"/>
              </w:rPr>
            </w:pPr>
          </w:p>
        </w:tc>
      </w:tr>
      <w:tr w:rsidR="003E59F5" w:rsidRPr="00D7437C" w14:paraId="45DC2D2C" w14:textId="77777777" w:rsidTr="00F16F5E">
        <w:trPr>
          <w:trHeight w:val="315"/>
        </w:trPr>
        <w:tc>
          <w:tcPr>
            <w:tcW w:w="0" w:type="auto"/>
            <w:vMerge/>
            <w:tcBorders>
              <w:left w:val="single" w:sz="8" w:space="0" w:color="auto"/>
              <w:right w:val="single" w:sz="8" w:space="0" w:color="auto"/>
            </w:tcBorders>
          </w:tcPr>
          <w:p w14:paraId="144FA639" w14:textId="77777777" w:rsidR="003E59F5" w:rsidRPr="00D7437C" w:rsidRDefault="003E59F5" w:rsidP="00B4039E">
            <w:pPr>
              <w:spacing w:line="276" w:lineRule="auto"/>
              <w:rPr>
                <w:rFonts w:ascii="Arial" w:hAnsi="Arial" w:cs="Arial"/>
                <w:sz w:val="18"/>
                <w:szCs w:val="18"/>
                <w:lang w:eastAsia="en-US"/>
              </w:rPr>
            </w:pPr>
          </w:p>
        </w:tc>
        <w:tc>
          <w:tcPr>
            <w:tcW w:w="1404" w:type="dxa"/>
            <w:vMerge/>
            <w:tcBorders>
              <w:left w:val="nil"/>
              <w:right w:val="single" w:sz="8" w:space="0" w:color="auto"/>
            </w:tcBorders>
          </w:tcPr>
          <w:p w14:paraId="4EA8A0B6" w14:textId="77777777" w:rsidR="003E59F5" w:rsidRPr="00D7437C" w:rsidRDefault="003E59F5" w:rsidP="00B4039E">
            <w:pPr>
              <w:spacing w:line="276" w:lineRule="auto"/>
              <w:rPr>
                <w:rFonts w:ascii="Arial" w:hAnsi="Arial" w:cs="Arial"/>
                <w:sz w:val="18"/>
                <w:szCs w:val="18"/>
                <w:lang w:eastAsia="en-US"/>
              </w:rPr>
            </w:pPr>
          </w:p>
        </w:tc>
        <w:tc>
          <w:tcPr>
            <w:tcW w:w="423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2A5550"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Nie wykorzystywanie danych produkcyjnych zarówno do programowania, jak i do testowania</w:t>
            </w:r>
          </w:p>
        </w:tc>
        <w:tc>
          <w:tcPr>
            <w:tcW w:w="1577" w:type="dxa"/>
            <w:tcBorders>
              <w:top w:val="single" w:sz="4" w:space="0" w:color="auto"/>
              <w:left w:val="nil"/>
              <w:bottom w:val="single" w:sz="4" w:space="0" w:color="auto"/>
              <w:right w:val="single" w:sz="8" w:space="0" w:color="auto"/>
            </w:tcBorders>
          </w:tcPr>
          <w:p w14:paraId="1117A6D2" w14:textId="77777777" w:rsidR="003E59F5" w:rsidRPr="00D7437C" w:rsidRDefault="003E59F5" w:rsidP="00B4039E">
            <w:pPr>
              <w:jc w:val="center"/>
              <w:rPr>
                <w:rFonts w:ascii="Arial" w:hAnsi="Arial" w:cs="Arial"/>
              </w:rPr>
            </w:pPr>
            <w:r w:rsidRPr="00D7437C">
              <w:rPr>
                <w:rFonts w:ascii="Arial" w:hAnsi="Arial" w:cs="Arial"/>
                <w:sz w:val="18"/>
                <w:szCs w:val="18"/>
                <w:lang w:eastAsia="en-US"/>
              </w:rPr>
              <w:t>X</w:t>
            </w:r>
          </w:p>
        </w:tc>
        <w:tc>
          <w:tcPr>
            <w:tcW w:w="1275" w:type="dxa"/>
            <w:tcBorders>
              <w:top w:val="single" w:sz="4" w:space="0" w:color="auto"/>
              <w:left w:val="nil"/>
              <w:bottom w:val="single" w:sz="4" w:space="0" w:color="auto"/>
              <w:right w:val="single" w:sz="8" w:space="0" w:color="auto"/>
            </w:tcBorders>
            <w:vAlign w:val="center"/>
          </w:tcPr>
          <w:p w14:paraId="53678813" w14:textId="77777777" w:rsidR="003E59F5" w:rsidRPr="00D7437C" w:rsidRDefault="003E59F5" w:rsidP="00B4039E">
            <w:pPr>
              <w:spacing w:line="276" w:lineRule="auto"/>
              <w:jc w:val="both"/>
              <w:rPr>
                <w:rFonts w:ascii="Arial" w:hAnsi="Arial" w:cs="Arial"/>
                <w:b/>
                <w:bCs/>
                <w:sz w:val="18"/>
                <w:szCs w:val="18"/>
                <w:lang w:eastAsia="en-US"/>
              </w:rPr>
            </w:pPr>
          </w:p>
        </w:tc>
      </w:tr>
      <w:tr w:rsidR="003E59F5" w:rsidRPr="00D7437C" w14:paraId="66B2AACB" w14:textId="77777777" w:rsidTr="00F16F5E">
        <w:trPr>
          <w:trHeight w:val="315"/>
        </w:trPr>
        <w:tc>
          <w:tcPr>
            <w:tcW w:w="0" w:type="auto"/>
            <w:vMerge/>
            <w:tcBorders>
              <w:left w:val="single" w:sz="8" w:space="0" w:color="auto"/>
              <w:right w:val="single" w:sz="8" w:space="0" w:color="auto"/>
            </w:tcBorders>
          </w:tcPr>
          <w:p w14:paraId="2ABDDCE2" w14:textId="77777777" w:rsidR="003E59F5" w:rsidRPr="00D7437C" w:rsidRDefault="003E59F5" w:rsidP="00B4039E">
            <w:pPr>
              <w:spacing w:line="276" w:lineRule="auto"/>
              <w:rPr>
                <w:rFonts w:ascii="Arial" w:hAnsi="Arial" w:cs="Arial"/>
                <w:sz w:val="18"/>
                <w:szCs w:val="18"/>
                <w:lang w:eastAsia="en-US"/>
              </w:rPr>
            </w:pPr>
          </w:p>
        </w:tc>
        <w:tc>
          <w:tcPr>
            <w:tcW w:w="1404" w:type="dxa"/>
            <w:vMerge/>
            <w:tcBorders>
              <w:left w:val="nil"/>
              <w:right w:val="single" w:sz="8" w:space="0" w:color="auto"/>
            </w:tcBorders>
          </w:tcPr>
          <w:p w14:paraId="50CF9328" w14:textId="77777777" w:rsidR="003E59F5" w:rsidRPr="00D7437C" w:rsidRDefault="003E59F5" w:rsidP="00B4039E">
            <w:pPr>
              <w:spacing w:line="276" w:lineRule="auto"/>
              <w:rPr>
                <w:rFonts w:ascii="Arial" w:hAnsi="Arial" w:cs="Arial"/>
                <w:sz w:val="18"/>
                <w:szCs w:val="18"/>
                <w:lang w:eastAsia="en-US"/>
              </w:rPr>
            </w:pPr>
          </w:p>
        </w:tc>
        <w:tc>
          <w:tcPr>
            <w:tcW w:w="423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4D4331"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Dane wrażliwe (np. dane uwierzytelniające, kody) są przechowywane na serwerze w postaci zaszyfrowanej</w:t>
            </w:r>
          </w:p>
        </w:tc>
        <w:tc>
          <w:tcPr>
            <w:tcW w:w="1577" w:type="dxa"/>
            <w:tcBorders>
              <w:top w:val="single" w:sz="4" w:space="0" w:color="auto"/>
              <w:left w:val="nil"/>
              <w:bottom w:val="single" w:sz="4" w:space="0" w:color="auto"/>
              <w:right w:val="single" w:sz="8" w:space="0" w:color="auto"/>
            </w:tcBorders>
          </w:tcPr>
          <w:p w14:paraId="1D178A97" w14:textId="77777777" w:rsidR="003E59F5" w:rsidRPr="00D7437C" w:rsidRDefault="003E59F5" w:rsidP="00B4039E">
            <w:pPr>
              <w:jc w:val="center"/>
              <w:rPr>
                <w:rFonts w:ascii="Arial" w:hAnsi="Arial" w:cs="Arial"/>
              </w:rPr>
            </w:pPr>
            <w:r w:rsidRPr="00D7437C">
              <w:rPr>
                <w:rFonts w:ascii="Arial" w:hAnsi="Arial" w:cs="Arial"/>
                <w:sz w:val="18"/>
                <w:szCs w:val="18"/>
                <w:lang w:eastAsia="en-US"/>
              </w:rPr>
              <w:t>X</w:t>
            </w:r>
          </w:p>
        </w:tc>
        <w:tc>
          <w:tcPr>
            <w:tcW w:w="1275" w:type="dxa"/>
            <w:tcBorders>
              <w:top w:val="single" w:sz="4" w:space="0" w:color="auto"/>
              <w:left w:val="nil"/>
              <w:bottom w:val="single" w:sz="4" w:space="0" w:color="auto"/>
              <w:right w:val="single" w:sz="8" w:space="0" w:color="auto"/>
            </w:tcBorders>
            <w:vAlign w:val="center"/>
          </w:tcPr>
          <w:p w14:paraId="2B2C89E4" w14:textId="77777777" w:rsidR="003E59F5" w:rsidRPr="00D7437C" w:rsidRDefault="003E59F5" w:rsidP="00B4039E">
            <w:pPr>
              <w:spacing w:line="276" w:lineRule="auto"/>
              <w:jc w:val="both"/>
              <w:rPr>
                <w:rFonts w:ascii="Arial" w:hAnsi="Arial" w:cs="Arial"/>
                <w:b/>
                <w:bCs/>
                <w:sz w:val="18"/>
                <w:szCs w:val="18"/>
                <w:lang w:eastAsia="en-US"/>
              </w:rPr>
            </w:pPr>
          </w:p>
        </w:tc>
      </w:tr>
      <w:tr w:rsidR="003E59F5" w:rsidRPr="00D7437C" w14:paraId="6EE1BA82" w14:textId="77777777" w:rsidTr="00F16F5E">
        <w:trPr>
          <w:trHeight w:val="315"/>
        </w:trPr>
        <w:tc>
          <w:tcPr>
            <w:tcW w:w="0" w:type="auto"/>
            <w:vMerge/>
            <w:tcBorders>
              <w:left w:val="single" w:sz="8" w:space="0" w:color="auto"/>
              <w:right w:val="single" w:sz="8" w:space="0" w:color="auto"/>
            </w:tcBorders>
          </w:tcPr>
          <w:p w14:paraId="6F4F2C13" w14:textId="77777777" w:rsidR="003E59F5" w:rsidRPr="00D7437C" w:rsidRDefault="003E59F5" w:rsidP="00B4039E">
            <w:pPr>
              <w:spacing w:line="276" w:lineRule="auto"/>
              <w:rPr>
                <w:rFonts w:ascii="Arial" w:hAnsi="Arial" w:cs="Arial"/>
                <w:sz w:val="18"/>
                <w:szCs w:val="18"/>
                <w:lang w:eastAsia="en-US"/>
              </w:rPr>
            </w:pPr>
          </w:p>
        </w:tc>
        <w:tc>
          <w:tcPr>
            <w:tcW w:w="1404" w:type="dxa"/>
            <w:vMerge/>
            <w:tcBorders>
              <w:left w:val="nil"/>
              <w:right w:val="single" w:sz="8" w:space="0" w:color="auto"/>
            </w:tcBorders>
          </w:tcPr>
          <w:p w14:paraId="4B5AB82F" w14:textId="77777777" w:rsidR="003E59F5" w:rsidRPr="00D7437C" w:rsidRDefault="003E59F5" w:rsidP="00B4039E">
            <w:pPr>
              <w:spacing w:line="276" w:lineRule="auto"/>
              <w:rPr>
                <w:rFonts w:ascii="Arial" w:hAnsi="Arial" w:cs="Arial"/>
                <w:sz w:val="18"/>
                <w:szCs w:val="18"/>
                <w:lang w:eastAsia="en-US"/>
              </w:rPr>
            </w:pPr>
          </w:p>
        </w:tc>
        <w:tc>
          <w:tcPr>
            <w:tcW w:w="423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58B079"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Dane wejściowe do strony internetowej podlegaja mechanizmowi kontroli i filtracji, które zapewniają wykrywanie następujących błędów:</w:t>
            </w:r>
            <w:r w:rsidRPr="00D7437C">
              <w:rPr>
                <w:rFonts w:ascii="Arial" w:hAnsi="Arial" w:cs="Arial"/>
                <w:color w:val="000000"/>
                <w:sz w:val="18"/>
                <w:szCs w:val="18"/>
              </w:rPr>
              <w:br/>
              <w:t>a) wartości spoza dopuszczalnego zakresu,</w:t>
            </w:r>
            <w:r w:rsidRPr="00D7437C">
              <w:rPr>
                <w:rFonts w:ascii="Arial" w:hAnsi="Arial" w:cs="Arial"/>
                <w:color w:val="000000"/>
                <w:sz w:val="18"/>
                <w:szCs w:val="18"/>
              </w:rPr>
              <w:br/>
              <w:t>b) niewłaściwych znaków w polach danych,</w:t>
            </w:r>
            <w:r w:rsidRPr="00D7437C">
              <w:rPr>
                <w:rFonts w:ascii="Arial" w:hAnsi="Arial" w:cs="Arial"/>
                <w:color w:val="000000"/>
                <w:sz w:val="18"/>
                <w:szCs w:val="18"/>
              </w:rPr>
              <w:br/>
              <w:t>c) brakujących, niepoprawnych lub niekompletnych danych,</w:t>
            </w:r>
            <w:r w:rsidRPr="00D7437C">
              <w:rPr>
                <w:rFonts w:ascii="Arial" w:hAnsi="Arial" w:cs="Arial"/>
                <w:color w:val="000000"/>
                <w:sz w:val="18"/>
                <w:szCs w:val="18"/>
              </w:rPr>
              <w:br/>
              <w:t>d) przekraczania górnych i dolnych ograniczeń wielkości danych,</w:t>
            </w:r>
            <w:r w:rsidRPr="00D7437C">
              <w:rPr>
                <w:rFonts w:ascii="Arial" w:hAnsi="Arial" w:cs="Arial"/>
                <w:color w:val="000000"/>
                <w:sz w:val="18"/>
                <w:szCs w:val="18"/>
              </w:rPr>
              <w:br/>
              <w:t>e) nieuprawnionych lub niespójnych danych kontrolnych</w:t>
            </w:r>
          </w:p>
        </w:tc>
        <w:tc>
          <w:tcPr>
            <w:tcW w:w="1577" w:type="dxa"/>
            <w:tcBorders>
              <w:top w:val="single" w:sz="4" w:space="0" w:color="auto"/>
              <w:left w:val="nil"/>
              <w:bottom w:val="single" w:sz="4" w:space="0" w:color="auto"/>
              <w:right w:val="single" w:sz="8" w:space="0" w:color="auto"/>
            </w:tcBorders>
          </w:tcPr>
          <w:p w14:paraId="4F770426" w14:textId="77777777" w:rsidR="003E59F5" w:rsidRPr="00D7437C" w:rsidRDefault="003E59F5" w:rsidP="00B4039E">
            <w:pPr>
              <w:jc w:val="center"/>
              <w:rPr>
                <w:rFonts w:ascii="Arial" w:hAnsi="Arial" w:cs="Arial"/>
              </w:rPr>
            </w:pPr>
            <w:r w:rsidRPr="00D7437C">
              <w:rPr>
                <w:rFonts w:ascii="Arial" w:hAnsi="Arial" w:cs="Arial"/>
                <w:sz w:val="18"/>
                <w:szCs w:val="18"/>
                <w:lang w:eastAsia="en-US"/>
              </w:rPr>
              <w:t>X</w:t>
            </w:r>
          </w:p>
        </w:tc>
        <w:tc>
          <w:tcPr>
            <w:tcW w:w="1275" w:type="dxa"/>
            <w:tcBorders>
              <w:top w:val="single" w:sz="4" w:space="0" w:color="auto"/>
              <w:left w:val="nil"/>
              <w:bottom w:val="single" w:sz="4" w:space="0" w:color="auto"/>
              <w:right w:val="single" w:sz="8" w:space="0" w:color="auto"/>
            </w:tcBorders>
            <w:vAlign w:val="center"/>
          </w:tcPr>
          <w:p w14:paraId="23E6F8C1" w14:textId="77777777" w:rsidR="003E59F5" w:rsidRPr="00D7437C" w:rsidRDefault="003E59F5" w:rsidP="00B4039E">
            <w:pPr>
              <w:spacing w:line="276" w:lineRule="auto"/>
              <w:jc w:val="both"/>
              <w:rPr>
                <w:rFonts w:ascii="Arial" w:hAnsi="Arial" w:cs="Arial"/>
                <w:b/>
                <w:bCs/>
                <w:sz w:val="18"/>
                <w:szCs w:val="18"/>
                <w:lang w:eastAsia="en-US"/>
              </w:rPr>
            </w:pPr>
          </w:p>
        </w:tc>
      </w:tr>
      <w:tr w:rsidR="003E59F5" w:rsidRPr="00D7437C" w14:paraId="6145C362" w14:textId="77777777" w:rsidTr="00F16F5E">
        <w:trPr>
          <w:trHeight w:val="315"/>
        </w:trPr>
        <w:tc>
          <w:tcPr>
            <w:tcW w:w="0" w:type="auto"/>
            <w:vMerge/>
            <w:tcBorders>
              <w:left w:val="single" w:sz="8" w:space="0" w:color="auto"/>
              <w:right w:val="single" w:sz="8" w:space="0" w:color="auto"/>
            </w:tcBorders>
          </w:tcPr>
          <w:p w14:paraId="64BD087B" w14:textId="77777777" w:rsidR="003E59F5" w:rsidRPr="00D7437C" w:rsidRDefault="003E59F5" w:rsidP="00B4039E">
            <w:pPr>
              <w:spacing w:line="276" w:lineRule="auto"/>
              <w:rPr>
                <w:rFonts w:ascii="Arial" w:hAnsi="Arial" w:cs="Arial"/>
                <w:sz w:val="18"/>
                <w:szCs w:val="18"/>
                <w:lang w:eastAsia="en-US"/>
              </w:rPr>
            </w:pPr>
          </w:p>
        </w:tc>
        <w:tc>
          <w:tcPr>
            <w:tcW w:w="1404" w:type="dxa"/>
            <w:vMerge/>
            <w:tcBorders>
              <w:left w:val="nil"/>
              <w:right w:val="single" w:sz="8" w:space="0" w:color="auto"/>
            </w:tcBorders>
          </w:tcPr>
          <w:p w14:paraId="42FB4F3E" w14:textId="77777777" w:rsidR="003E59F5" w:rsidRPr="00D7437C" w:rsidRDefault="003E59F5" w:rsidP="00B4039E">
            <w:pPr>
              <w:spacing w:line="276" w:lineRule="auto"/>
              <w:rPr>
                <w:rFonts w:ascii="Arial" w:hAnsi="Arial" w:cs="Arial"/>
                <w:sz w:val="18"/>
                <w:szCs w:val="18"/>
                <w:lang w:eastAsia="en-US"/>
              </w:rPr>
            </w:pPr>
          </w:p>
        </w:tc>
        <w:tc>
          <w:tcPr>
            <w:tcW w:w="423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1BE154"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Usługi wykorzystywane przez strony internetowe zapewniaja odpowiednie walidowanie wszystkich wprowadzonych danych, aby uniemożliwić uzyskanie nieautoryzowanego dostępu do danych poprzez:</w:t>
            </w:r>
            <w:r w:rsidRPr="00D7437C">
              <w:rPr>
                <w:rFonts w:ascii="Arial" w:hAnsi="Arial" w:cs="Arial"/>
                <w:color w:val="000000"/>
                <w:sz w:val="18"/>
                <w:szCs w:val="18"/>
              </w:rPr>
              <w:br/>
            </w:r>
            <w:r w:rsidRPr="00D7437C">
              <w:rPr>
                <w:rFonts w:ascii="Arial" w:hAnsi="Arial" w:cs="Arial"/>
                <w:color w:val="000000"/>
                <w:sz w:val="18"/>
                <w:szCs w:val="18"/>
              </w:rPr>
              <w:lastRenderedPageBreak/>
              <w:t>a) nieautoryzowane wywoływanie poleceń/zapytań,</w:t>
            </w:r>
            <w:r w:rsidRPr="00D7437C">
              <w:rPr>
                <w:rFonts w:ascii="Arial" w:hAnsi="Arial" w:cs="Arial"/>
                <w:color w:val="000000"/>
                <w:sz w:val="18"/>
                <w:szCs w:val="18"/>
              </w:rPr>
              <w:br/>
              <w:t>b) wykonanie skryptu,</w:t>
            </w:r>
            <w:r w:rsidRPr="00D7437C">
              <w:rPr>
                <w:rFonts w:ascii="Arial" w:hAnsi="Arial" w:cs="Arial"/>
                <w:color w:val="000000"/>
                <w:sz w:val="18"/>
                <w:szCs w:val="18"/>
              </w:rPr>
              <w:br/>
              <w:t>c) podmianę zawartości danych,</w:t>
            </w:r>
            <w:r w:rsidRPr="00D7437C">
              <w:rPr>
                <w:rFonts w:ascii="Arial" w:hAnsi="Arial" w:cs="Arial"/>
                <w:color w:val="000000"/>
                <w:sz w:val="18"/>
                <w:szCs w:val="18"/>
              </w:rPr>
              <w:br/>
              <w:t>d) przekierowanie użytkownika na inną stronę</w:t>
            </w:r>
          </w:p>
        </w:tc>
        <w:tc>
          <w:tcPr>
            <w:tcW w:w="1577" w:type="dxa"/>
            <w:tcBorders>
              <w:top w:val="single" w:sz="4" w:space="0" w:color="auto"/>
              <w:left w:val="nil"/>
              <w:bottom w:val="single" w:sz="4" w:space="0" w:color="auto"/>
              <w:right w:val="single" w:sz="8" w:space="0" w:color="auto"/>
            </w:tcBorders>
          </w:tcPr>
          <w:p w14:paraId="4EA02B42" w14:textId="77777777" w:rsidR="003E59F5" w:rsidRPr="00D7437C" w:rsidRDefault="003E59F5" w:rsidP="00B4039E">
            <w:pPr>
              <w:jc w:val="center"/>
              <w:rPr>
                <w:rFonts w:ascii="Arial" w:hAnsi="Arial" w:cs="Arial"/>
              </w:rPr>
            </w:pPr>
            <w:r w:rsidRPr="00D7437C">
              <w:rPr>
                <w:rFonts w:ascii="Arial" w:hAnsi="Arial" w:cs="Arial"/>
                <w:sz w:val="18"/>
                <w:szCs w:val="18"/>
                <w:lang w:eastAsia="en-US"/>
              </w:rPr>
              <w:lastRenderedPageBreak/>
              <w:t>X</w:t>
            </w:r>
          </w:p>
        </w:tc>
        <w:tc>
          <w:tcPr>
            <w:tcW w:w="1275" w:type="dxa"/>
            <w:tcBorders>
              <w:top w:val="single" w:sz="4" w:space="0" w:color="auto"/>
              <w:left w:val="nil"/>
              <w:bottom w:val="single" w:sz="4" w:space="0" w:color="auto"/>
              <w:right w:val="single" w:sz="8" w:space="0" w:color="auto"/>
            </w:tcBorders>
            <w:vAlign w:val="center"/>
          </w:tcPr>
          <w:p w14:paraId="71A85159" w14:textId="77777777" w:rsidR="003E59F5" w:rsidRPr="00D7437C" w:rsidRDefault="003E59F5" w:rsidP="00B4039E">
            <w:pPr>
              <w:spacing w:line="276" w:lineRule="auto"/>
              <w:jc w:val="both"/>
              <w:rPr>
                <w:rFonts w:ascii="Arial" w:hAnsi="Arial" w:cs="Arial"/>
                <w:b/>
                <w:bCs/>
                <w:sz w:val="18"/>
                <w:szCs w:val="18"/>
                <w:lang w:eastAsia="en-US"/>
              </w:rPr>
            </w:pPr>
          </w:p>
        </w:tc>
      </w:tr>
      <w:tr w:rsidR="003E59F5" w:rsidRPr="00D7437C" w14:paraId="6EEC3338" w14:textId="77777777" w:rsidTr="00F16F5E">
        <w:trPr>
          <w:trHeight w:val="315"/>
        </w:trPr>
        <w:tc>
          <w:tcPr>
            <w:tcW w:w="0" w:type="auto"/>
            <w:vMerge/>
            <w:tcBorders>
              <w:left w:val="single" w:sz="8" w:space="0" w:color="auto"/>
              <w:right w:val="single" w:sz="8" w:space="0" w:color="auto"/>
            </w:tcBorders>
          </w:tcPr>
          <w:p w14:paraId="4C6570C6" w14:textId="77777777" w:rsidR="003E59F5" w:rsidRPr="00D7437C" w:rsidRDefault="003E59F5" w:rsidP="00B4039E">
            <w:pPr>
              <w:spacing w:line="276" w:lineRule="auto"/>
              <w:rPr>
                <w:rFonts w:ascii="Arial" w:hAnsi="Arial" w:cs="Arial"/>
                <w:sz w:val="18"/>
                <w:szCs w:val="18"/>
                <w:lang w:eastAsia="en-US"/>
              </w:rPr>
            </w:pPr>
          </w:p>
        </w:tc>
        <w:tc>
          <w:tcPr>
            <w:tcW w:w="1404" w:type="dxa"/>
            <w:vMerge/>
            <w:tcBorders>
              <w:left w:val="nil"/>
              <w:right w:val="single" w:sz="8" w:space="0" w:color="auto"/>
            </w:tcBorders>
          </w:tcPr>
          <w:p w14:paraId="6AA44487" w14:textId="77777777" w:rsidR="003E59F5" w:rsidRPr="00D7437C" w:rsidRDefault="003E59F5" w:rsidP="00B4039E">
            <w:pPr>
              <w:spacing w:line="276" w:lineRule="auto"/>
              <w:rPr>
                <w:rFonts w:ascii="Arial" w:hAnsi="Arial" w:cs="Arial"/>
                <w:sz w:val="18"/>
                <w:szCs w:val="18"/>
                <w:lang w:eastAsia="en-US"/>
              </w:rPr>
            </w:pPr>
          </w:p>
        </w:tc>
        <w:tc>
          <w:tcPr>
            <w:tcW w:w="423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E5DEC3"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Systemy wykorzystywane przy świadczeniu usługi dla Zamawiającego posiadają mechanizmy umożliwiające rozliczalność działań</w:t>
            </w:r>
          </w:p>
        </w:tc>
        <w:tc>
          <w:tcPr>
            <w:tcW w:w="1577" w:type="dxa"/>
            <w:tcBorders>
              <w:top w:val="single" w:sz="4" w:space="0" w:color="auto"/>
              <w:left w:val="nil"/>
              <w:bottom w:val="single" w:sz="4" w:space="0" w:color="auto"/>
              <w:right w:val="single" w:sz="8" w:space="0" w:color="auto"/>
            </w:tcBorders>
          </w:tcPr>
          <w:p w14:paraId="1F9FB203" w14:textId="77777777" w:rsidR="003E59F5" w:rsidRPr="00D7437C" w:rsidRDefault="003E59F5" w:rsidP="00B4039E">
            <w:pPr>
              <w:jc w:val="center"/>
              <w:rPr>
                <w:rFonts w:ascii="Arial" w:hAnsi="Arial" w:cs="Arial"/>
              </w:rPr>
            </w:pPr>
            <w:r w:rsidRPr="00D7437C">
              <w:rPr>
                <w:rFonts w:ascii="Arial" w:hAnsi="Arial" w:cs="Arial"/>
                <w:sz w:val="18"/>
                <w:szCs w:val="18"/>
                <w:lang w:eastAsia="en-US"/>
              </w:rPr>
              <w:t>X</w:t>
            </w:r>
          </w:p>
        </w:tc>
        <w:tc>
          <w:tcPr>
            <w:tcW w:w="1275" w:type="dxa"/>
            <w:tcBorders>
              <w:top w:val="single" w:sz="4" w:space="0" w:color="auto"/>
              <w:left w:val="nil"/>
              <w:bottom w:val="single" w:sz="4" w:space="0" w:color="auto"/>
              <w:right w:val="single" w:sz="8" w:space="0" w:color="auto"/>
            </w:tcBorders>
            <w:vAlign w:val="center"/>
          </w:tcPr>
          <w:p w14:paraId="4C7CE864" w14:textId="77777777" w:rsidR="003E59F5" w:rsidRPr="00D7437C" w:rsidRDefault="003E59F5" w:rsidP="00B4039E">
            <w:pPr>
              <w:spacing w:line="276" w:lineRule="auto"/>
              <w:jc w:val="both"/>
              <w:rPr>
                <w:rFonts w:ascii="Arial" w:hAnsi="Arial" w:cs="Arial"/>
                <w:b/>
                <w:bCs/>
                <w:sz w:val="18"/>
                <w:szCs w:val="18"/>
                <w:lang w:eastAsia="en-US"/>
              </w:rPr>
            </w:pPr>
          </w:p>
        </w:tc>
      </w:tr>
      <w:tr w:rsidR="003E59F5" w:rsidRPr="00D7437C" w14:paraId="6D75BD28" w14:textId="77777777" w:rsidTr="00F16F5E">
        <w:trPr>
          <w:trHeight w:val="315"/>
        </w:trPr>
        <w:tc>
          <w:tcPr>
            <w:tcW w:w="0" w:type="auto"/>
            <w:vMerge/>
            <w:tcBorders>
              <w:left w:val="single" w:sz="8" w:space="0" w:color="auto"/>
              <w:right w:val="single" w:sz="8" w:space="0" w:color="auto"/>
            </w:tcBorders>
          </w:tcPr>
          <w:p w14:paraId="7675E4F3" w14:textId="77777777" w:rsidR="003E59F5" w:rsidRPr="00D7437C" w:rsidRDefault="003E59F5" w:rsidP="00B4039E">
            <w:pPr>
              <w:spacing w:line="276" w:lineRule="auto"/>
              <w:rPr>
                <w:rFonts w:ascii="Arial" w:hAnsi="Arial" w:cs="Arial"/>
                <w:sz w:val="18"/>
                <w:szCs w:val="18"/>
                <w:lang w:eastAsia="en-US"/>
              </w:rPr>
            </w:pPr>
          </w:p>
        </w:tc>
        <w:tc>
          <w:tcPr>
            <w:tcW w:w="1404" w:type="dxa"/>
            <w:vMerge/>
            <w:tcBorders>
              <w:left w:val="nil"/>
              <w:right w:val="single" w:sz="8" w:space="0" w:color="auto"/>
            </w:tcBorders>
          </w:tcPr>
          <w:p w14:paraId="23DD36FD" w14:textId="77777777" w:rsidR="003E59F5" w:rsidRPr="00D7437C" w:rsidRDefault="003E59F5" w:rsidP="00B4039E">
            <w:pPr>
              <w:spacing w:line="276" w:lineRule="auto"/>
              <w:rPr>
                <w:rFonts w:ascii="Arial" w:hAnsi="Arial" w:cs="Arial"/>
                <w:sz w:val="18"/>
                <w:szCs w:val="18"/>
                <w:lang w:eastAsia="en-US"/>
              </w:rPr>
            </w:pPr>
          </w:p>
        </w:tc>
        <w:tc>
          <w:tcPr>
            <w:tcW w:w="423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93535C"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Wykonawca posiada wytyczne bezpiecznego kodowania dla języków programowania używanych w procesie programowania dla Zamawiającego</w:t>
            </w:r>
          </w:p>
        </w:tc>
        <w:tc>
          <w:tcPr>
            <w:tcW w:w="1577" w:type="dxa"/>
            <w:tcBorders>
              <w:top w:val="single" w:sz="4" w:space="0" w:color="auto"/>
              <w:left w:val="nil"/>
              <w:bottom w:val="single" w:sz="4" w:space="0" w:color="auto"/>
              <w:right w:val="single" w:sz="8" w:space="0" w:color="auto"/>
            </w:tcBorders>
          </w:tcPr>
          <w:p w14:paraId="46F1ED41" w14:textId="77777777" w:rsidR="003E59F5" w:rsidRPr="00D7437C" w:rsidRDefault="003E59F5" w:rsidP="00B4039E">
            <w:pPr>
              <w:jc w:val="center"/>
              <w:rPr>
                <w:rFonts w:ascii="Arial" w:hAnsi="Arial" w:cs="Arial"/>
              </w:rPr>
            </w:pPr>
            <w:r w:rsidRPr="00D7437C">
              <w:rPr>
                <w:rFonts w:ascii="Arial" w:hAnsi="Arial" w:cs="Arial"/>
                <w:sz w:val="18"/>
                <w:szCs w:val="18"/>
                <w:lang w:eastAsia="en-US"/>
              </w:rPr>
              <w:t>X</w:t>
            </w:r>
          </w:p>
        </w:tc>
        <w:tc>
          <w:tcPr>
            <w:tcW w:w="1275" w:type="dxa"/>
            <w:tcBorders>
              <w:top w:val="single" w:sz="4" w:space="0" w:color="auto"/>
              <w:left w:val="nil"/>
              <w:bottom w:val="single" w:sz="4" w:space="0" w:color="auto"/>
              <w:right w:val="single" w:sz="8" w:space="0" w:color="auto"/>
            </w:tcBorders>
            <w:vAlign w:val="center"/>
          </w:tcPr>
          <w:p w14:paraId="4A27A1C4" w14:textId="77777777" w:rsidR="003E59F5" w:rsidRPr="00D7437C" w:rsidRDefault="003E59F5" w:rsidP="00B4039E">
            <w:pPr>
              <w:spacing w:line="276" w:lineRule="auto"/>
              <w:jc w:val="both"/>
              <w:rPr>
                <w:rFonts w:ascii="Arial" w:hAnsi="Arial" w:cs="Arial"/>
                <w:b/>
                <w:bCs/>
                <w:sz w:val="18"/>
                <w:szCs w:val="18"/>
                <w:lang w:eastAsia="en-US"/>
              </w:rPr>
            </w:pPr>
          </w:p>
        </w:tc>
      </w:tr>
      <w:tr w:rsidR="003E59F5" w:rsidRPr="00D7437C" w14:paraId="0B45E55E" w14:textId="77777777" w:rsidTr="00F16F5E">
        <w:trPr>
          <w:trHeight w:val="315"/>
        </w:trPr>
        <w:tc>
          <w:tcPr>
            <w:tcW w:w="0" w:type="auto"/>
            <w:vMerge/>
            <w:tcBorders>
              <w:left w:val="single" w:sz="8" w:space="0" w:color="auto"/>
              <w:right w:val="single" w:sz="8" w:space="0" w:color="auto"/>
            </w:tcBorders>
          </w:tcPr>
          <w:p w14:paraId="58E6A961" w14:textId="77777777" w:rsidR="003E59F5" w:rsidRPr="00D7437C" w:rsidRDefault="003E59F5" w:rsidP="00B4039E">
            <w:pPr>
              <w:spacing w:line="276" w:lineRule="auto"/>
              <w:rPr>
                <w:rFonts w:ascii="Arial" w:hAnsi="Arial" w:cs="Arial"/>
                <w:sz w:val="18"/>
                <w:szCs w:val="18"/>
                <w:lang w:eastAsia="en-US"/>
              </w:rPr>
            </w:pPr>
          </w:p>
        </w:tc>
        <w:tc>
          <w:tcPr>
            <w:tcW w:w="1404" w:type="dxa"/>
            <w:vMerge/>
            <w:tcBorders>
              <w:left w:val="nil"/>
              <w:right w:val="single" w:sz="8" w:space="0" w:color="auto"/>
            </w:tcBorders>
          </w:tcPr>
          <w:p w14:paraId="23FCE633" w14:textId="77777777" w:rsidR="003E59F5" w:rsidRPr="00D7437C" w:rsidRDefault="003E59F5" w:rsidP="00B4039E">
            <w:pPr>
              <w:spacing w:line="276" w:lineRule="auto"/>
              <w:rPr>
                <w:rFonts w:ascii="Arial" w:hAnsi="Arial" w:cs="Arial"/>
                <w:sz w:val="18"/>
                <w:szCs w:val="18"/>
                <w:lang w:eastAsia="en-US"/>
              </w:rPr>
            </w:pPr>
          </w:p>
        </w:tc>
        <w:tc>
          <w:tcPr>
            <w:tcW w:w="423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1804F3"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Systemy wykorzystywane przy świadczeniu usługi dla Zamawiającego posiadają mechanizmy audytu zdarzeń wraz z:</w:t>
            </w:r>
            <w:r w:rsidRPr="00D7437C">
              <w:rPr>
                <w:rFonts w:ascii="Arial" w:hAnsi="Arial" w:cs="Arial"/>
                <w:color w:val="000000"/>
                <w:sz w:val="18"/>
                <w:szCs w:val="18"/>
              </w:rPr>
              <w:br/>
              <w:t>a) rejestracją daty i czasu;</w:t>
            </w:r>
            <w:r w:rsidRPr="00D7437C">
              <w:rPr>
                <w:rFonts w:ascii="Arial" w:hAnsi="Arial" w:cs="Arial"/>
                <w:color w:val="000000"/>
                <w:sz w:val="18"/>
                <w:szCs w:val="18"/>
              </w:rPr>
              <w:br/>
              <w:t>b) adresu IP;</w:t>
            </w:r>
            <w:r w:rsidRPr="00D7437C">
              <w:rPr>
                <w:rFonts w:ascii="Arial" w:hAnsi="Arial" w:cs="Arial"/>
                <w:color w:val="000000"/>
                <w:sz w:val="18"/>
                <w:szCs w:val="18"/>
              </w:rPr>
              <w:br/>
              <w:t>c) identyfikatora użytkownika;</w:t>
            </w:r>
            <w:r w:rsidRPr="00D7437C">
              <w:rPr>
                <w:rFonts w:ascii="Arial" w:hAnsi="Arial" w:cs="Arial"/>
                <w:color w:val="000000"/>
                <w:sz w:val="18"/>
                <w:szCs w:val="18"/>
              </w:rPr>
              <w:br/>
              <w:t>d) opisu zdarzenia (np. wywołania klienta i odpowiedzi serwera, udanych i nieudanych prób logowania do systemu, wylogowania użytkownika, zerwania sesji, wykonanych działań, zmiany danych ( w tym parametrów systemowych, uprawnień dostępu, zablokowania/odblokowania konta), błędów i awarii systemu, ataków na system)</w:t>
            </w:r>
          </w:p>
        </w:tc>
        <w:tc>
          <w:tcPr>
            <w:tcW w:w="1577" w:type="dxa"/>
            <w:tcBorders>
              <w:top w:val="single" w:sz="4" w:space="0" w:color="auto"/>
              <w:left w:val="nil"/>
              <w:bottom w:val="single" w:sz="4" w:space="0" w:color="auto"/>
              <w:right w:val="single" w:sz="8" w:space="0" w:color="auto"/>
            </w:tcBorders>
          </w:tcPr>
          <w:p w14:paraId="0C82B0A1" w14:textId="77777777" w:rsidR="003E59F5" w:rsidRPr="00D7437C" w:rsidRDefault="003E59F5" w:rsidP="00B4039E">
            <w:pPr>
              <w:jc w:val="center"/>
              <w:rPr>
                <w:rFonts w:ascii="Arial" w:hAnsi="Arial" w:cs="Arial"/>
              </w:rPr>
            </w:pPr>
            <w:r w:rsidRPr="00D7437C">
              <w:rPr>
                <w:rFonts w:ascii="Arial" w:hAnsi="Arial" w:cs="Arial"/>
                <w:sz w:val="18"/>
                <w:szCs w:val="18"/>
                <w:lang w:eastAsia="en-US"/>
              </w:rPr>
              <w:t>X</w:t>
            </w:r>
          </w:p>
        </w:tc>
        <w:tc>
          <w:tcPr>
            <w:tcW w:w="1275" w:type="dxa"/>
            <w:tcBorders>
              <w:top w:val="single" w:sz="4" w:space="0" w:color="auto"/>
              <w:left w:val="nil"/>
              <w:bottom w:val="single" w:sz="4" w:space="0" w:color="auto"/>
              <w:right w:val="single" w:sz="8" w:space="0" w:color="auto"/>
            </w:tcBorders>
            <w:vAlign w:val="center"/>
          </w:tcPr>
          <w:p w14:paraId="0CBEB582" w14:textId="77777777" w:rsidR="003E59F5" w:rsidRPr="00D7437C" w:rsidRDefault="003E59F5" w:rsidP="00B4039E">
            <w:pPr>
              <w:spacing w:line="276" w:lineRule="auto"/>
              <w:jc w:val="both"/>
              <w:rPr>
                <w:rFonts w:ascii="Arial" w:hAnsi="Arial" w:cs="Arial"/>
                <w:b/>
                <w:bCs/>
                <w:sz w:val="18"/>
                <w:szCs w:val="18"/>
                <w:lang w:eastAsia="en-US"/>
              </w:rPr>
            </w:pPr>
          </w:p>
        </w:tc>
      </w:tr>
      <w:tr w:rsidR="003E59F5" w:rsidRPr="00D7437C" w14:paraId="37C0FB61" w14:textId="77777777" w:rsidTr="00F16F5E">
        <w:trPr>
          <w:trHeight w:val="315"/>
        </w:trPr>
        <w:tc>
          <w:tcPr>
            <w:tcW w:w="0" w:type="auto"/>
            <w:vMerge/>
            <w:tcBorders>
              <w:left w:val="single" w:sz="8" w:space="0" w:color="auto"/>
              <w:right w:val="single" w:sz="8" w:space="0" w:color="auto"/>
            </w:tcBorders>
          </w:tcPr>
          <w:p w14:paraId="137CEFEA" w14:textId="77777777" w:rsidR="003E59F5" w:rsidRPr="00D7437C" w:rsidRDefault="003E59F5" w:rsidP="00B4039E">
            <w:pPr>
              <w:spacing w:line="276" w:lineRule="auto"/>
              <w:rPr>
                <w:rFonts w:ascii="Arial" w:hAnsi="Arial" w:cs="Arial"/>
                <w:sz w:val="18"/>
                <w:szCs w:val="18"/>
                <w:lang w:eastAsia="en-US"/>
              </w:rPr>
            </w:pPr>
          </w:p>
        </w:tc>
        <w:tc>
          <w:tcPr>
            <w:tcW w:w="1404" w:type="dxa"/>
            <w:vMerge/>
            <w:tcBorders>
              <w:left w:val="nil"/>
              <w:right w:val="single" w:sz="8" w:space="0" w:color="auto"/>
            </w:tcBorders>
          </w:tcPr>
          <w:p w14:paraId="3B0C904B" w14:textId="77777777" w:rsidR="003E59F5" w:rsidRPr="00D7437C" w:rsidRDefault="003E59F5" w:rsidP="00B4039E">
            <w:pPr>
              <w:spacing w:line="276" w:lineRule="auto"/>
              <w:rPr>
                <w:rFonts w:ascii="Arial" w:hAnsi="Arial" w:cs="Arial"/>
                <w:sz w:val="18"/>
                <w:szCs w:val="18"/>
                <w:lang w:eastAsia="en-US"/>
              </w:rPr>
            </w:pPr>
          </w:p>
        </w:tc>
        <w:tc>
          <w:tcPr>
            <w:tcW w:w="423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084E22"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Systemy wykorzystywane przy świadczeniu usługi dla Zamawiającego umożliwiają synchronizację czasu (np. w domenie AD lub z serwerem NTP)</w:t>
            </w:r>
          </w:p>
        </w:tc>
        <w:tc>
          <w:tcPr>
            <w:tcW w:w="1577" w:type="dxa"/>
            <w:tcBorders>
              <w:top w:val="single" w:sz="4" w:space="0" w:color="auto"/>
              <w:left w:val="nil"/>
              <w:bottom w:val="single" w:sz="4" w:space="0" w:color="auto"/>
              <w:right w:val="single" w:sz="8" w:space="0" w:color="auto"/>
            </w:tcBorders>
          </w:tcPr>
          <w:p w14:paraId="15AA53BC" w14:textId="77777777" w:rsidR="003E59F5" w:rsidRPr="00D7437C" w:rsidRDefault="003E59F5" w:rsidP="00B4039E">
            <w:pPr>
              <w:jc w:val="center"/>
              <w:rPr>
                <w:rFonts w:ascii="Arial" w:hAnsi="Arial" w:cs="Arial"/>
              </w:rPr>
            </w:pPr>
            <w:r w:rsidRPr="00D7437C">
              <w:rPr>
                <w:rFonts w:ascii="Arial" w:hAnsi="Arial" w:cs="Arial"/>
                <w:sz w:val="18"/>
                <w:szCs w:val="18"/>
                <w:lang w:eastAsia="en-US"/>
              </w:rPr>
              <w:t>X</w:t>
            </w:r>
          </w:p>
        </w:tc>
        <w:tc>
          <w:tcPr>
            <w:tcW w:w="1275" w:type="dxa"/>
            <w:tcBorders>
              <w:top w:val="single" w:sz="4" w:space="0" w:color="auto"/>
              <w:left w:val="nil"/>
              <w:bottom w:val="single" w:sz="4" w:space="0" w:color="auto"/>
              <w:right w:val="single" w:sz="8" w:space="0" w:color="auto"/>
            </w:tcBorders>
            <w:vAlign w:val="center"/>
          </w:tcPr>
          <w:p w14:paraId="425AFDA2" w14:textId="77777777" w:rsidR="003E59F5" w:rsidRPr="00D7437C" w:rsidRDefault="003E59F5" w:rsidP="00B4039E">
            <w:pPr>
              <w:spacing w:line="276" w:lineRule="auto"/>
              <w:jc w:val="both"/>
              <w:rPr>
                <w:rFonts w:ascii="Arial" w:hAnsi="Arial" w:cs="Arial"/>
                <w:b/>
                <w:bCs/>
                <w:sz w:val="18"/>
                <w:szCs w:val="18"/>
                <w:lang w:eastAsia="en-US"/>
              </w:rPr>
            </w:pPr>
          </w:p>
        </w:tc>
      </w:tr>
      <w:tr w:rsidR="003E59F5" w:rsidRPr="00D7437C" w14:paraId="553EEB3F" w14:textId="77777777" w:rsidTr="00F16F5E">
        <w:trPr>
          <w:trHeight w:val="315"/>
        </w:trPr>
        <w:tc>
          <w:tcPr>
            <w:tcW w:w="0" w:type="auto"/>
            <w:vMerge/>
            <w:tcBorders>
              <w:left w:val="single" w:sz="8" w:space="0" w:color="auto"/>
              <w:right w:val="single" w:sz="8" w:space="0" w:color="auto"/>
            </w:tcBorders>
          </w:tcPr>
          <w:p w14:paraId="017895AE" w14:textId="77777777" w:rsidR="003E59F5" w:rsidRPr="00D7437C" w:rsidRDefault="003E59F5" w:rsidP="00B4039E">
            <w:pPr>
              <w:spacing w:line="276" w:lineRule="auto"/>
              <w:rPr>
                <w:rFonts w:ascii="Arial" w:hAnsi="Arial" w:cs="Arial"/>
                <w:sz w:val="18"/>
                <w:szCs w:val="18"/>
                <w:lang w:eastAsia="en-US"/>
              </w:rPr>
            </w:pPr>
          </w:p>
        </w:tc>
        <w:tc>
          <w:tcPr>
            <w:tcW w:w="1404" w:type="dxa"/>
            <w:vMerge/>
            <w:tcBorders>
              <w:left w:val="nil"/>
              <w:right w:val="single" w:sz="8" w:space="0" w:color="auto"/>
            </w:tcBorders>
          </w:tcPr>
          <w:p w14:paraId="0A12D4BC" w14:textId="77777777" w:rsidR="003E59F5" w:rsidRPr="00D7437C" w:rsidRDefault="003E59F5" w:rsidP="00B4039E">
            <w:pPr>
              <w:spacing w:line="276" w:lineRule="auto"/>
              <w:rPr>
                <w:rFonts w:ascii="Arial" w:hAnsi="Arial" w:cs="Arial"/>
                <w:sz w:val="18"/>
                <w:szCs w:val="18"/>
                <w:lang w:eastAsia="en-US"/>
              </w:rPr>
            </w:pPr>
          </w:p>
        </w:tc>
        <w:tc>
          <w:tcPr>
            <w:tcW w:w="423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77DD55"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Systemy wykorzystywane przy świadczeniu usługi dla Zamawiającego zapewniaja integralność dzienników zdarzeń oraz mechanizmy chroniące przed nieuprawnionym usunięciem</w:t>
            </w:r>
          </w:p>
        </w:tc>
        <w:tc>
          <w:tcPr>
            <w:tcW w:w="1577" w:type="dxa"/>
            <w:tcBorders>
              <w:top w:val="single" w:sz="4" w:space="0" w:color="auto"/>
              <w:left w:val="nil"/>
              <w:bottom w:val="single" w:sz="4" w:space="0" w:color="auto"/>
              <w:right w:val="single" w:sz="8" w:space="0" w:color="auto"/>
            </w:tcBorders>
          </w:tcPr>
          <w:p w14:paraId="0472CB3B" w14:textId="77777777" w:rsidR="003E59F5" w:rsidRPr="00D7437C" w:rsidRDefault="003E59F5" w:rsidP="00B4039E">
            <w:pPr>
              <w:jc w:val="center"/>
              <w:rPr>
                <w:rFonts w:ascii="Arial" w:hAnsi="Arial" w:cs="Arial"/>
              </w:rPr>
            </w:pPr>
            <w:r w:rsidRPr="00D7437C">
              <w:rPr>
                <w:rFonts w:ascii="Arial" w:hAnsi="Arial" w:cs="Arial"/>
                <w:sz w:val="18"/>
                <w:szCs w:val="18"/>
                <w:lang w:eastAsia="en-US"/>
              </w:rPr>
              <w:t>X</w:t>
            </w:r>
          </w:p>
        </w:tc>
        <w:tc>
          <w:tcPr>
            <w:tcW w:w="1275" w:type="dxa"/>
            <w:tcBorders>
              <w:top w:val="single" w:sz="4" w:space="0" w:color="auto"/>
              <w:left w:val="nil"/>
              <w:bottom w:val="single" w:sz="4" w:space="0" w:color="auto"/>
              <w:right w:val="single" w:sz="8" w:space="0" w:color="auto"/>
            </w:tcBorders>
            <w:vAlign w:val="center"/>
          </w:tcPr>
          <w:p w14:paraId="42EB3AE3" w14:textId="77777777" w:rsidR="003E59F5" w:rsidRPr="00D7437C" w:rsidRDefault="003E59F5" w:rsidP="00B4039E">
            <w:pPr>
              <w:spacing w:line="276" w:lineRule="auto"/>
              <w:jc w:val="both"/>
              <w:rPr>
                <w:rFonts w:ascii="Arial" w:hAnsi="Arial" w:cs="Arial"/>
                <w:b/>
                <w:bCs/>
                <w:sz w:val="18"/>
                <w:szCs w:val="18"/>
                <w:lang w:eastAsia="en-US"/>
              </w:rPr>
            </w:pPr>
          </w:p>
        </w:tc>
      </w:tr>
      <w:tr w:rsidR="003E59F5" w:rsidRPr="00D7437C" w14:paraId="671EE7C3" w14:textId="77777777" w:rsidTr="00F16F5E">
        <w:trPr>
          <w:trHeight w:val="315"/>
        </w:trPr>
        <w:tc>
          <w:tcPr>
            <w:tcW w:w="0" w:type="auto"/>
            <w:vMerge/>
            <w:tcBorders>
              <w:left w:val="single" w:sz="8" w:space="0" w:color="auto"/>
              <w:right w:val="single" w:sz="8" w:space="0" w:color="auto"/>
            </w:tcBorders>
          </w:tcPr>
          <w:p w14:paraId="69D3AAB3" w14:textId="77777777" w:rsidR="003E59F5" w:rsidRPr="00D7437C" w:rsidRDefault="003E59F5" w:rsidP="00B4039E">
            <w:pPr>
              <w:spacing w:line="276" w:lineRule="auto"/>
              <w:rPr>
                <w:rFonts w:ascii="Arial" w:hAnsi="Arial" w:cs="Arial"/>
                <w:sz w:val="18"/>
                <w:szCs w:val="18"/>
                <w:lang w:eastAsia="en-US"/>
              </w:rPr>
            </w:pPr>
          </w:p>
        </w:tc>
        <w:tc>
          <w:tcPr>
            <w:tcW w:w="1404" w:type="dxa"/>
            <w:vMerge/>
            <w:tcBorders>
              <w:left w:val="nil"/>
              <w:right w:val="single" w:sz="8" w:space="0" w:color="auto"/>
            </w:tcBorders>
          </w:tcPr>
          <w:p w14:paraId="7848748F" w14:textId="77777777" w:rsidR="003E59F5" w:rsidRPr="00D7437C" w:rsidRDefault="003E59F5" w:rsidP="00B4039E">
            <w:pPr>
              <w:spacing w:line="276" w:lineRule="auto"/>
              <w:rPr>
                <w:rFonts w:ascii="Arial" w:hAnsi="Arial" w:cs="Arial"/>
                <w:sz w:val="18"/>
                <w:szCs w:val="18"/>
                <w:lang w:eastAsia="en-US"/>
              </w:rPr>
            </w:pPr>
          </w:p>
        </w:tc>
        <w:tc>
          <w:tcPr>
            <w:tcW w:w="42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EAC827F"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Wykorzystywanie architektury DMZ dla wdrażanej usługi internetowej</w:t>
            </w:r>
          </w:p>
        </w:tc>
        <w:tc>
          <w:tcPr>
            <w:tcW w:w="1577" w:type="dxa"/>
            <w:tcBorders>
              <w:top w:val="single" w:sz="4" w:space="0" w:color="auto"/>
              <w:left w:val="nil"/>
              <w:bottom w:val="single" w:sz="4" w:space="0" w:color="auto"/>
              <w:right w:val="single" w:sz="8" w:space="0" w:color="auto"/>
            </w:tcBorders>
          </w:tcPr>
          <w:p w14:paraId="0B16EF06" w14:textId="77777777" w:rsidR="003E59F5" w:rsidRPr="00D7437C" w:rsidRDefault="003E59F5" w:rsidP="00B4039E">
            <w:pPr>
              <w:jc w:val="center"/>
              <w:rPr>
                <w:rFonts w:ascii="Arial" w:hAnsi="Arial" w:cs="Arial"/>
                <w:sz w:val="18"/>
                <w:szCs w:val="18"/>
              </w:rPr>
            </w:pPr>
            <w:r w:rsidRPr="00D7437C">
              <w:rPr>
                <w:rFonts w:ascii="Arial" w:hAnsi="Arial" w:cs="Arial"/>
                <w:sz w:val="18"/>
                <w:szCs w:val="18"/>
              </w:rPr>
              <w:t>Jeżeli dotyczy</w:t>
            </w:r>
          </w:p>
        </w:tc>
        <w:tc>
          <w:tcPr>
            <w:tcW w:w="1275" w:type="dxa"/>
            <w:tcBorders>
              <w:top w:val="single" w:sz="4" w:space="0" w:color="auto"/>
              <w:left w:val="nil"/>
              <w:bottom w:val="single" w:sz="4" w:space="0" w:color="auto"/>
              <w:right w:val="single" w:sz="8" w:space="0" w:color="auto"/>
            </w:tcBorders>
            <w:vAlign w:val="center"/>
          </w:tcPr>
          <w:p w14:paraId="09DC6517" w14:textId="77777777" w:rsidR="003E59F5" w:rsidRPr="00D7437C" w:rsidRDefault="003E59F5" w:rsidP="00B4039E">
            <w:pPr>
              <w:spacing w:line="276" w:lineRule="auto"/>
              <w:jc w:val="both"/>
              <w:rPr>
                <w:rFonts w:ascii="Arial" w:hAnsi="Arial" w:cs="Arial"/>
                <w:b/>
                <w:bCs/>
                <w:sz w:val="18"/>
                <w:szCs w:val="18"/>
                <w:lang w:eastAsia="en-US"/>
              </w:rPr>
            </w:pPr>
          </w:p>
        </w:tc>
      </w:tr>
      <w:tr w:rsidR="003E59F5" w:rsidRPr="00D7437C" w14:paraId="4D5DB5F4" w14:textId="77777777" w:rsidTr="00F16F5E">
        <w:trPr>
          <w:trHeight w:val="315"/>
        </w:trPr>
        <w:tc>
          <w:tcPr>
            <w:tcW w:w="0" w:type="auto"/>
            <w:vMerge/>
            <w:tcBorders>
              <w:left w:val="single" w:sz="8" w:space="0" w:color="auto"/>
              <w:right w:val="single" w:sz="8" w:space="0" w:color="auto"/>
            </w:tcBorders>
          </w:tcPr>
          <w:p w14:paraId="27AE1DD3" w14:textId="77777777" w:rsidR="003E59F5" w:rsidRPr="00D7437C" w:rsidRDefault="003E59F5" w:rsidP="00B4039E">
            <w:pPr>
              <w:spacing w:line="276" w:lineRule="auto"/>
              <w:rPr>
                <w:rFonts w:ascii="Arial" w:hAnsi="Arial" w:cs="Arial"/>
                <w:sz w:val="18"/>
                <w:szCs w:val="18"/>
                <w:lang w:eastAsia="en-US"/>
              </w:rPr>
            </w:pPr>
          </w:p>
        </w:tc>
        <w:tc>
          <w:tcPr>
            <w:tcW w:w="1404" w:type="dxa"/>
            <w:vMerge/>
            <w:tcBorders>
              <w:left w:val="nil"/>
              <w:right w:val="single" w:sz="8" w:space="0" w:color="auto"/>
            </w:tcBorders>
          </w:tcPr>
          <w:p w14:paraId="5DBAF667" w14:textId="77777777" w:rsidR="003E59F5" w:rsidRPr="00D7437C" w:rsidRDefault="003E59F5" w:rsidP="00B4039E">
            <w:pPr>
              <w:spacing w:line="276" w:lineRule="auto"/>
              <w:rPr>
                <w:rFonts w:ascii="Arial" w:hAnsi="Arial" w:cs="Arial"/>
                <w:sz w:val="18"/>
                <w:szCs w:val="18"/>
                <w:lang w:eastAsia="en-US"/>
              </w:rPr>
            </w:pPr>
          </w:p>
        </w:tc>
        <w:tc>
          <w:tcPr>
            <w:tcW w:w="423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8BA395"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Usługi „stykające się” z Internetem znajdują się na serwerze innym niż ten, który zawiera bazę danych</w:t>
            </w:r>
          </w:p>
        </w:tc>
        <w:tc>
          <w:tcPr>
            <w:tcW w:w="1577" w:type="dxa"/>
            <w:tcBorders>
              <w:top w:val="single" w:sz="4" w:space="0" w:color="auto"/>
              <w:left w:val="nil"/>
              <w:bottom w:val="single" w:sz="4" w:space="0" w:color="auto"/>
              <w:right w:val="single" w:sz="8" w:space="0" w:color="auto"/>
            </w:tcBorders>
          </w:tcPr>
          <w:p w14:paraId="500F86FC" w14:textId="77777777" w:rsidR="003E59F5" w:rsidRPr="00D7437C" w:rsidRDefault="003E59F5" w:rsidP="00B4039E">
            <w:pPr>
              <w:jc w:val="center"/>
              <w:rPr>
                <w:rFonts w:ascii="Arial" w:hAnsi="Arial" w:cs="Arial"/>
              </w:rPr>
            </w:pPr>
            <w:r w:rsidRPr="00D7437C">
              <w:rPr>
                <w:rFonts w:ascii="Arial" w:hAnsi="Arial" w:cs="Arial"/>
                <w:sz w:val="18"/>
                <w:szCs w:val="18"/>
                <w:lang w:eastAsia="en-US"/>
              </w:rPr>
              <w:t>X</w:t>
            </w:r>
          </w:p>
        </w:tc>
        <w:tc>
          <w:tcPr>
            <w:tcW w:w="1275" w:type="dxa"/>
            <w:tcBorders>
              <w:top w:val="single" w:sz="4" w:space="0" w:color="auto"/>
              <w:left w:val="nil"/>
              <w:bottom w:val="single" w:sz="4" w:space="0" w:color="auto"/>
              <w:right w:val="single" w:sz="8" w:space="0" w:color="auto"/>
            </w:tcBorders>
            <w:vAlign w:val="center"/>
          </w:tcPr>
          <w:p w14:paraId="7EBA550C" w14:textId="77777777" w:rsidR="003E59F5" w:rsidRPr="00D7437C" w:rsidRDefault="003E59F5" w:rsidP="00B4039E">
            <w:pPr>
              <w:spacing w:line="276" w:lineRule="auto"/>
              <w:jc w:val="both"/>
              <w:rPr>
                <w:rFonts w:ascii="Arial" w:hAnsi="Arial" w:cs="Arial"/>
                <w:b/>
                <w:bCs/>
                <w:sz w:val="18"/>
                <w:szCs w:val="18"/>
                <w:lang w:eastAsia="en-US"/>
              </w:rPr>
            </w:pPr>
          </w:p>
        </w:tc>
      </w:tr>
      <w:tr w:rsidR="003E59F5" w:rsidRPr="00D7437C" w14:paraId="64484F83" w14:textId="77777777" w:rsidTr="00F16F5E">
        <w:trPr>
          <w:trHeight w:val="315"/>
        </w:trPr>
        <w:tc>
          <w:tcPr>
            <w:tcW w:w="0" w:type="auto"/>
            <w:vMerge/>
            <w:tcBorders>
              <w:left w:val="single" w:sz="8" w:space="0" w:color="auto"/>
              <w:right w:val="single" w:sz="8" w:space="0" w:color="auto"/>
            </w:tcBorders>
          </w:tcPr>
          <w:p w14:paraId="1F1A3094" w14:textId="77777777" w:rsidR="003E59F5" w:rsidRPr="00D7437C" w:rsidRDefault="003E59F5" w:rsidP="00B4039E">
            <w:pPr>
              <w:spacing w:line="276" w:lineRule="auto"/>
              <w:rPr>
                <w:rFonts w:ascii="Arial" w:hAnsi="Arial" w:cs="Arial"/>
                <w:sz w:val="18"/>
                <w:szCs w:val="18"/>
                <w:lang w:eastAsia="en-US"/>
              </w:rPr>
            </w:pPr>
          </w:p>
        </w:tc>
        <w:tc>
          <w:tcPr>
            <w:tcW w:w="1404" w:type="dxa"/>
            <w:vMerge/>
            <w:tcBorders>
              <w:left w:val="nil"/>
              <w:right w:val="single" w:sz="8" w:space="0" w:color="auto"/>
            </w:tcBorders>
          </w:tcPr>
          <w:p w14:paraId="4AC65690" w14:textId="77777777" w:rsidR="003E59F5" w:rsidRPr="00D7437C" w:rsidRDefault="003E59F5" w:rsidP="00B4039E">
            <w:pPr>
              <w:spacing w:line="276" w:lineRule="auto"/>
              <w:rPr>
                <w:rFonts w:ascii="Arial" w:hAnsi="Arial" w:cs="Arial"/>
                <w:sz w:val="18"/>
                <w:szCs w:val="18"/>
                <w:lang w:eastAsia="en-US"/>
              </w:rPr>
            </w:pPr>
          </w:p>
        </w:tc>
        <w:tc>
          <w:tcPr>
            <w:tcW w:w="423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F3A004"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Dostęp do panelu administracyjnego jest ograniczony do adresów IP wskazanych przez Zamawiającego  i tylko dla niezbędnych administratorów (jeżeli dostęp do panelu administracyjnego będzie udostępniony zamawiającemu)</w:t>
            </w:r>
          </w:p>
        </w:tc>
        <w:tc>
          <w:tcPr>
            <w:tcW w:w="1577" w:type="dxa"/>
            <w:tcBorders>
              <w:top w:val="single" w:sz="4" w:space="0" w:color="auto"/>
              <w:left w:val="nil"/>
              <w:bottom w:val="single" w:sz="4" w:space="0" w:color="auto"/>
              <w:right w:val="single" w:sz="8" w:space="0" w:color="auto"/>
            </w:tcBorders>
          </w:tcPr>
          <w:p w14:paraId="5E4E7ACA" w14:textId="77777777" w:rsidR="003E59F5" w:rsidRPr="00D7437C" w:rsidRDefault="003E59F5" w:rsidP="00B4039E">
            <w:pPr>
              <w:jc w:val="center"/>
              <w:rPr>
                <w:rFonts w:ascii="Arial" w:hAnsi="Arial" w:cs="Arial"/>
              </w:rPr>
            </w:pPr>
          </w:p>
        </w:tc>
        <w:tc>
          <w:tcPr>
            <w:tcW w:w="1275" w:type="dxa"/>
            <w:tcBorders>
              <w:top w:val="single" w:sz="4" w:space="0" w:color="auto"/>
              <w:left w:val="nil"/>
              <w:bottom w:val="single" w:sz="4" w:space="0" w:color="auto"/>
              <w:right w:val="single" w:sz="8" w:space="0" w:color="auto"/>
            </w:tcBorders>
            <w:vAlign w:val="center"/>
          </w:tcPr>
          <w:p w14:paraId="03C98036" w14:textId="77777777" w:rsidR="003E59F5" w:rsidRPr="00D7437C" w:rsidRDefault="003E59F5" w:rsidP="00B4039E">
            <w:pPr>
              <w:spacing w:line="276" w:lineRule="auto"/>
              <w:jc w:val="both"/>
              <w:rPr>
                <w:rFonts w:ascii="Arial" w:hAnsi="Arial" w:cs="Arial"/>
                <w:b/>
                <w:bCs/>
                <w:sz w:val="18"/>
                <w:szCs w:val="18"/>
                <w:lang w:eastAsia="en-US"/>
              </w:rPr>
            </w:pPr>
          </w:p>
        </w:tc>
      </w:tr>
      <w:tr w:rsidR="003E59F5" w:rsidRPr="00D7437C" w14:paraId="352626B4" w14:textId="77777777" w:rsidTr="00F16F5E">
        <w:trPr>
          <w:trHeight w:val="315"/>
        </w:trPr>
        <w:tc>
          <w:tcPr>
            <w:tcW w:w="0" w:type="auto"/>
            <w:vMerge/>
            <w:tcBorders>
              <w:left w:val="single" w:sz="8" w:space="0" w:color="auto"/>
              <w:bottom w:val="single" w:sz="8" w:space="0" w:color="auto"/>
              <w:right w:val="single" w:sz="8" w:space="0" w:color="auto"/>
            </w:tcBorders>
          </w:tcPr>
          <w:p w14:paraId="451F41C3" w14:textId="77777777" w:rsidR="003E59F5" w:rsidRPr="00D7437C" w:rsidRDefault="003E59F5" w:rsidP="00B4039E">
            <w:pPr>
              <w:spacing w:line="276" w:lineRule="auto"/>
              <w:rPr>
                <w:rFonts w:ascii="Arial" w:hAnsi="Arial" w:cs="Arial"/>
                <w:sz w:val="18"/>
                <w:szCs w:val="18"/>
                <w:lang w:eastAsia="en-US"/>
              </w:rPr>
            </w:pPr>
          </w:p>
        </w:tc>
        <w:tc>
          <w:tcPr>
            <w:tcW w:w="1404" w:type="dxa"/>
            <w:vMerge/>
            <w:tcBorders>
              <w:left w:val="nil"/>
              <w:bottom w:val="single" w:sz="8" w:space="0" w:color="auto"/>
              <w:right w:val="single" w:sz="8" w:space="0" w:color="auto"/>
            </w:tcBorders>
          </w:tcPr>
          <w:p w14:paraId="5B2AA244" w14:textId="77777777" w:rsidR="003E59F5" w:rsidRPr="00D7437C" w:rsidRDefault="003E59F5" w:rsidP="00B4039E">
            <w:pPr>
              <w:spacing w:line="276" w:lineRule="auto"/>
              <w:rPr>
                <w:rFonts w:ascii="Arial" w:hAnsi="Arial" w:cs="Arial"/>
                <w:sz w:val="18"/>
                <w:szCs w:val="18"/>
                <w:lang w:eastAsia="en-US"/>
              </w:rPr>
            </w:pPr>
          </w:p>
        </w:tc>
        <w:tc>
          <w:tcPr>
            <w:tcW w:w="423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D9FEF09" w14:textId="77777777" w:rsidR="003E59F5" w:rsidRPr="00D7437C" w:rsidRDefault="003E59F5" w:rsidP="00B4039E">
            <w:pPr>
              <w:rPr>
                <w:rFonts w:ascii="Arial" w:hAnsi="Arial" w:cs="Arial"/>
                <w:color w:val="000000"/>
                <w:sz w:val="18"/>
                <w:szCs w:val="18"/>
              </w:rPr>
            </w:pPr>
            <w:r w:rsidRPr="00D7437C">
              <w:rPr>
                <w:rFonts w:ascii="Arial" w:hAnsi="Arial" w:cs="Arial"/>
                <w:color w:val="000000"/>
                <w:sz w:val="18"/>
                <w:szCs w:val="18"/>
              </w:rPr>
              <w:t>Wykonawca zapewnia włączenie wskazówek dotyczących cyberbezpieczeństwa do dokumentacji usługi/produktu dostarczonego dla Zamawiającego. Dokumentacja zawiera wskazówki, jak skonfigurować usługę i/lub otaczające je środowisko IT, aby jak najlepiej zapewnić bezpieczeństwo. Obejmuje ona również wskazówki, które porty logiczne lub fizyczne są wymagane, aby usługa/produkt działała</w:t>
            </w:r>
          </w:p>
        </w:tc>
        <w:tc>
          <w:tcPr>
            <w:tcW w:w="1577" w:type="dxa"/>
            <w:tcBorders>
              <w:top w:val="single" w:sz="4" w:space="0" w:color="auto"/>
              <w:left w:val="nil"/>
              <w:bottom w:val="single" w:sz="8" w:space="0" w:color="auto"/>
              <w:right w:val="single" w:sz="8" w:space="0" w:color="auto"/>
            </w:tcBorders>
          </w:tcPr>
          <w:p w14:paraId="4BA1E810" w14:textId="77777777" w:rsidR="003E59F5" w:rsidRPr="00D7437C" w:rsidRDefault="003E59F5" w:rsidP="00B4039E">
            <w:pPr>
              <w:jc w:val="center"/>
              <w:rPr>
                <w:rFonts w:ascii="Arial" w:hAnsi="Arial" w:cs="Arial"/>
              </w:rPr>
            </w:pPr>
            <w:r w:rsidRPr="00D7437C">
              <w:rPr>
                <w:rFonts w:ascii="Arial" w:hAnsi="Arial" w:cs="Arial"/>
                <w:sz w:val="18"/>
                <w:szCs w:val="18"/>
                <w:lang w:eastAsia="en-US"/>
              </w:rPr>
              <w:t>X</w:t>
            </w:r>
          </w:p>
        </w:tc>
        <w:tc>
          <w:tcPr>
            <w:tcW w:w="1275" w:type="dxa"/>
            <w:tcBorders>
              <w:top w:val="single" w:sz="4" w:space="0" w:color="auto"/>
              <w:left w:val="nil"/>
              <w:bottom w:val="single" w:sz="8" w:space="0" w:color="auto"/>
              <w:right w:val="single" w:sz="8" w:space="0" w:color="auto"/>
            </w:tcBorders>
            <w:vAlign w:val="center"/>
          </w:tcPr>
          <w:p w14:paraId="1D5085B5" w14:textId="77777777" w:rsidR="003E59F5" w:rsidRPr="00D7437C" w:rsidRDefault="003E59F5" w:rsidP="00B4039E">
            <w:pPr>
              <w:spacing w:line="276" w:lineRule="auto"/>
              <w:jc w:val="both"/>
              <w:rPr>
                <w:rFonts w:ascii="Arial" w:hAnsi="Arial" w:cs="Arial"/>
                <w:b/>
                <w:bCs/>
                <w:sz w:val="18"/>
                <w:szCs w:val="18"/>
                <w:lang w:eastAsia="en-US"/>
              </w:rPr>
            </w:pPr>
          </w:p>
        </w:tc>
      </w:tr>
    </w:tbl>
    <w:p w14:paraId="70AF04BF" w14:textId="2CF8F8C6" w:rsidR="003C0DB9" w:rsidRPr="00D7437C" w:rsidRDefault="003C0DB9" w:rsidP="006B1558">
      <w:pPr>
        <w:tabs>
          <w:tab w:val="left" w:pos="709"/>
        </w:tabs>
        <w:spacing w:line="276" w:lineRule="auto"/>
        <w:rPr>
          <w:rFonts w:ascii="Arial" w:hAnsi="Arial" w:cs="Arial"/>
          <w:szCs w:val="20"/>
        </w:rPr>
      </w:pPr>
    </w:p>
    <w:p w14:paraId="056CE9D8" w14:textId="4DE9508B" w:rsidR="003C0DB9" w:rsidRPr="00D7437C" w:rsidRDefault="003C0DB9" w:rsidP="006B1558">
      <w:pPr>
        <w:tabs>
          <w:tab w:val="left" w:pos="709"/>
        </w:tabs>
        <w:spacing w:line="276" w:lineRule="auto"/>
        <w:rPr>
          <w:rFonts w:ascii="Arial" w:hAnsi="Arial" w:cs="Arial"/>
          <w:szCs w:val="20"/>
        </w:rPr>
      </w:pPr>
    </w:p>
    <w:p w14:paraId="0AC3CD66" w14:textId="77777777" w:rsidR="003C0DB9" w:rsidRPr="00D7437C" w:rsidRDefault="003C0DB9" w:rsidP="006B1558">
      <w:pPr>
        <w:tabs>
          <w:tab w:val="left" w:pos="709"/>
        </w:tabs>
        <w:spacing w:line="276" w:lineRule="auto"/>
        <w:rPr>
          <w:rFonts w:ascii="Arial" w:hAnsi="Arial" w:cs="Arial"/>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6B1558" w:rsidRPr="00D7437C" w14:paraId="6D0BA1A7" w14:textId="77777777" w:rsidTr="00CE0DF8">
        <w:trPr>
          <w:trHeight w:hRule="exact" w:val="1021"/>
          <w:jc w:val="center"/>
        </w:trPr>
        <w:tc>
          <w:tcPr>
            <w:tcW w:w="4059" w:type="dxa"/>
            <w:tcBorders>
              <w:top w:val="single" w:sz="4" w:space="0" w:color="auto"/>
              <w:left w:val="single" w:sz="4" w:space="0" w:color="auto"/>
              <w:bottom w:val="single" w:sz="4" w:space="0" w:color="auto"/>
              <w:right w:val="single" w:sz="4" w:space="0" w:color="auto"/>
            </w:tcBorders>
            <w:vAlign w:val="center"/>
          </w:tcPr>
          <w:p w14:paraId="2ED6F0CC" w14:textId="77777777" w:rsidR="006B1558" w:rsidRPr="00D7437C" w:rsidRDefault="006B1558" w:rsidP="00CE0DF8">
            <w:pPr>
              <w:tabs>
                <w:tab w:val="left" w:pos="709"/>
              </w:tabs>
              <w:spacing w:line="276" w:lineRule="auto"/>
              <w:rPr>
                <w:rFonts w:ascii="Arial" w:hAnsi="Arial" w:cs="Arial"/>
                <w:szCs w:val="20"/>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06E07C42" w14:textId="77777777" w:rsidR="006B1558" w:rsidRPr="00D7437C" w:rsidRDefault="006B1558" w:rsidP="00CE0DF8">
            <w:pPr>
              <w:tabs>
                <w:tab w:val="left" w:pos="709"/>
              </w:tabs>
              <w:spacing w:line="276" w:lineRule="auto"/>
              <w:rPr>
                <w:rFonts w:ascii="Arial" w:hAnsi="Arial" w:cs="Arial"/>
                <w:szCs w:val="20"/>
                <w:lang w:eastAsia="en-US"/>
              </w:rPr>
            </w:pPr>
          </w:p>
        </w:tc>
      </w:tr>
      <w:tr w:rsidR="006B1558" w:rsidRPr="00D7437C" w14:paraId="689447D0" w14:textId="77777777" w:rsidTr="00CE0DF8">
        <w:trPr>
          <w:jc w:val="center"/>
        </w:trPr>
        <w:tc>
          <w:tcPr>
            <w:tcW w:w="4059" w:type="dxa"/>
            <w:hideMark/>
          </w:tcPr>
          <w:p w14:paraId="72456DEA" w14:textId="77777777" w:rsidR="006B1558" w:rsidRPr="00D7437C" w:rsidRDefault="006B1558" w:rsidP="00CE0DF8">
            <w:pPr>
              <w:tabs>
                <w:tab w:val="left" w:pos="709"/>
              </w:tabs>
              <w:spacing w:line="276" w:lineRule="auto"/>
              <w:jc w:val="center"/>
              <w:rPr>
                <w:rFonts w:ascii="Arial" w:hAnsi="Arial" w:cs="Arial"/>
                <w:szCs w:val="20"/>
                <w:lang w:eastAsia="en-US"/>
              </w:rPr>
            </w:pPr>
            <w:r w:rsidRPr="00D7437C">
              <w:rPr>
                <w:rFonts w:ascii="Arial" w:hAnsi="Arial" w:cs="Arial"/>
                <w:szCs w:val="20"/>
                <w:lang w:eastAsia="en-US"/>
              </w:rPr>
              <w:t>Miejscowość i data</w:t>
            </w:r>
          </w:p>
        </w:tc>
        <w:tc>
          <w:tcPr>
            <w:tcW w:w="4060" w:type="dxa"/>
            <w:hideMark/>
          </w:tcPr>
          <w:p w14:paraId="6C9699B9" w14:textId="77777777" w:rsidR="006B1558" w:rsidRPr="00D7437C" w:rsidRDefault="006B1558" w:rsidP="00CE0DF8">
            <w:pPr>
              <w:tabs>
                <w:tab w:val="left" w:pos="709"/>
              </w:tabs>
              <w:spacing w:line="276" w:lineRule="auto"/>
              <w:jc w:val="center"/>
              <w:rPr>
                <w:rFonts w:ascii="Arial" w:hAnsi="Arial" w:cs="Arial"/>
                <w:szCs w:val="20"/>
                <w:lang w:val="de-DE" w:eastAsia="en-US"/>
              </w:rPr>
            </w:pPr>
            <w:r w:rsidRPr="00D7437C">
              <w:rPr>
                <w:rFonts w:ascii="Arial" w:hAnsi="Arial" w:cs="Arial"/>
                <w:szCs w:val="20"/>
                <w:lang w:eastAsia="en-US"/>
              </w:rPr>
              <w:t>podpis przedstawiciela(i) Wykonawcy</w:t>
            </w:r>
          </w:p>
        </w:tc>
      </w:tr>
    </w:tbl>
    <w:p w14:paraId="56272C95" w14:textId="23448532" w:rsidR="006B1558" w:rsidRPr="00D7437C" w:rsidRDefault="006B1558" w:rsidP="00306350">
      <w:pPr>
        <w:pStyle w:val="Akapitzlist"/>
        <w:spacing w:before="60" w:after="0" w:line="240" w:lineRule="auto"/>
        <w:ind w:left="0"/>
        <w:contextualSpacing w:val="0"/>
        <w:jc w:val="right"/>
        <w:rPr>
          <w:rFonts w:ascii="Arial" w:hAnsi="Arial" w:cs="Arial"/>
          <w:b/>
          <w:sz w:val="20"/>
          <w:szCs w:val="20"/>
        </w:rPr>
      </w:pPr>
    </w:p>
    <w:p w14:paraId="16B6A5DC" w14:textId="7F3E95BE" w:rsidR="006B1558" w:rsidRPr="00D7437C" w:rsidRDefault="006B1558" w:rsidP="00306350">
      <w:pPr>
        <w:pStyle w:val="Akapitzlist"/>
        <w:spacing w:before="60" w:after="0" w:line="240" w:lineRule="auto"/>
        <w:ind w:left="0"/>
        <w:contextualSpacing w:val="0"/>
        <w:jc w:val="right"/>
        <w:rPr>
          <w:rFonts w:ascii="Arial" w:hAnsi="Arial" w:cs="Arial"/>
          <w:b/>
          <w:sz w:val="20"/>
          <w:szCs w:val="20"/>
        </w:rPr>
      </w:pPr>
    </w:p>
    <w:p w14:paraId="1F03A578" w14:textId="08D4186E" w:rsidR="006B1558" w:rsidRPr="00D7437C" w:rsidRDefault="006B1558" w:rsidP="00306350">
      <w:pPr>
        <w:pStyle w:val="Akapitzlist"/>
        <w:spacing w:before="60" w:after="0" w:line="240" w:lineRule="auto"/>
        <w:ind w:left="0"/>
        <w:contextualSpacing w:val="0"/>
        <w:jc w:val="right"/>
        <w:rPr>
          <w:rFonts w:ascii="Arial" w:hAnsi="Arial" w:cs="Arial"/>
          <w:b/>
          <w:sz w:val="20"/>
          <w:szCs w:val="20"/>
        </w:rPr>
      </w:pPr>
    </w:p>
    <w:p w14:paraId="4BB9EBC8" w14:textId="6C920632" w:rsidR="006B1558" w:rsidRPr="00D7437C" w:rsidRDefault="006B1558" w:rsidP="00306350">
      <w:pPr>
        <w:pStyle w:val="Akapitzlist"/>
        <w:spacing w:before="60" w:after="0" w:line="240" w:lineRule="auto"/>
        <w:ind w:left="0"/>
        <w:contextualSpacing w:val="0"/>
        <w:jc w:val="right"/>
        <w:rPr>
          <w:rFonts w:ascii="Arial" w:hAnsi="Arial" w:cs="Arial"/>
          <w:b/>
          <w:sz w:val="20"/>
          <w:szCs w:val="20"/>
        </w:rPr>
      </w:pPr>
    </w:p>
    <w:p w14:paraId="07622085" w14:textId="681704FC" w:rsidR="00306350" w:rsidRPr="00D7437C" w:rsidRDefault="00306350" w:rsidP="00306350">
      <w:pPr>
        <w:pStyle w:val="Akapitzlist"/>
        <w:spacing w:before="60" w:after="0" w:line="240" w:lineRule="auto"/>
        <w:ind w:left="0"/>
        <w:contextualSpacing w:val="0"/>
        <w:jc w:val="right"/>
        <w:rPr>
          <w:rFonts w:ascii="Arial" w:hAnsi="Arial" w:cs="Arial"/>
          <w:b/>
          <w:sz w:val="20"/>
          <w:szCs w:val="20"/>
        </w:rPr>
      </w:pPr>
      <w:r w:rsidRPr="00D7437C">
        <w:rPr>
          <w:rFonts w:ascii="Arial" w:hAnsi="Arial" w:cs="Arial"/>
          <w:b/>
          <w:sz w:val="20"/>
          <w:szCs w:val="20"/>
        </w:rPr>
        <w:lastRenderedPageBreak/>
        <w:t>Załącznik 2 do Ogłoszenia --  Minimalne Wymagania Umowne</w:t>
      </w:r>
    </w:p>
    <w:p w14:paraId="5A863846" w14:textId="77777777" w:rsidR="00786914" w:rsidRPr="00D7437C" w:rsidRDefault="00786914" w:rsidP="00786914">
      <w:pPr>
        <w:jc w:val="right"/>
        <w:rPr>
          <w:rFonts w:ascii="Arial" w:hAnsi="Arial" w:cs="Arial"/>
          <w:szCs w:val="20"/>
        </w:rPr>
      </w:pPr>
    </w:p>
    <w:p w14:paraId="6A29CAD7" w14:textId="77777777" w:rsidR="00786914" w:rsidRPr="00D7437C" w:rsidRDefault="00786914" w:rsidP="00786914">
      <w:pPr>
        <w:jc w:val="center"/>
        <w:rPr>
          <w:rFonts w:ascii="Arial" w:hAnsi="Arial" w:cs="Arial"/>
          <w:szCs w:val="20"/>
        </w:rPr>
      </w:pPr>
      <w:r w:rsidRPr="00D7437C">
        <w:rPr>
          <w:rFonts w:ascii="Arial" w:hAnsi="Arial" w:cs="Arial"/>
          <w:szCs w:val="20"/>
        </w:rPr>
        <w:t xml:space="preserve">MINIMALNE WYMAGANIA UMOWNE ZAMAWIAJĄCEGO  </w:t>
      </w:r>
    </w:p>
    <w:p w14:paraId="60578C25" w14:textId="41F58936" w:rsidR="00786914" w:rsidRPr="00D7437C" w:rsidRDefault="00786914" w:rsidP="00786914">
      <w:pPr>
        <w:jc w:val="center"/>
        <w:rPr>
          <w:rFonts w:ascii="Arial" w:hAnsi="Arial" w:cs="Arial"/>
          <w:szCs w:val="20"/>
        </w:rPr>
      </w:pPr>
      <w:r w:rsidRPr="00D7437C">
        <w:rPr>
          <w:rFonts w:ascii="Arial" w:hAnsi="Arial" w:cs="Arial"/>
          <w:szCs w:val="20"/>
        </w:rPr>
        <w:t xml:space="preserve">dla USŁUG UDOSTĘPNIENIA PLATFORMY </w:t>
      </w:r>
      <w:r w:rsidR="00E30959" w:rsidRPr="00D7437C">
        <w:rPr>
          <w:rFonts w:ascii="Arial" w:hAnsi="Arial" w:cs="Arial"/>
          <w:szCs w:val="20"/>
        </w:rPr>
        <w:t>ZAKUPOWEJ</w:t>
      </w:r>
    </w:p>
    <w:p w14:paraId="19A852D1" w14:textId="77777777" w:rsidR="00786914" w:rsidRPr="00D7437C" w:rsidRDefault="00786914" w:rsidP="00786914">
      <w:pPr>
        <w:jc w:val="center"/>
        <w:rPr>
          <w:rFonts w:ascii="Arial" w:hAnsi="Arial" w:cs="Arial"/>
          <w:szCs w:val="20"/>
        </w:rPr>
      </w:pPr>
    </w:p>
    <w:p w14:paraId="697DDA90" w14:textId="7819AB8E" w:rsidR="00786914" w:rsidRPr="00D7437C" w:rsidRDefault="00786914" w:rsidP="00F631C1">
      <w:pPr>
        <w:pStyle w:val="Legenda"/>
        <w:numPr>
          <w:ilvl w:val="0"/>
          <w:numId w:val="87"/>
        </w:numPr>
        <w:spacing w:after="120"/>
        <w:jc w:val="both"/>
        <w:rPr>
          <w:rFonts w:ascii="Arial" w:hAnsi="Arial" w:cs="Arial"/>
          <w:i w:val="0"/>
          <w:color w:val="auto"/>
          <w:sz w:val="20"/>
          <w:szCs w:val="20"/>
        </w:rPr>
      </w:pPr>
      <w:r w:rsidRPr="00D7437C">
        <w:rPr>
          <w:rFonts w:ascii="Arial" w:hAnsi="Arial" w:cs="Arial"/>
          <w:i w:val="0"/>
          <w:color w:val="auto"/>
          <w:sz w:val="20"/>
          <w:szCs w:val="20"/>
        </w:rPr>
        <w:t>Zamawiający nie będzie zobowiązany do nabycia żadnych dodatkowych usług</w:t>
      </w:r>
      <w:r w:rsidR="00E30959" w:rsidRPr="00D7437C">
        <w:rPr>
          <w:rFonts w:ascii="Arial" w:hAnsi="Arial" w:cs="Arial"/>
          <w:i w:val="0"/>
          <w:color w:val="auto"/>
          <w:sz w:val="20"/>
          <w:szCs w:val="20"/>
        </w:rPr>
        <w:t>,</w:t>
      </w:r>
      <w:r w:rsidRPr="00D7437C">
        <w:rPr>
          <w:rFonts w:ascii="Arial" w:hAnsi="Arial" w:cs="Arial"/>
          <w:i w:val="0"/>
          <w:color w:val="auto"/>
          <w:sz w:val="20"/>
          <w:szCs w:val="20"/>
        </w:rPr>
        <w:t xml:space="preserve"> ani uprawnień innych niż określone w Umowie. W szczególności Usługodawca zapewnia, że nie jest konieczne uzyskanie przez Zamawiającego uprawnień do korzystania z innych programów komputerowych poza </w:t>
      </w:r>
      <w:r w:rsidR="00BB1209" w:rsidRPr="00D7437C">
        <w:rPr>
          <w:rFonts w:ascii="Arial" w:hAnsi="Arial" w:cs="Arial"/>
          <w:i w:val="0"/>
          <w:color w:val="auto"/>
          <w:sz w:val="20"/>
          <w:szCs w:val="20"/>
        </w:rPr>
        <w:t>Microsoft Office</w:t>
      </w:r>
      <w:r w:rsidR="00E37ED1" w:rsidRPr="00D7437C">
        <w:rPr>
          <w:rFonts w:ascii="Arial" w:hAnsi="Arial" w:cs="Arial"/>
          <w:i w:val="0"/>
          <w:color w:val="auto"/>
          <w:sz w:val="20"/>
          <w:szCs w:val="20"/>
        </w:rPr>
        <w:t xml:space="preserve"> i Adobe Reader</w:t>
      </w:r>
      <w:r w:rsidRPr="00D7437C">
        <w:rPr>
          <w:rFonts w:ascii="Arial" w:hAnsi="Arial" w:cs="Arial"/>
          <w:i w:val="0"/>
          <w:color w:val="auto"/>
          <w:sz w:val="20"/>
          <w:szCs w:val="20"/>
        </w:rPr>
        <w:t xml:space="preserve">. </w:t>
      </w:r>
    </w:p>
    <w:p w14:paraId="1C36C0D3" w14:textId="5CFCBEA9" w:rsidR="00786914" w:rsidRPr="00D7437C" w:rsidRDefault="00786914" w:rsidP="00F631C1">
      <w:pPr>
        <w:pStyle w:val="Legenda"/>
        <w:numPr>
          <w:ilvl w:val="0"/>
          <w:numId w:val="87"/>
        </w:numPr>
        <w:spacing w:after="120"/>
        <w:jc w:val="both"/>
        <w:rPr>
          <w:rFonts w:ascii="Arial" w:hAnsi="Arial" w:cs="Arial"/>
          <w:i w:val="0"/>
          <w:color w:val="auto"/>
          <w:sz w:val="20"/>
          <w:szCs w:val="20"/>
        </w:rPr>
      </w:pPr>
      <w:r w:rsidRPr="00D7437C">
        <w:rPr>
          <w:rFonts w:ascii="Arial" w:hAnsi="Arial" w:cs="Arial"/>
          <w:i w:val="0"/>
          <w:color w:val="auto"/>
          <w:sz w:val="20"/>
          <w:szCs w:val="20"/>
        </w:rPr>
        <w:t xml:space="preserve">W ramach realizacji Umowy Usługodawca zobowiązuje się skonfigurować Platformę </w:t>
      </w:r>
      <w:r w:rsidR="001C468B" w:rsidRPr="00D7437C">
        <w:rPr>
          <w:rFonts w:ascii="Arial" w:hAnsi="Arial" w:cs="Arial"/>
          <w:i w:val="0"/>
          <w:color w:val="auto"/>
          <w:sz w:val="20"/>
          <w:szCs w:val="20"/>
        </w:rPr>
        <w:t xml:space="preserve">Zakupową </w:t>
      </w:r>
      <w:r w:rsidRPr="00D7437C">
        <w:rPr>
          <w:rFonts w:ascii="Arial" w:hAnsi="Arial" w:cs="Arial"/>
          <w:i w:val="0"/>
          <w:color w:val="auto"/>
          <w:sz w:val="20"/>
          <w:szCs w:val="20"/>
        </w:rPr>
        <w:t xml:space="preserve"> zgodnie z  otrzymanymi od Zamawiającego danymi i dokonać jej parametryzacji zgodnie z wymaganiami określonymi w Załączniku nr 3 do Ogłoszenia (Opisie Przedmiotu Zamówienia - </w:t>
      </w:r>
      <w:r w:rsidRPr="00D7437C">
        <w:rPr>
          <w:rFonts w:ascii="Arial" w:hAnsi="Arial" w:cs="Arial"/>
          <w:b/>
          <w:i w:val="0"/>
          <w:color w:val="auto"/>
          <w:sz w:val="20"/>
          <w:szCs w:val="20"/>
        </w:rPr>
        <w:t>OPZ</w:t>
      </w:r>
      <w:r w:rsidRPr="00D7437C">
        <w:rPr>
          <w:rFonts w:ascii="Arial" w:hAnsi="Arial" w:cs="Arial"/>
          <w:i w:val="0"/>
          <w:color w:val="auto"/>
          <w:sz w:val="20"/>
          <w:szCs w:val="20"/>
        </w:rPr>
        <w:t>) oraz</w:t>
      </w:r>
    </w:p>
    <w:p w14:paraId="7B901173" w14:textId="6C438FA9" w:rsidR="00786914" w:rsidRPr="00D7437C" w:rsidRDefault="00786914" w:rsidP="00786914">
      <w:pPr>
        <w:pStyle w:val="Legenda"/>
        <w:numPr>
          <w:ilvl w:val="1"/>
          <w:numId w:val="87"/>
        </w:numPr>
        <w:spacing w:after="120"/>
        <w:jc w:val="both"/>
        <w:rPr>
          <w:rFonts w:ascii="Arial" w:hAnsi="Arial" w:cs="Arial"/>
          <w:i w:val="0"/>
          <w:color w:val="auto"/>
          <w:sz w:val="20"/>
          <w:szCs w:val="20"/>
        </w:rPr>
      </w:pPr>
      <w:r w:rsidRPr="00D7437C">
        <w:rPr>
          <w:rFonts w:ascii="Arial" w:hAnsi="Arial" w:cs="Arial"/>
          <w:i w:val="0"/>
          <w:color w:val="auto"/>
          <w:sz w:val="20"/>
          <w:szCs w:val="20"/>
        </w:rPr>
        <w:t xml:space="preserve">zapewnić bezpieczny dostęp </w:t>
      </w:r>
      <w:r w:rsidR="001C1E5B" w:rsidRPr="00D7437C">
        <w:rPr>
          <w:rFonts w:ascii="Arial" w:hAnsi="Arial" w:cs="Arial"/>
          <w:i w:val="0"/>
          <w:color w:val="auto"/>
          <w:sz w:val="20"/>
          <w:szCs w:val="20"/>
        </w:rPr>
        <w:t xml:space="preserve">pracownikom </w:t>
      </w:r>
      <w:r w:rsidRPr="00D7437C">
        <w:rPr>
          <w:rFonts w:ascii="Arial" w:hAnsi="Arial" w:cs="Arial"/>
          <w:i w:val="0"/>
          <w:color w:val="auto"/>
          <w:sz w:val="20"/>
          <w:szCs w:val="20"/>
        </w:rPr>
        <w:t>Zamawiające</w:t>
      </w:r>
      <w:r w:rsidR="001C1E5B" w:rsidRPr="00D7437C">
        <w:rPr>
          <w:rFonts w:ascii="Arial" w:hAnsi="Arial" w:cs="Arial"/>
          <w:i w:val="0"/>
          <w:color w:val="auto"/>
          <w:sz w:val="20"/>
          <w:szCs w:val="20"/>
        </w:rPr>
        <w:t>go</w:t>
      </w:r>
      <w:r w:rsidRPr="00D7437C">
        <w:rPr>
          <w:rFonts w:ascii="Arial" w:hAnsi="Arial" w:cs="Arial"/>
          <w:i w:val="0"/>
          <w:color w:val="auto"/>
          <w:sz w:val="20"/>
          <w:szCs w:val="20"/>
        </w:rPr>
        <w:t xml:space="preserve"> i uczestnikom Postępowań do Platformy;</w:t>
      </w:r>
    </w:p>
    <w:p w14:paraId="60FA6ED3" w14:textId="77777777" w:rsidR="00786914" w:rsidRPr="00D7437C" w:rsidRDefault="00786914" w:rsidP="00F631C1">
      <w:pPr>
        <w:pStyle w:val="Legenda"/>
        <w:numPr>
          <w:ilvl w:val="1"/>
          <w:numId w:val="87"/>
        </w:numPr>
        <w:spacing w:after="120"/>
        <w:jc w:val="both"/>
        <w:rPr>
          <w:rFonts w:ascii="Arial" w:hAnsi="Arial" w:cs="Arial"/>
          <w:i w:val="0"/>
          <w:color w:val="auto"/>
          <w:sz w:val="20"/>
          <w:szCs w:val="20"/>
        </w:rPr>
      </w:pPr>
      <w:r w:rsidRPr="00D7437C">
        <w:rPr>
          <w:rFonts w:ascii="Arial" w:hAnsi="Arial" w:cs="Arial"/>
          <w:i w:val="0"/>
          <w:color w:val="auto"/>
          <w:sz w:val="20"/>
          <w:szCs w:val="20"/>
        </w:rPr>
        <w:t xml:space="preserve">udostępnić Platformę w taki sposób, by zapewnić jej ciągłe i bezawaryjne działanie umożliwiające dostęp do Platformy dla wszystkich uczestników Postępowań zakupowych, w tym o udzielenie zamówień publicznych; </w:t>
      </w:r>
    </w:p>
    <w:p w14:paraId="027A6CD9" w14:textId="5A380DE9" w:rsidR="00786914" w:rsidRPr="00D7437C" w:rsidRDefault="00786914" w:rsidP="00F631C1">
      <w:pPr>
        <w:pStyle w:val="Legenda"/>
        <w:numPr>
          <w:ilvl w:val="1"/>
          <w:numId w:val="87"/>
        </w:numPr>
        <w:spacing w:after="120"/>
        <w:jc w:val="both"/>
        <w:rPr>
          <w:rFonts w:ascii="Arial" w:hAnsi="Arial" w:cs="Arial"/>
          <w:i w:val="0"/>
          <w:color w:val="auto"/>
          <w:sz w:val="20"/>
          <w:szCs w:val="20"/>
        </w:rPr>
      </w:pPr>
      <w:r w:rsidRPr="00D7437C">
        <w:rPr>
          <w:rFonts w:ascii="Arial" w:hAnsi="Arial" w:cs="Arial"/>
          <w:i w:val="0"/>
          <w:color w:val="auto"/>
          <w:sz w:val="20"/>
          <w:szCs w:val="20"/>
        </w:rPr>
        <w:t>przeprowadzić szkolenia dla Zamawiającego w formie i trybie ustalonym z Zamawiającym</w:t>
      </w:r>
      <w:r w:rsidR="002F3C99" w:rsidRPr="00D7437C">
        <w:rPr>
          <w:rFonts w:ascii="Arial" w:hAnsi="Arial" w:cs="Arial"/>
          <w:i w:val="0"/>
          <w:color w:val="auto"/>
          <w:sz w:val="20"/>
          <w:szCs w:val="20"/>
        </w:rPr>
        <w:t xml:space="preserve"> (zgodnie z pkt</w:t>
      </w:r>
      <w:r w:rsidR="00174B0F" w:rsidRPr="00D7437C">
        <w:rPr>
          <w:rFonts w:ascii="Arial" w:hAnsi="Arial" w:cs="Arial"/>
          <w:i w:val="0"/>
          <w:color w:val="auto"/>
          <w:sz w:val="20"/>
          <w:szCs w:val="20"/>
        </w:rPr>
        <w:t xml:space="preserve"> 6.11</w:t>
      </w:r>
      <w:r w:rsidR="002F3C99" w:rsidRPr="00D7437C">
        <w:rPr>
          <w:rFonts w:ascii="Arial" w:hAnsi="Arial" w:cs="Arial"/>
          <w:i w:val="0"/>
          <w:color w:val="auto"/>
          <w:sz w:val="20"/>
          <w:szCs w:val="20"/>
        </w:rPr>
        <w:t xml:space="preserve"> OPZ)</w:t>
      </w:r>
      <w:r w:rsidRPr="00D7437C">
        <w:rPr>
          <w:rFonts w:ascii="Arial" w:hAnsi="Arial" w:cs="Arial"/>
          <w:i w:val="0"/>
          <w:color w:val="auto"/>
          <w:sz w:val="20"/>
          <w:szCs w:val="20"/>
        </w:rPr>
        <w:t>;</w:t>
      </w:r>
    </w:p>
    <w:p w14:paraId="2DAE6C4B" w14:textId="77777777" w:rsidR="00786914" w:rsidRPr="00D7437C" w:rsidRDefault="00786914" w:rsidP="00F631C1">
      <w:pPr>
        <w:pStyle w:val="Legenda"/>
        <w:numPr>
          <w:ilvl w:val="1"/>
          <w:numId w:val="87"/>
        </w:numPr>
        <w:spacing w:after="120"/>
        <w:jc w:val="both"/>
        <w:rPr>
          <w:rFonts w:ascii="Arial" w:hAnsi="Arial" w:cs="Arial"/>
          <w:i w:val="0"/>
          <w:color w:val="auto"/>
          <w:sz w:val="20"/>
          <w:szCs w:val="20"/>
        </w:rPr>
      </w:pPr>
      <w:r w:rsidRPr="00D7437C">
        <w:rPr>
          <w:rFonts w:ascii="Arial" w:hAnsi="Arial" w:cs="Arial"/>
          <w:i w:val="0"/>
          <w:color w:val="auto"/>
          <w:sz w:val="20"/>
          <w:szCs w:val="20"/>
        </w:rPr>
        <w:t>opracować i przekazać Zamawiającemu instrukcję użytkownika Platformy;</w:t>
      </w:r>
    </w:p>
    <w:p w14:paraId="177D3A37" w14:textId="27739F5A" w:rsidR="001C468B" w:rsidRPr="00D7437C" w:rsidRDefault="00786914" w:rsidP="00F631C1">
      <w:pPr>
        <w:pStyle w:val="Legenda"/>
        <w:numPr>
          <w:ilvl w:val="1"/>
          <w:numId w:val="87"/>
        </w:numPr>
        <w:spacing w:after="120"/>
        <w:jc w:val="both"/>
        <w:rPr>
          <w:rFonts w:ascii="Arial" w:hAnsi="Arial" w:cs="Arial"/>
          <w:i w:val="0"/>
          <w:color w:val="auto"/>
          <w:sz w:val="20"/>
          <w:szCs w:val="20"/>
        </w:rPr>
      </w:pPr>
      <w:r w:rsidRPr="00D7437C">
        <w:rPr>
          <w:rFonts w:ascii="Arial" w:hAnsi="Arial" w:cs="Arial"/>
          <w:i w:val="0"/>
          <w:color w:val="auto"/>
          <w:sz w:val="20"/>
          <w:szCs w:val="20"/>
        </w:rPr>
        <w:t>dokonywać bieżącej aktualizacji Platformy w sposób zapewniający zgodność z Ustawą PZP w całym okresie obowiązywania Umowy</w:t>
      </w:r>
      <w:r w:rsidR="001C468B" w:rsidRPr="00D7437C">
        <w:rPr>
          <w:rFonts w:ascii="Arial" w:hAnsi="Arial" w:cs="Arial"/>
          <w:i w:val="0"/>
          <w:color w:val="auto"/>
          <w:sz w:val="20"/>
          <w:szCs w:val="20"/>
        </w:rPr>
        <w:t>;</w:t>
      </w:r>
    </w:p>
    <w:p w14:paraId="3A2F069B" w14:textId="19B516B1" w:rsidR="00786914" w:rsidRPr="00D7437C" w:rsidRDefault="001C468B" w:rsidP="00F631C1">
      <w:pPr>
        <w:pStyle w:val="Legenda"/>
        <w:numPr>
          <w:ilvl w:val="1"/>
          <w:numId w:val="87"/>
        </w:numPr>
        <w:spacing w:after="120"/>
        <w:jc w:val="both"/>
        <w:rPr>
          <w:rFonts w:ascii="Arial" w:hAnsi="Arial" w:cs="Arial"/>
          <w:i w:val="0"/>
          <w:color w:val="auto"/>
          <w:sz w:val="20"/>
          <w:szCs w:val="20"/>
        </w:rPr>
      </w:pPr>
      <w:r w:rsidRPr="00D7437C">
        <w:rPr>
          <w:rFonts w:ascii="Arial" w:hAnsi="Arial" w:cs="Arial"/>
          <w:i w:val="0"/>
          <w:color w:val="auto"/>
          <w:sz w:val="20"/>
          <w:szCs w:val="20"/>
        </w:rPr>
        <w:t xml:space="preserve">udostępnić Zamawiającemu </w:t>
      </w:r>
      <w:r w:rsidR="008D63F1" w:rsidRPr="00D7437C">
        <w:rPr>
          <w:rFonts w:ascii="Arial" w:hAnsi="Arial" w:cs="Arial"/>
          <w:i w:val="0"/>
          <w:color w:val="auto"/>
          <w:sz w:val="20"/>
          <w:szCs w:val="20"/>
        </w:rPr>
        <w:t>informacje</w:t>
      </w:r>
      <w:r w:rsidRPr="00D7437C">
        <w:rPr>
          <w:rFonts w:ascii="Arial" w:hAnsi="Arial" w:cs="Arial"/>
          <w:i w:val="0"/>
          <w:color w:val="auto"/>
          <w:sz w:val="20"/>
          <w:szCs w:val="20"/>
        </w:rPr>
        <w:t xml:space="preserve"> na temat niezbędnych wymagań sprzętowo-aplikacyjnych w zakresie użytkowania Platformy Zakupowej</w:t>
      </w:r>
      <w:r w:rsidR="00786914" w:rsidRPr="00D7437C">
        <w:rPr>
          <w:rFonts w:ascii="Arial" w:hAnsi="Arial" w:cs="Arial"/>
          <w:i w:val="0"/>
          <w:color w:val="auto"/>
          <w:sz w:val="20"/>
          <w:szCs w:val="20"/>
        </w:rPr>
        <w:t>.</w:t>
      </w:r>
    </w:p>
    <w:p w14:paraId="391D2BBF" w14:textId="77777777" w:rsidR="00786914" w:rsidRPr="00D7437C" w:rsidRDefault="00786914" w:rsidP="00F631C1">
      <w:pPr>
        <w:pStyle w:val="Legenda"/>
        <w:numPr>
          <w:ilvl w:val="0"/>
          <w:numId w:val="87"/>
        </w:numPr>
        <w:spacing w:after="120"/>
        <w:jc w:val="both"/>
        <w:rPr>
          <w:rFonts w:ascii="Arial" w:hAnsi="Arial" w:cs="Arial"/>
          <w:i w:val="0"/>
          <w:color w:val="auto"/>
          <w:sz w:val="20"/>
          <w:szCs w:val="20"/>
        </w:rPr>
      </w:pPr>
      <w:r w:rsidRPr="00D7437C">
        <w:rPr>
          <w:rFonts w:ascii="Arial" w:hAnsi="Arial" w:cs="Arial"/>
          <w:i w:val="0"/>
          <w:color w:val="auto"/>
          <w:sz w:val="20"/>
          <w:szCs w:val="20"/>
        </w:rPr>
        <w:t xml:space="preserve">Wynagrodzenie umowne obejmie bezpłatny dostęp do Platformy dla wszystkich uczestników Postępowań tj. </w:t>
      </w:r>
      <w:r w:rsidR="00B7188C" w:rsidRPr="00D7437C">
        <w:rPr>
          <w:rFonts w:ascii="Arial" w:hAnsi="Arial" w:cs="Arial"/>
          <w:i w:val="0"/>
          <w:color w:val="auto"/>
          <w:sz w:val="20"/>
          <w:szCs w:val="20"/>
        </w:rPr>
        <w:t xml:space="preserve">pracowników </w:t>
      </w:r>
      <w:r w:rsidRPr="00D7437C">
        <w:rPr>
          <w:rFonts w:ascii="Arial" w:hAnsi="Arial" w:cs="Arial"/>
          <w:i w:val="0"/>
          <w:color w:val="auto"/>
          <w:sz w:val="20"/>
          <w:szCs w:val="20"/>
        </w:rPr>
        <w:t>Zamawiającego i potencjalnych oferentów.</w:t>
      </w:r>
    </w:p>
    <w:p w14:paraId="2F240425" w14:textId="77777777" w:rsidR="00786914" w:rsidRPr="00D7437C" w:rsidRDefault="00786914" w:rsidP="00F631C1">
      <w:pPr>
        <w:pStyle w:val="Legenda"/>
        <w:numPr>
          <w:ilvl w:val="0"/>
          <w:numId w:val="87"/>
        </w:numPr>
        <w:spacing w:after="120"/>
        <w:jc w:val="both"/>
        <w:rPr>
          <w:rFonts w:ascii="Arial" w:hAnsi="Arial" w:cs="Arial"/>
          <w:i w:val="0"/>
          <w:color w:val="auto"/>
          <w:sz w:val="20"/>
          <w:szCs w:val="20"/>
        </w:rPr>
      </w:pPr>
      <w:r w:rsidRPr="00D7437C">
        <w:rPr>
          <w:rFonts w:ascii="Arial" w:hAnsi="Arial" w:cs="Arial"/>
          <w:i w:val="0"/>
          <w:color w:val="auto"/>
          <w:sz w:val="20"/>
          <w:szCs w:val="20"/>
        </w:rPr>
        <w:t xml:space="preserve">W przypadku wystąpienia przez Zamawiającego z wnioskiem o </w:t>
      </w:r>
      <w:r w:rsidRPr="00D7437C">
        <w:rPr>
          <w:rFonts w:ascii="Arial" w:hAnsi="Arial" w:cs="Arial"/>
          <w:i w:val="0"/>
          <w:color w:val="auto"/>
          <w:sz w:val="20"/>
          <w:szCs w:val="20"/>
          <w:lang w:eastAsia="zh-CN"/>
        </w:rPr>
        <w:t xml:space="preserve">wdrożenie nowej lub modyfikacji istniejącej funkcjonalności, wykraczającej poza funkcjonalności opisane w Załączniku nr 3 do Ogłoszenia (OPZ), Strony ustalą nowe warunki realizacji Umowy. </w:t>
      </w:r>
    </w:p>
    <w:p w14:paraId="13BFDD68" w14:textId="77777777" w:rsidR="00786914" w:rsidRPr="00D7437C" w:rsidRDefault="00786914" w:rsidP="00F631C1">
      <w:pPr>
        <w:pStyle w:val="Legenda"/>
        <w:numPr>
          <w:ilvl w:val="0"/>
          <w:numId w:val="87"/>
        </w:numPr>
        <w:spacing w:after="120"/>
        <w:jc w:val="both"/>
        <w:rPr>
          <w:rFonts w:ascii="Arial" w:hAnsi="Arial" w:cs="Arial"/>
          <w:i w:val="0"/>
          <w:color w:val="auto"/>
          <w:sz w:val="20"/>
          <w:szCs w:val="20"/>
        </w:rPr>
      </w:pPr>
      <w:r w:rsidRPr="00D7437C">
        <w:rPr>
          <w:rFonts w:ascii="Arial" w:hAnsi="Arial" w:cs="Arial"/>
          <w:i w:val="0"/>
          <w:color w:val="auto"/>
          <w:sz w:val="20"/>
          <w:szCs w:val="20"/>
        </w:rPr>
        <w:t>Usługodawca zobowiązuje się, że w okresie obowiązywania Umowy:</w:t>
      </w:r>
    </w:p>
    <w:p w14:paraId="30B90E65" w14:textId="77777777" w:rsidR="00786914" w:rsidRPr="00D7437C" w:rsidRDefault="00786914" w:rsidP="00F631C1">
      <w:pPr>
        <w:pStyle w:val="Tekstpodstawowy"/>
        <w:widowControl w:val="0"/>
        <w:numPr>
          <w:ilvl w:val="1"/>
          <w:numId w:val="87"/>
        </w:numPr>
        <w:suppressAutoHyphens/>
        <w:jc w:val="both"/>
        <w:rPr>
          <w:szCs w:val="20"/>
        </w:rPr>
      </w:pPr>
      <w:r w:rsidRPr="00D7437C">
        <w:rPr>
          <w:szCs w:val="20"/>
        </w:rPr>
        <w:t>zapewni ciągłą dostępność Platformy przez 24 godziny na dobę w dni robocze, przy czym Usługodawca gwarantuje dostępność Platformy na poziomie nie niższym niż 95% w rozliczeniu miesięcznym (w odniesieniu do ilości godzin w danym miesiącu); Zamawiający, w przypadku nie zapewnienia dyspozycyjności Platformy na poziomie nie niższym niż 95%, za każdy rozpoczęty punkt procentowy poniżej 95% dyspozycyjności Platformy, obniży Wynagrodzenie Miesięczne Usługodawcy o 2%;</w:t>
      </w:r>
    </w:p>
    <w:p w14:paraId="4669F529" w14:textId="77777777" w:rsidR="00786914" w:rsidRPr="00D7437C" w:rsidRDefault="00786914" w:rsidP="00F631C1">
      <w:pPr>
        <w:pStyle w:val="Tekstpodstawowy"/>
        <w:widowControl w:val="0"/>
        <w:numPr>
          <w:ilvl w:val="1"/>
          <w:numId w:val="87"/>
        </w:numPr>
        <w:suppressAutoHyphens/>
        <w:jc w:val="both"/>
        <w:rPr>
          <w:szCs w:val="20"/>
        </w:rPr>
      </w:pPr>
      <w:r w:rsidRPr="00D7437C">
        <w:rPr>
          <w:szCs w:val="20"/>
        </w:rPr>
        <w:t>będzie udzielał Wsparcia merytorycznego i technicznego;</w:t>
      </w:r>
    </w:p>
    <w:p w14:paraId="69EEEFC6" w14:textId="77777777" w:rsidR="00786914" w:rsidRPr="00D7437C" w:rsidRDefault="00786914" w:rsidP="00F631C1">
      <w:pPr>
        <w:pStyle w:val="Tekstpodstawowy"/>
        <w:widowControl w:val="0"/>
        <w:numPr>
          <w:ilvl w:val="1"/>
          <w:numId w:val="87"/>
        </w:numPr>
        <w:suppressAutoHyphens/>
        <w:jc w:val="both"/>
        <w:rPr>
          <w:szCs w:val="20"/>
        </w:rPr>
      </w:pPr>
      <w:r w:rsidRPr="00D7437C">
        <w:rPr>
          <w:szCs w:val="20"/>
        </w:rPr>
        <w:t>będzie usuwał błędy Platformy na warunkach i w terminach określonych w Umowie;</w:t>
      </w:r>
    </w:p>
    <w:p w14:paraId="0E715C85" w14:textId="77777777" w:rsidR="00786914" w:rsidRPr="00D7437C" w:rsidRDefault="00786914" w:rsidP="00F631C1">
      <w:pPr>
        <w:pStyle w:val="Tekstpodstawowy"/>
        <w:widowControl w:val="0"/>
        <w:numPr>
          <w:ilvl w:val="1"/>
          <w:numId w:val="87"/>
        </w:numPr>
        <w:suppressAutoHyphens/>
        <w:jc w:val="both"/>
        <w:rPr>
          <w:b/>
          <w:szCs w:val="20"/>
        </w:rPr>
      </w:pPr>
      <w:r w:rsidRPr="00D7437C">
        <w:rPr>
          <w:szCs w:val="20"/>
        </w:rPr>
        <w:t>zapewni zgodność Platformy z aktualnym stanem prawnym, a w przypadku zmieniającego się stanu prawnego, w szczególności Ustawy PZP, dokona odpowiednich aktualizacji</w:t>
      </w:r>
      <w:r w:rsidRPr="00D7437C">
        <w:rPr>
          <w:rStyle w:val="FontStyle37"/>
          <w:rFonts w:ascii="Arial" w:hAnsi="Arial" w:cs="Arial"/>
          <w:sz w:val="20"/>
          <w:szCs w:val="20"/>
        </w:rPr>
        <w:t>.</w:t>
      </w:r>
    </w:p>
    <w:p w14:paraId="2DF708C6" w14:textId="0020524A" w:rsidR="00786914" w:rsidRPr="00D7437C" w:rsidRDefault="00786914" w:rsidP="00786914">
      <w:pPr>
        <w:pStyle w:val="Legenda"/>
        <w:numPr>
          <w:ilvl w:val="0"/>
          <w:numId w:val="87"/>
        </w:numPr>
        <w:jc w:val="both"/>
        <w:rPr>
          <w:rFonts w:ascii="Arial" w:hAnsi="Arial" w:cs="Arial"/>
          <w:i w:val="0"/>
          <w:color w:val="auto"/>
          <w:sz w:val="20"/>
          <w:szCs w:val="20"/>
        </w:rPr>
      </w:pPr>
      <w:r w:rsidRPr="00D7437C">
        <w:rPr>
          <w:rFonts w:ascii="Arial" w:hAnsi="Arial" w:cs="Arial"/>
          <w:i w:val="0"/>
          <w:color w:val="auto"/>
          <w:sz w:val="20"/>
          <w:szCs w:val="20"/>
        </w:rPr>
        <w:t>Planowana niedostępność Platformy niedopuszczalna jest w godzinach od 8</w:t>
      </w:r>
      <w:r w:rsidR="00F7456D" w:rsidRPr="00D7437C">
        <w:rPr>
          <w:rFonts w:ascii="Arial" w:hAnsi="Arial" w:cs="Arial"/>
          <w:i w:val="0"/>
          <w:color w:val="auto"/>
          <w:sz w:val="20"/>
          <w:szCs w:val="20"/>
        </w:rPr>
        <w:t>.00</w:t>
      </w:r>
      <w:r w:rsidRPr="00D7437C">
        <w:rPr>
          <w:rFonts w:ascii="Arial" w:hAnsi="Arial" w:cs="Arial"/>
          <w:i w:val="0"/>
          <w:color w:val="auto"/>
          <w:sz w:val="20"/>
          <w:szCs w:val="20"/>
        </w:rPr>
        <w:t xml:space="preserve"> do 16</w:t>
      </w:r>
      <w:r w:rsidR="00F7456D" w:rsidRPr="00D7437C">
        <w:rPr>
          <w:rFonts w:ascii="Arial" w:hAnsi="Arial" w:cs="Arial"/>
          <w:i w:val="0"/>
          <w:color w:val="auto"/>
          <w:sz w:val="20"/>
          <w:szCs w:val="20"/>
        </w:rPr>
        <w:t>.00</w:t>
      </w:r>
      <w:r w:rsidRPr="00D7437C">
        <w:rPr>
          <w:rFonts w:ascii="Arial" w:hAnsi="Arial" w:cs="Arial"/>
          <w:i w:val="0"/>
          <w:color w:val="auto"/>
          <w:sz w:val="20"/>
          <w:szCs w:val="20"/>
        </w:rPr>
        <w:t xml:space="preserve"> w dni robocze.</w:t>
      </w:r>
    </w:p>
    <w:p w14:paraId="79185F14" w14:textId="77777777" w:rsidR="00786914" w:rsidRPr="00D7437C" w:rsidRDefault="00786914" w:rsidP="00786914">
      <w:pPr>
        <w:pStyle w:val="Legenda"/>
        <w:numPr>
          <w:ilvl w:val="0"/>
          <w:numId w:val="87"/>
        </w:numPr>
        <w:spacing w:after="120"/>
        <w:jc w:val="both"/>
        <w:rPr>
          <w:rFonts w:ascii="Arial" w:hAnsi="Arial" w:cs="Arial"/>
          <w:i w:val="0"/>
          <w:color w:val="auto"/>
          <w:sz w:val="20"/>
          <w:szCs w:val="20"/>
        </w:rPr>
      </w:pPr>
      <w:r w:rsidRPr="00D7437C">
        <w:rPr>
          <w:rFonts w:ascii="Arial" w:hAnsi="Arial" w:cs="Arial"/>
          <w:i w:val="0"/>
          <w:color w:val="auto"/>
          <w:sz w:val="20"/>
          <w:szCs w:val="20"/>
        </w:rPr>
        <w:t xml:space="preserve">Zamawiający wymaga przywrócenia funkcjonalności Platformy w następujących okresach: </w:t>
      </w:r>
    </w:p>
    <w:p w14:paraId="37048996" w14:textId="77777777" w:rsidR="00786914" w:rsidRPr="00D7437C" w:rsidRDefault="00786914" w:rsidP="00F631C1">
      <w:pPr>
        <w:pStyle w:val="Tekstpodstawowy"/>
        <w:widowControl w:val="0"/>
        <w:numPr>
          <w:ilvl w:val="1"/>
          <w:numId w:val="87"/>
        </w:numPr>
        <w:suppressAutoHyphens/>
        <w:jc w:val="both"/>
        <w:rPr>
          <w:szCs w:val="20"/>
        </w:rPr>
      </w:pPr>
      <w:r w:rsidRPr="00D7437C">
        <w:rPr>
          <w:szCs w:val="20"/>
        </w:rPr>
        <w:t xml:space="preserve">w przypadku Błędu Krytycznego –2 (dwie ) godziny; </w:t>
      </w:r>
    </w:p>
    <w:p w14:paraId="441F1B21" w14:textId="77777777" w:rsidR="00786914" w:rsidRPr="00D7437C" w:rsidRDefault="00786914" w:rsidP="00F631C1">
      <w:pPr>
        <w:pStyle w:val="Tekstpodstawowy"/>
        <w:widowControl w:val="0"/>
        <w:numPr>
          <w:ilvl w:val="1"/>
          <w:numId w:val="87"/>
        </w:numPr>
        <w:suppressAutoHyphens/>
        <w:jc w:val="both"/>
        <w:rPr>
          <w:szCs w:val="20"/>
        </w:rPr>
      </w:pPr>
      <w:r w:rsidRPr="00D7437C">
        <w:rPr>
          <w:szCs w:val="20"/>
        </w:rPr>
        <w:t xml:space="preserve">w przypadku Błędu Istotnego – 16 (szesnaście) godzin; </w:t>
      </w:r>
    </w:p>
    <w:p w14:paraId="7860A072" w14:textId="77777777" w:rsidR="00786914" w:rsidRPr="00D7437C" w:rsidRDefault="00786914" w:rsidP="00F631C1">
      <w:pPr>
        <w:pStyle w:val="Tekstpodstawowy"/>
        <w:widowControl w:val="0"/>
        <w:numPr>
          <w:ilvl w:val="1"/>
          <w:numId w:val="87"/>
        </w:numPr>
        <w:suppressAutoHyphens/>
        <w:jc w:val="both"/>
        <w:rPr>
          <w:szCs w:val="20"/>
        </w:rPr>
      </w:pPr>
      <w:r w:rsidRPr="00D7437C">
        <w:rPr>
          <w:szCs w:val="20"/>
        </w:rPr>
        <w:t>w przypadku Błędu Nieistotnego – 4 (cztery) dni robocze.</w:t>
      </w:r>
    </w:p>
    <w:p w14:paraId="2DF81EFD" w14:textId="77777777" w:rsidR="00786914" w:rsidRPr="00D7437C" w:rsidRDefault="00786914" w:rsidP="00F631C1">
      <w:pPr>
        <w:pStyle w:val="Tekstpodstawowy"/>
        <w:ind w:left="1050"/>
        <w:jc w:val="both"/>
        <w:rPr>
          <w:szCs w:val="20"/>
        </w:rPr>
      </w:pPr>
      <w:r w:rsidRPr="00D7437C">
        <w:rPr>
          <w:szCs w:val="20"/>
        </w:rPr>
        <w:t xml:space="preserve">Usługodawca, w przypadku braku możliwości przywrócenia funkcjonalności Platformy w czasach określonych powyżej, niezwłocznie poinformuje Zamawiającego o tym fakcie, podając przewidywany czas przywrócenia funkcjonalności. </w:t>
      </w:r>
    </w:p>
    <w:p w14:paraId="22C9A734" w14:textId="3718059E" w:rsidR="00F7456D" w:rsidRPr="00D7437C" w:rsidRDefault="00F7456D" w:rsidP="00F631C1">
      <w:pPr>
        <w:pStyle w:val="Tekstpodstawowy"/>
        <w:ind w:left="1050"/>
        <w:jc w:val="both"/>
        <w:rPr>
          <w:szCs w:val="20"/>
        </w:rPr>
      </w:pPr>
      <w:r w:rsidRPr="00D7437C">
        <w:rPr>
          <w:szCs w:val="20"/>
        </w:rPr>
        <w:t>Ponadto Usługodawca udostępni na żądanie Zamawiającego odpowiednie środki dowodowe, którymi Zamawiający będzie się mógł posłużyć przed organami administracji publicznej i sądami na wypadek skierowania przeciw Zamawiającemu środków prawnych.</w:t>
      </w:r>
    </w:p>
    <w:p w14:paraId="2D2040D2" w14:textId="77777777" w:rsidR="00786914" w:rsidRPr="00D7437C" w:rsidRDefault="00786914" w:rsidP="00786914">
      <w:pPr>
        <w:pStyle w:val="Legenda"/>
        <w:numPr>
          <w:ilvl w:val="0"/>
          <w:numId w:val="87"/>
        </w:numPr>
        <w:spacing w:after="120"/>
        <w:jc w:val="both"/>
        <w:rPr>
          <w:rFonts w:ascii="Arial" w:hAnsi="Arial" w:cs="Arial"/>
          <w:i w:val="0"/>
          <w:color w:val="auto"/>
          <w:sz w:val="20"/>
          <w:szCs w:val="20"/>
        </w:rPr>
      </w:pPr>
      <w:r w:rsidRPr="00D7437C">
        <w:rPr>
          <w:rFonts w:ascii="Arial" w:hAnsi="Arial" w:cs="Arial"/>
          <w:i w:val="0"/>
          <w:color w:val="auto"/>
          <w:sz w:val="20"/>
          <w:szCs w:val="20"/>
        </w:rPr>
        <w:lastRenderedPageBreak/>
        <w:t>Kary umowne:</w:t>
      </w:r>
    </w:p>
    <w:p w14:paraId="49638457" w14:textId="6185A3C7" w:rsidR="00786914" w:rsidRPr="00D7437C" w:rsidRDefault="00786914" w:rsidP="00F631C1">
      <w:pPr>
        <w:pStyle w:val="Tekstpodstawowy"/>
        <w:widowControl w:val="0"/>
        <w:numPr>
          <w:ilvl w:val="1"/>
          <w:numId w:val="87"/>
        </w:numPr>
        <w:suppressAutoHyphens/>
        <w:jc w:val="both"/>
        <w:rPr>
          <w:szCs w:val="20"/>
        </w:rPr>
      </w:pPr>
      <w:r w:rsidRPr="00D7437C">
        <w:rPr>
          <w:szCs w:val="20"/>
        </w:rPr>
        <w:t xml:space="preserve">Za każdy rozpoczęty dzień opóźnienia  w udostępnieniu Platformy, to jest po terminie określonym w umowie, Zamawiający naliczy </w:t>
      </w:r>
      <w:r w:rsidR="00285D8E" w:rsidRPr="00D7437C">
        <w:rPr>
          <w:szCs w:val="20"/>
        </w:rPr>
        <w:t xml:space="preserve">Usługodawcy </w:t>
      </w:r>
      <w:r w:rsidRPr="00D7437C">
        <w:rPr>
          <w:szCs w:val="20"/>
        </w:rPr>
        <w:t xml:space="preserve">karę umowną w wysokości </w:t>
      </w:r>
      <w:r w:rsidR="00B11B32" w:rsidRPr="00D7437C">
        <w:rPr>
          <w:szCs w:val="20"/>
        </w:rPr>
        <w:t>1,0</w:t>
      </w:r>
      <w:r w:rsidRPr="00D7437C">
        <w:rPr>
          <w:szCs w:val="20"/>
        </w:rPr>
        <w:t xml:space="preserve">% wynagrodzenia </w:t>
      </w:r>
      <w:r w:rsidR="00B11B32" w:rsidRPr="00D7437C">
        <w:rPr>
          <w:szCs w:val="20"/>
        </w:rPr>
        <w:t>umownego</w:t>
      </w:r>
      <w:r w:rsidRPr="00D7437C">
        <w:rPr>
          <w:szCs w:val="20"/>
        </w:rPr>
        <w:t xml:space="preserve">. Za okres braku  udostępnienia Platformy w tym okresie, Usługodawcy nie przysługuje wynagrodzenie, które będzie obliczone wg wskaźnika </w:t>
      </w:r>
      <w:r w:rsidR="00D67860" w:rsidRPr="00D7437C">
        <w:rPr>
          <w:szCs w:val="20"/>
        </w:rPr>
        <w:t>1,0</w:t>
      </w:r>
      <w:r w:rsidRPr="00D7437C">
        <w:rPr>
          <w:szCs w:val="20"/>
        </w:rPr>
        <w:t xml:space="preserve">% wynagrodzenia </w:t>
      </w:r>
      <w:r w:rsidR="00D67860" w:rsidRPr="00D7437C">
        <w:rPr>
          <w:szCs w:val="20"/>
        </w:rPr>
        <w:t xml:space="preserve">umownego </w:t>
      </w:r>
      <w:r w:rsidRPr="00D7437C">
        <w:rPr>
          <w:szCs w:val="20"/>
        </w:rPr>
        <w:t>za każdy dzień</w:t>
      </w:r>
      <w:r w:rsidR="00D67860" w:rsidRPr="00D7437C">
        <w:rPr>
          <w:szCs w:val="20"/>
        </w:rPr>
        <w:t xml:space="preserve"> braku  udostępnienia Platformy</w:t>
      </w:r>
      <w:r w:rsidRPr="00D7437C">
        <w:rPr>
          <w:szCs w:val="20"/>
        </w:rPr>
        <w:t>.</w:t>
      </w:r>
    </w:p>
    <w:p w14:paraId="09D8E576" w14:textId="1D082CC7" w:rsidR="00786914" w:rsidRPr="00D7437C" w:rsidRDefault="00786914" w:rsidP="00F631C1">
      <w:pPr>
        <w:pStyle w:val="Tekstpodstawowy"/>
        <w:widowControl w:val="0"/>
        <w:numPr>
          <w:ilvl w:val="1"/>
          <w:numId w:val="87"/>
        </w:numPr>
        <w:suppressAutoHyphens/>
        <w:jc w:val="both"/>
        <w:rPr>
          <w:szCs w:val="20"/>
        </w:rPr>
      </w:pPr>
      <w:r w:rsidRPr="00D7437C">
        <w:rPr>
          <w:szCs w:val="20"/>
        </w:rPr>
        <w:t xml:space="preserve">Za niedotrzymanie terminów czasu naprawy funkcjonalności </w:t>
      </w:r>
      <w:r w:rsidR="00FF647B" w:rsidRPr="00D7437C">
        <w:rPr>
          <w:szCs w:val="20"/>
        </w:rPr>
        <w:t>P</w:t>
      </w:r>
      <w:r w:rsidRPr="00D7437C">
        <w:rPr>
          <w:szCs w:val="20"/>
        </w:rPr>
        <w:t xml:space="preserve">latformy Zamawiający naliczy </w:t>
      </w:r>
      <w:r w:rsidR="00285D8E" w:rsidRPr="00D7437C">
        <w:rPr>
          <w:szCs w:val="20"/>
        </w:rPr>
        <w:t>Usługodawcy</w:t>
      </w:r>
      <w:r w:rsidRPr="00D7437C">
        <w:rPr>
          <w:szCs w:val="20"/>
        </w:rPr>
        <w:t xml:space="preserve"> karę umowną w wysokości 200 zł netto za każdą rozpoczętą godzinę opóźnienia naprawy funkcjonalności</w:t>
      </w:r>
      <w:r w:rsidR="00FF647B" w:rsidRPr="00D7437C">
        <w:rPr>
          <w:szCs w:val="20"/>
        </w:rPr>
        <w:t xml:space="preserve"> Platformy</w:t>
      </w:r>
      <w:r w:rsidRPr="00D7437C">
        <w:rPr>
          <w:szCs w:val="20"/>
        </w:rPr>
        <w:t>.</w:t>
      </w:r>
    </w:p>
    <w:p w14:paraId="60E789E6" w14:textId="77777777" w:rsidR="00786914" w:rsidRPr="00D7437C" w:rsidRDefault="00786914" w:rsidP="00F631C1">
      <w:pPr>
        <w:pStyle w:val="Tekstpodstawowy"/>
        <w:widowControl w:val="0"/>
        <w:numPr>
          <w:ilvl w:val="1"/>
          <w:numId w:val="87"/>
        </w:numPr>
        <w:suppressAutoHyphens/>
        <w:jc w:val="both"/>
        <w:rPr>
          <w:szCs w:val="20"/>
        </w:rPr>
      </w:pPr>
      <w:r w:rsidRPr="00D7437C">
        <w:rPr>
          <w:szCs w:val="20"/>
        </w:rPr>
        <w:t>Łączna wartość kar umownych nie może przekroczyć 15% maksymalnego wynagrodzenia umownego w okresie obowiązywania Umowy. W przypadku przekroczenia łącznej wysokości kar umownych, Zamawiającemu przysługuje prawo do rozwiązania Umowy z winy Usługodawcy.</w:t>
      </w:r>
    </w:p>
    <w:p w14:paraId="2DA238F0" w14:textId="77777777" w:rsidR="00786914" w:rsidRPr="00D7437C" w:rsidRDefault="00786914" w:rsidP="00F631C1">
      <w:pPr>
        <w:pStyle w:val="Tekstpodstawowy"/>
        <w:widowControl w:val="0"/>
        <w:numPr>
          <w:ilvl w:val="1"/>
          <w:numId w:val="87"/>
        </w:numPr>
        <w:suppressAutoHyphens/>
        <w:jc w:val="both"/>
        <w:rPr>
          <w:szCs w:val="20"/>
        </w:rPr>
      </w:pPr>
      <w:r w:rsidRPr="00D7437C">
        <w:rPr>
          <w:szCs w:val="20"/>
        </w:rPr>
        <w:t>Obowiązek zapłaty przez Stronę kar umownych z tytułu niewykonania lub nienależytego wykonania Umowy nie wyłącza prawa drugiej Strony do dochodzenia odszkodowania przenoszącego zastrzeżone kary umowne.</w:t>
      </w:r>
    </w:p>
    <w:p w14:paraId="436F16BE" w14:textId="77777777" w:rsidR="00786914" w:rsidRPr="00D7437C" w:rsidRDefault="00786914" w:rsidP="00786914">
      <w:pPr>
        <w:pStyle w:val="Legenda"/>
        <w:numPr>
          <w:ilvl w:val="0"/>
          <w:numId w:val="87"/>
        </w:numPr>
        <w:spacing w:after="120"/>
        <w:jc w:val="both"/>
        <w:rPr>
          <w:rFonts w:ascii="Arial" w:hAnsi="Arial" w:cs="Arial"/>
          <w:i w:val="0"/>
          <w:color w:val="auto"/>
          <w:sz w:val="20"/>
          <w:szCs w:val="20"/>
        </w:rPr>
      </w:pPr>
      <w:r w:rsidRPr="00D7437C">
        <w:rPr>
          <w:rFonts w:ascii="Arial" w:hAnsi="Arial" w:cs="Arial"/>
          <w:i w:val="0"/>
          <w:color w:val="auto"/>
          <w:sz w:val="20"/>
          <w:szCs w:val="20"/>
        </w:rPr>
        <w:t>Ubezpieczenie OC</w:t>
      </w:r>
    </w:p>
    <w:p w14:paraId="17C862C6" w14:textId="77777777" w:rsidR="00786914" w:rsidRPr="00D7437C" w:rsidRDefault="00786914" w:rsidP="00F631C1">
      <w:pPr>
        <w:pStyle w:val="Tekstpodstawowy"/>
        <w:widowControl w:val="0"/>
        <w:numPr>
          <w:ilvl w:val="1"/>
          <w:numId w:val="87"/>
        </w:numPr>
        <w:suppressAutoHyphens/>
        <w:jc w:val="both"/>
        <w:rPr>
          <w:szCs w:val="20"/>
        </w:rPr>
      </w:pPr>
      <w:r w:rsidRPr="00D7437C">
        <w:rPr>
          <w:szCs w:val="20"/>
        </w:rPr>
        <w:t>Usługodawca musi posiadać w okresie obowiązywania Umowy, umowę ubezpieczenia od odpowiedzialności cywilnej z tytułu prowadzonej działalności gospodarczej (dalej „</w:t>
      </w:r>
      <w:r w:rsidRPr="00D7437C">
        <w:rPr>
          <w:b/>
          <w:szCs w:val="20"/>
        </w:rPr>
        <w:t>Polisa</w:t>
      </w:r>
      <w:r w:rsidRPr="00D7437C">
        <w:rPr>
          <w:szCs w:val="20"/>
        </w:rPr>
        <w:t xml:space="preserve">”), obejmującej między innymi odpowiedzialność ubezpieczyciela za szkody wyrządzone kontrahentom Zamawiającego w związku ze świadczeniem usług stanowiących przedmiot Umowy, na kwotę (sumę ubezpieczeniową) nie mniejszą niż </w:t>
      </w:r>
      <w:r w:rsidRPr="00D7437C">
        <w:rPr>
          <w:b/>
          <w:szCs w:val="20"/>
        </w:rPr>
        <w:t>1 000 000 zł</w:t>
      </w:r>
      <w:r w:rsidRPr="00D7437C">
        <w:rPr>
          <w:szCs w:val="20"/>
        </w:rPr>
        <w:t xml:space="preserve"> (słownie: jeden milion złotych) i zobowiązuje się utrzymywać ubezpieczenie na nie zmienionych warunkach przez okres obowiązywania Umowy.</w:t>
      </w:r>
    </w:p>
    <w:p w14:paraId="7D82010B" w14:textId="77777777" w:rsidR="00786914" w:rsidRPr="00D7437C" w:rsidRDefault="00786914" w:rsidP="00F631C1">
      <w:pPr>
        <w:pStyle w:val="Tekstpodstawowy"/>
        <w:widowControl w:val="0"/>
        <w:numPr>
          <w:ilvl w:val="1"/>
          <w:numId w:val="87"/>
        </w:numPr>
        <w:suppressAutoHyphens/>
        <w:jc w:val="both"/>
        <w:rPr>
          <w:szCs w:val="20"/>
        </w:rPr>
      </w:pPr>
      <w:r w:rsidRPr="00D7437C">
        <w:rPr>
          <w:szCs w:val="20"/>
        </w:rPr>
        <w:t>W przypadku wygaśnięcia Polisy, Usługodawca zobowiązuje się do zawarcia nowej umowy ubezpieczenia z zachowaniem ciągłości ubezpieczenia, której termin ważności będzie obejmował okres obowiązywania Umowy i do przesłania Zamawiającemu na jego pisemny wniosek kopii dokumentu potwierdzającego odnowienie ubezpieczenia (Polisy) wraz z ogólnymi warunkami ubezpieczenia.</w:t>
      </w:r>
    </w:p>
    <w:p w14:paraId="7F6F0F42" w14:textId="77777777" w:rsidR="00786914" w:rsidRPr="00D7437C" w:rsidRDefault="00786914" w:rsidP="00786914">
      <w:pPr>
        <w:pStyle w:val="Legenda"/>
        <w:numPr>
          <w:ilvl w:val="0"/>
          <w:numId w:val="87"/>
        </w:numPr>
        <w:rPr>
          <w:rFonts w:ascii="Arial" w:hAnsi="Arial" w:cs="Arial"/>
          <w:i w:val="0"/>
          <w:iCs w:val="0"/>
          <w:color w:val="auto"/>
          <w:sz w:val="20"/>
          <w:szCs w:val="20"/>
        </w:rPr>
      </w:pPr>
      <w:r w:rsidRPr="00D7437C">
        <w:rPr>
          <w:rFonts w:ascii="Arial" w:hAnsi="Arial" w:cs="Arial"/>
          <w:i w:val="0"/>
          <w:iCs w:val="0"/>
          <w:color w:val="auto"/>
          <w:sz w:val="20"/>
          <w:szCs w:val="20"/>
        </w:rPr>
        <w:t>Umowa powierzenia przetwarzania danych osobowych / ochrona danych osobowych</w:t>
      </w:r>
    </w:p>
    <w:p w14:paraId="5F1F8A5E" w14:textId="1B373932" w:rsidR="006058F8" w:rsidRPr="00D7437C" w:rsidRDefault="00313F63" w:rsidP="005C2E24">
      <w:pPr>
        <w:pStyle w:val="Tekstpodstawowy"/>
        <w:widowControl w:val="0"/>
        <w:numPr>
          <w:ilvl w:val="1"/>
          <w:numId w:val="87"/>
        </w:numPr>
        <w:suppressAutoHyphens/>
        <w:jc w:val="both"/>
        <w:rPr>
          <w:szCs w:val="20"/>
        </w:rPr>
      </w:pPr>
      <w:r w:rsidRPr="00D7437C">
        <w:rPr>
          <w:szCs w:val="20"/>
        </w:rPr>
        <w:t>Usługodawca</w:t>
      </w:r>
      <w:r w:rsidR="006058F8" w:rsidRPr="00D7437C">
        <w:rPr>
          <w:szCs w:val="20"/>
        </w:rPr>
        <w:t xml:space="preserve"> zobowiązuje się przetwarzać dane i świadczyć Usługi określone w Umowie zgodnie z przepisami powszechnie obowiązującego prawa z zakresu ochrony danych osobowych na terytorium Rzeczypospolitej Polskiej, w tym w szczególności z:</w:t>
      </w:r>
    </w:p>
    <w:p w14:paraId="580C3281" w14:textId="77777777" w:rsidR="006058F8" w:rsidRPr="00D7437C" w:rsidRDefault="006058F8" w:rsidP="005C2E24">
      <w:pPr>
        <w:pStyle w:val="Tekstpodstawowy"/>
        <w:widowControl w:val="0"/>
        <w:numPr>
          <w:ilvl w:val="2"/>
          <w:numId w:val="99"/>
        </w:numPr>
        <w:tabs>
          <w:tab w:val="clear" w:pos="907"/>
          <w:tab w:val="num" w:pos="1418"/>
        </w:tabs>
        <w:suppressAutoHyphens/>
        <w:ind w:left="1418" w:hanging="284"/>
        <w:jc w:val="both"/>
        <w:rPr>
          <w:szCs w:val="20"/>
        </w:rPr>
      </w:pPr>
      <w:bookmarkStart w:id="53" w:name="_Toc82698484"/>
      <w:r w:rsidRPr="00D7437C">
        <w:rPr>
          <w:szCs w:val="20"/>
        </w:rPr>
        <w:t>Ustawą z dn. 10 maja 2018 r. o ochronie danych osobowych, (Dz. U. z 2019 r. poz. 1781),</w:t>
      </w:r>
      <w:bookmarkEnd w:id="53"/>
    </w:p>
    <w:p w14:paraId="66FA7074" w14:textId="77777777" w:rsidR="006058F8" w:rsidRPr="00D7437C" w:rsidRDefault="006058F8" w:rsidP="005C2E24">
      <w:pPr>
        <w:pStyle w:val="Tekstpodstawowy"/>
        <w:widowControl w:val="0"/>
        <w:numPr>
          <w:ilvl w:val="2"/>
          <w:numId w:val="99"/>
        </w:numPr>
        <w:tabs>
          <w:tab w:val="clear" w:pos="907"/>
          <w:tab w:val="num" w:pos="1418"/>
        </w:tabs>
        <w:suppressAutoHyphens/>
        <w:ind w:left="1418" w:hanging="284"/>
        <w:jc w:val="both"/>
        <w:rPr>
          <w:szCs w:val="20"/>
        </w:rPr>
      </w:pPr>
      <w:r w:rsidRPr="00D7437C">
        <w:rPr>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 dalej: RODO).</w:t>
      </w:r>
    </w:p>
    <w:p w14:paraId="30B8FA11" w14:textId="0F4A2DE6" w:rsidR="006058F8" w:rsidRPr="00D7437C" w:rsidRDefault="006058F8" w:rsidP="005C2E24">
      <w:pPr>
        <w:pStyle w:val="Tekstpodstawowy"/>
        <w:widowControl w:val="0"/>
        <w:numPr>
          <w:ilvl w:val="1"/>
          <w:numId w:val="87"/>
        </w:numPr>
        <w:suppressAutoHyphens/>
        <w:jc w:val="both"/>
        <w:rPr>
          <w:szCs w:val="20"/>
        </w:rPr>
      </w:pPr>
      <w:r w:rsidRPr="00D7437C">
        <w:rPr>
          <w:szCs w:val="20"/>
        </w:rPr>
        <w:t>Każda ze stron oświadcza, że jest administratorem danych w rozumieniu art. 4 pkt. 7 RODO w odniesieniu do danych osobowych osób, wskazanych w niniejszej umowie, jako przedstawicieli ustawowych, reprezentantów, pełnomocników oraz wspólników, współpracowników i pracowników drugiej Strony odpowiedzialnych za realizację poszczególnych zadań wynikających z niniejszej Umowy i zobowiązuje się udostępnić te dane drugiej Stronie w następującym zakresie: (i) imię i nazwisko, (ii) pełniona funkcja/stanowisko, (iii) adres e-mail, (iv) numer telefonu, (v) nr PESEL w przypadku pełnomocników</w:t>
      </w:r>
      <w:r w:rsidR="00313F63" w:rsidRPr="00D7437C">
        <w:rPr>
          <w:szCs w:val="20"/>
        </w:rPr>
        <w:t>.</w:t>
      </w:r>
      <w:r w:rsidRPr="00D7437C">
        <w:rPr>
          <w:szCs w:val="20"/>
        </w:rPr>
        <w:t>.</w:t>
      </w:r>
    </w:p>
    <w:p w14:paraId="435E358B" w14:textId="522E0B84" w:rsidR="006058F8" w:rsidRPr="00D7437C" w:rsidRDefault="006058F8" w:rsidP="005C2E24">
      <w:pPr>
        <w:pStyle w:val="Tekstpodstawowy"/>
        <w:widowControl w:val="0"/>
        <w:numPr>
          <w:ilvl w:val="1"/>
          <w:numId w:val="87"/>
        </w:numPr>
        <w:suppressAutoHyphens/>
        <w:jc w:val="both"/>
        <w:rPr>
          <w:szCs w:val="20"/>
        </w:rPr>
      </w:pPr>
      <w:r w:rsidRPr="00D7437C">
        <w:rPr>
          <w:szCs w:val="20"/>
        </w:rPr>
        <w:t>Każda ze Stron będzie przetwarzać dane osób drugiej Strony, o których mowa w ust. powyż</w:t>
      </w:r>
      <w:r w:rsidR="00313F63" w:rsidRPr="00D7437C">
        <w:rPr>
          <w:szCs w:val="20"/>
        </w:rPr>
        <w:t>ej, w celu zawarcia i wykonania</w:t>
      </w:r>
      <w:r w:rsidRPr="00D7437C">
        <w:rPr>
          <w:szCs w:val="20"/>
        </w:rPr>
        <w:t xml:space="preserve"> Umowy, a także w celach wynikających z prawnie uzasadnionych interesów administratora obejmujących m.in. ustalenie, dochodzenie roszczeń lub obronę przed nimi.</w:t>
      </w:r>
    </w:p>
    <w:p w14:paraId="467F8803" w14:textId="4B732996" w:rsidR="006058F8" w:rsidRPr="00D7437C" w:rsidRDefault="006058F8" w:rsidP="005C2E24">
      <w:pPr>
        <w:pStyle w:val="Tekstpodstawowy"/>
        <w:widowControl w:val="0"/>
        <w:numPr>
          <w:ilvl w:val="1"/>
          <w:numId w:val="87"/>
        </w:numPr>
        <w:suppressAutoHyphens/>
        <w:jc w:val="both"/>
        <w:rPr>
          <w:szCs w:val="20"/>
        </w:rPr>
      </w:pPr>
      <w:r w:rsidRPr="00D7437C">
        <w:rPr>
          <w:szCs w:val="20"/>
        </w:rPr>
        <w:t>Strony są zobowiązane poinformować osoby o których mowa w ust. 10.2 o celach i zasadach przetwarzania ich danych osobowych przez drugą Stronę,</w:t>
      </w:r>
    </w:p>
    <w:p w14:paraId="63810D24" w14:textId="514E5E2B" w:rsidR="006058F8" w:rsidRPr="00D7437C" w:rsidRDefault="006058F8" w:rsidP="005C2E24">
      <w:pPr>
        <w:pStyle w:val="Tekstpodstawowy"/>
        <w:widowControl w:val="0"/>
        <w:suppressAutoHyphens/>
        <w:ind w:left="1050"/>
        <w:jc w:val="both"/>
        <w:rPr>
          <w:szCs w:val="20"/>
        </w:rPr>
      </w:pPr>
      <w:r w:rsidRPr="00D7437C">
        <w:rPr>
          <w:szCs w:val="20"/>
        </w:rPr>
        <w:t>Strony zobowiązują się do realizacji obowiązku informacyjnego w terminach wskazanych w przepisach RODO w imieniu drugiej Strony występującej jako administrator danych osobowych. Realizacja tego obowiązku może nastąpić w szczególności poprzez przekazanie pełnej treści obowiązku informacyjnego osobom o których mowa w ust. 10.2.</w:t>
      </w:r>
    </w:p>
    <w:p w14:paraId="2CAACAE2" w14:textId="24DDD15C" w:rsidR="006058F8" w:rsidRPr="00D7437C" w:rsidRDefault="006058F8">
      <w:pPr>
        <w:pStyle w:val="Tekstpodstawowy"/>
        <w:widowControl w:val="0"/>
        <w:numPr>
          <w:ilvl w:val="1"/>
          <w:numId w:val="87"/>
        </w:numPr>
        <w:suppressAutoHyphens/>
        <w:jc w:val="both"/>
        <w:rPr>
          <w:szCs w:val="20"/>
        </w:rPr>
      </w:pPr>
      <w:r w:rsidRPr="00D7437C">
        <w:rPr>
          <w:szCs w:val="20"/>
        </w:rPr>
        <w:t xml:space="preserve">Strony zgodnie oświadczają, że w związku z realizacją Umowy dochodzi do powierzenia przetwarzania danych osobowych. W związku z powyższym zachodzi konieczność zawarcia umowy </w:t>
      </w:r>
      <w:r w:rsidRPr="00D7437C">
        <w:rPr>
          <w:szCs w:val="20"/>
        </w:rPr>
        <w:lastRenderedPageBreak/>
        <w:t>powierzenia przetwarzania danych osob</w:t>
      </w:r>
      <w:r w:rsidR="00313F63" w:rsidRPr="00D7437C">
        <w:rPr>
          <w:szCs w:val="20"/>
        </w:rPr>
        <w:t>owych w rozumieniu art. 28 RODO</w:t>
      </w:r>
      <w:r w:rsidRPr="00D7437C">
        <w:rPr>
          <w:szCs w:val="20"/>
        </w:rPr>
        <w:t>.</w:t>
      </w:r>
    </w:p>
    <w:p w14:paraId="62A95860" w14:textId="3C1C17C2" w:rsidR="00786914" w:rsidRPr="00D7437C" w:rsidRDefault="00786914" w:rsidP="005C2E24">
      <w:pPr>
        <w:pStyle w:val="Tekstpodstawowy"/>
        <w:widowControl w:val="0"/>
        <w:suppressAutoHyphens/>
        <w:ind w:left="1050"/>
        <w:jc w:val="both"/>
        <w:rPr>
          <w:szCs w:val="20"/>
        </w:rPr>
      </w:pPr>
      <w:r w:rsidRPr="00D7437C">
        <w:rPr>
          <w:szCs w:val="20"/>
        </w:rPr>
        <w:t xml:space="preserve">Usługodawca zobowiązuje się do zawarcia umowy powierzenia przetwarzania danych osobowych z Zamawiającym / Administratorem danych, zgodnej z </w:t>
      </w:r>
      <w:r w:rsidR="00313F63" w:rsidRPr="00D7437C">
        <w:rPr>
          <w:szCs w:val="20"/>
        </w:rPr>
        <w:t>treścią Załącznika nr 5 do Ogłoszenia.</w:t>
      </w:r>
      <w:r w:rsidRPr="00D7437C">
        <w:rPr>
          <w:szCs w:val="20"/>
        </w:rPr>
        <w:t xml:space="preserve">. </w:t>
      </w:r>
    </w:p>
    <w:p w14:paraId="15B04F64" w14:textId="1CC8485E" w:rsidR="00786914" w:rsidRPr="00D7437C" w:rsidRDefault="00786914" w:rsidP="00F631C1">
      <w:pPr>
        <w:pStyle w:val="Tekstpodstawowy"/>
        <w:widowControl w:val="0"/>
        <w:numPr>
          <w:ilvl w:val="1"/>
          <w:numId w:val="87"/>
        </w:numPr>
        <w:suppressAutoHyphens/>
        <w:jc w:val="both"/>
        <w:rPr>
          <w:szCs w:val="20"/>
        </w:rPr>
      </w:pPr>
      <w:r w:rsidRPr="00D7437C">
        <w:rPr>
          <w:szCs w:val="20"/>
        </w:rPr>
        <w:t xml:space="preserve">Usługodawca wdrożył i stosuje odpowiednie środki techniczne i organizacyjne, aby zapewnić stopień bezpieczeństwa odpowiadający ryzyku naruszenia praw lub wolności osób fizycznych, których dane osobowe będą przetwarzane na podstawie zawartej umowy powierzenia. </w:t>
      </w:r>
    </w:p>
    <w:p w14:paraId="27E2741D" w14:textId="4A8CFE49" w:rsidR="00786914" w:rsidRPr="00D7437C" w:rsidRDefault="00786914" w:rsidP="00F631C1">
      <w:pPr>
        <w:pStyle w:val="Tekstpodstawowy"/>
        <w:widowControl w:val="0"/>
        <w:numPr>
          <w:ilvl w:val="1"/>
          <w:numId w:val="87"/>
        </w:numPr>
        <w:suppressAutoHyphens/>
        <w:jc w:val="both"/>
        <w:rPr>
          <w:szCs w:val="20"/>
        </w:rPr>
      </w:pPr>
      <w:r w:rsidRPr="00D7437C">
        <w:rPr>
          <w:szCs w:val="20"/>
        </w:rPr>
        <w:t>Na etapie budowy systemu Usługodawca uwzględnił zasadę prywatności w fazie projektowania i</w:t>
      </w:r>
      <w:r w:rsidR="00621CC5" w:rsidRPr="00D7437C">
        <w:rPr>
          <w:szCs w:val="20"/>
        </w:rPr>
        <w:t> </w:t>
      </w:r>
      <w:r w:rsidRPr="00D7437C">
        <w:rPr>
          <w:szCs w:val="20"/>
        </w:rPr>
        <w:t xml:space="preserve">zasadę prywatności w ustawieniach domyślnych i zapewnia odpowiednią ochronę danych i prywatności w zakresie przedmiotowego oprogramowania. </w:t>
      </w:r>
    </w:p>
    <w:p w14:paraId="724A8E6D" w14:textId="7E3F98F2" w:rsidR="00CE0DF8" w:rsidRPr="00D7437C" w:rsidRDefault="00786914" w:rsidP="00F631C1">
      <w:pPr>
        <w:pStyle w:val="Tekstpodstawowy"/>
        <w:widowControl w:val="0"/>
        <w:numPr>
          <w:ilvl w:val="1"/>
          <w:numId w:val="87"/>
        </w:numPr>
        <w:suppressAutoHyphens/>
        <w:jc w:val="both"/>
        <w:rPr>
          <w:szCs w:val="20"/>
        </w:rPr>
      </w:pPr>
      <w:r w:rsidRPr="00D7437C">
        <w:rPr>
          <w:szCs w:val="20"/>
        </w:rPr>
        <w:t xml:space="preserve">Aplikacja spełnia standardy </w:t>
      </w:r>
      <w:r w:rsidR="00CE0DF8" w:rsidRPr="00D7437C">
        <w:rPr>
          <w:szCs w:val="20"/>
        </w:rPr>
        <w:t>w zakresie:</w:t>
      </w:r>
    </w:p>
    <w:p w14:paraId="32A969E6" w14:textId="1E0422F1" w:rsidR="00CE0DF8" w:rsidRPr="00D7437C" w:rsidRDefault="00786914" w:rsidP="005C2E24">
      <w:pPr>
        <w:pStyle w:val="Tekstpodstawowy"/>
        <w:widowControl w:val="0"/>
        <w:numPr>
          <w:ilvl w:val="2"/>
          <w:numId w:val="99"/>
        </w:numPr>
        <w:tabs>
          <w:tab w:val="clear" w:pos="907"/>
          <w:tab w:val="num" w:pos="1418"/>
        </w:tabs>
        <w:suppressAutoHyphens/>
        <w:ind w:left="1418" w:hanging="284"/>
        <w:jc w:val="both"/>
        <w:rPr>
          <w:szCs w:val="20"/>
        </w:rPr>
      </w:pPr>
      <w:r w:rsidRPr="00D7437C">
        <w:rPr>
          <w:szCs w:val="20"/>
        </w:rPr>
        <w:t xml:space="preserve">bezpieczeństwa aplikacji - zapewnienie zgodności z OWASP </w:t>
      </w:r>
      <w:r w:rsidR="002624AD" w:rsidRPr="00D7437C">
        <w:rPr>
          <w:szCs w:val="20"/>
        </w:rPr>
        <w:t>(</w:t>
      </w:r>
      <w:r w:rsidRPr="00D7437C">
        <w:rPr>
          <w:szCs w:val="20"/>
        </w:rPr>
        <w:t>Web Application Security Guidance</w:t>
      </w:r>
      <w:r w:rsidR="002624AD" w:rsidRPr="00D7437C">
        <w:rPr>
          <w:szCs w:val="20"/>
        </w:rPr>
        <w:t>)</w:t>
      </w:r>
      <w:r w:rsidRPr="00D7437C">
        <w:rPr>
          <w:szCs w:val="20"/>
        </w:rPr>
        <w:t xml:space="preserve"> </w:t>
      </w:r>
    </w:p>
    <w:p w14:paraId="198B4D97" w14:textId="1FBD4B06" w:rsidR="00CE0DF8" w:rsidRPr="00D7437C" w:rsidRDefault="00786914" w:rsidP="005C2E24">
      <w:pPr>
        <w:pStyle w:val="Tekstpodstawowy"/>
        <w:widowControl w:val="0"/>
        <w:numPr>
          <w:ilvl w:val="2"/>
          <w:numId w:val="99"/>
        </w:numPr>
        <w:tabs>
          <w:tab w:val="clear" w:pos="907"/>
          <w:tab w:val="num" w:pos="1418"/>
        </w:tabs>
        <w:suppressAutoHyphens/>
        <w:ind w:left="1418" w:hanging="284"/>
        <w:jc w:val="both"/>
        <w:rPr>
          <w:szCs w:val="20"/>
        </w:rPr>
      </w:pPr>
      <w:r w:rsidRPr="00D7437C">
        <w:rPr>
          <w:szCs w:val="20"/>
        </w:rPr>
        <w:t>responsywności – zapewnienie zgodności z podejściem RWD (responsive web design);</w:t>
      </w:r>
    </w:p>
    <w:p w14:paraId="358D4CA2" w14:textId="16CB1FB0" w:rsidR="00786914" w:rsidRPr="00D7437C" w:rsidRDefault="00786914" w:rsidP="005C2E24">
      <w:pPr>
        <w:pStyle w:val="Tekstpodstawowy"/>
        <w:widowControl w:val="0"/>
        <w:numPr>
          <w:ilvl w:val="2"/>
          <w:numId w:val="99"/>
        </w:numPr>
        <w:tabs>
          <w:tab w:val="clear" w:pos="907"/>
          <w:tab w:val="num" w:pos="1418"/>
        </w:tabs>
        <w:suppressAutoHyphens/>
        <w:ind w:left="1418" w:hanging="284"/>
        <w:jc w:val="both"/>
        <w:rPr>
          <w:szCs w:val="20"/>
        </w:rPr>
      </w:pPr>
      <w:r w:rsidRPr="00D7437C">
        <w:rPr>
          <w:szCs w:val="20"/>
        </w:rPr>
        <w:t>kompatybilności – kompatybilność z wersjami desktopowymi</w:t>
      </w:r>
      <w:r w:rsidR="00CE0DF8" w:rsidRPr="00D7437C">
        <w:rPr>
          <w:szCs w:val="20"/>
        </w:rPr>
        <w:t xml:space="preserve"> i mobilnymi</w:t>
      </w:r>
      <w:r w:rsidRPr="00D7437C">
        <w:rPr>
          <w:szCs w:val="20"/>
        </w:rPr>
        <w:t xml:space="preserve"> popularnych przeglądarek.</w:t>
      </w:r>
    </w:p>
    <w:p w14:paraId="08C1C35D" w14:textId="77777777" w:rsidR="00786914" w:rsidRPr="00D7437C" w:rsidRDefault="00786914" w:rsidP="00F631C1">
      <w:pPr>
        <w:pStyle w:val="Tekstpodstawowy"/>
        <w:widowControl w:val="0"/>
        <w:numPr>
          <w:ilvl w:val="1"/>
          <w:numId w:val="87"/>
        </w:numPr>
        <w:suppressAutoHyphens/>
        <w:jc w:val="both"/>
        <w:rPr>
          <w:szCs w:val="20"/>
        </w:rPr>
      </w:pPr>
      <w:r w:rsidRPr="00D7437C">
        <w:rPr>
          <w:szCs w:val="20"/>
        </w:rPr>
        <w:t>Usługodawca gwarantuje, iż dokumenty w tym informacje i dane osobowe przetwarzane na platformie zakupowej nie będą przekazywane do państwa trzeciego mającego swoją siedzibę poza Europejskim Obszarem Gospodarczym.</w:t>
      </w:r>
    </w:p>
    <w:p w14:paraId="0C707877" w14:textId="77777777" w:rsidR="00786914" w:rsidRPr="00D7437C" w:rsidRDefault="00786914" w:rsidP="00F631C1">
      <w:pPr>
        <w:pStyle w:val="Tekstpodstawowy"/>
        <w:widowControl w:val="0"/>
        <w:numPr>
          <w:ilvl w:val="1"/>
          <w:numId w:val="87"/>
        </w:numPr>
        <w:suppressAutoHyphens/>
        <w:jc w:val="both"/>
        <w:rPr>
          <w:szCs w:val="20"/>
        </w:rPr>
      </w:pPr>
      <w:r w:rsidRPr="00D7437C">
        <w:rPr>
          <w:szCs w:val="20"/>
        </w:rPr>
        <w:t>Usługodawca dopuszcza możliwość przeprowadzenia u niego audytu przetwarzania danych osobowych przez Zamawiającego (w tym również audytora zewnętrznego działającego na zlecenie Administratora danych).</w:t>
      </w:r>
    </w:p>
    <w:p w14:paraId="51CA311D" w14:textId="77777777" w:rsidR="00786914" w:rsidRPr="00D7437C" w:rsidRDefault="00786914" w:rsidP="00F631C1">
      <w:pPr>
        <w:pStyle w:val="Tekstpodstawowy"/>
        <w:widowControl w:val="0"/>
        <w:numPr>
          <w:ilvl w:val="1"/>
          <w:numId w:val="87"/>
        </w:numPr>
        <w:suppressAutoHyphens/>
        <w:jc w:val="both"/>
        <w:rPr>
          <w:szCs w:val="20"/>
        </w:rPr>
      </w:pPr>
      <w:r w:rsidRPr="00D7437C">
        <w:rPr>
          <w:szCs w:val="20"/>
        </w:rPr>
        <w:t>Usługodawca ponosi pełną odpowiedzialność z tytułu nienależytego wykonania lub niewykonania Umowy powierzenia lub z tytułu naruszenia przepisów regulujących zasady ochrony danych. Zamawiający jest uprawniony do dochodzenia odszkodowania w pełnej wysokości.</w:t>
      </w:r>
    </w:p>
    <w:p w14:paraId="54CB151A" w14:textId="098B5152" w:rsidR="00786914" w:rsidRPr="00D7437C" w:rsidRDefault="00786914" w:rsidP="00F631C1">
      <w:pPr>
        <w:pStyle w:val="Tekstpodstawowy"/>
        <w:widowControl w:val="0"/>
        <w:numPr>
          <w:ilvl w:val="1"/>
          <w:numId w:val="87"/>
        </w:numPr>
        <w:suppressAutoHyphens/>
        <w:jc w:val="both"/>
        <w:rPr>
          <w:szCs w:val="20"/>
        </w:rPr>
      </w:pPr>
      <w:r w:rsidRPr="00D7437C">
        <w:rPr>
          <w:szCs w:val="20"/>
        </w:rPr>
        <w:t>Usługodawca zapewnia, że korzysta wyłącznie z usług takich Sub-procesorów (podwykonawców), którzy zapewniają wystarczające gwarancje wdrożenia odpowiednich środków technicznych i</w:t>
      </w:r>
      <w:r w:rsidR="00621CC5" w:rsidRPr="00D7437C">
        <w:rPr>
          <w:szCs w:val="20"/>
        </w:rPr>
        <w:t> </w:t>
      </w:r>
      <w:r w:rsidRPr="00D7437C">
        <w:rPr>
          <w:szCs w:val="20"/>
        </w:rPr>
        <w:t xml:space="preserve">organizacyjnych, by przetwarzanie danych osobowych spełniało wymogi RODO. </w:t>
      </w:r>
    </w:p>
    <w:p w14:paraId="0DF5720C" w14:textId="77777777" w:rsidR="00786914" w:rsidRPr="00D7437C" w:rsidRDefault="00786914" w:rsidP="00786914">
      <w:pPr>
        <w:pStyle w:val="Legenda"/>
        <w:numPr>
          <w:ilvl w:val="0"/>
          <w:numId w:val="87"/>
        </w:numPr>
        <w:rPr>
          <w:rFonts w:ascii="Arial" w:hAnsi="Arial" w:cs="Arial"/>
          <w:i w:val="0"/>
          <w:color w:val="auto"/>
          <w:sz w:val="20"/>
          <w:szCs w:val="20"/>
        </w:rPr>
      </w:pPr>
      <w:r w:rsidRPr="00D7437C">
        <w:rPr>
          <w:rFonts w:ascii="Arial" w:hAnsi="Arial" w:cs="Arial"/>
          <w:i w:val="0"/>
          <w:iCs w:val="0"/>
          <w:color w:val="auto"/>
          <w:sz w:val="20"/>
          <w:szCs w:val="20"/>
        </w:rPr>
        <w:t>Archiwum</w:t>
      </w:r>
      <w:r w:rsidRPr="00D7437C">
        <w:rPr>
          <w:rFonts w:ascii="Arial" w:hAnsi="Arial" w:cs="Arial"/>
          <w:i w:val="0"/>
          <w:color w:val="auto"/>
          <w:sz w:val="20"/>
          <w:szCs w:val="20"/>
        </w:rPr>
        <w:t xml:space="preserve"> Platformy zakupowej</w:t>
      </w:r>
    </w:p>
    <w:p w14:paraId="1C24E38B" w14:textId="63C5FD0B" w:rsidR="00786914" w:rsidRPr="00D7437C" w:rsidRDefault="00786914" w:rsidP="00682511">
      <w:pPr>
        <w:pStyle w:val="Akapitzlist"/>
        <w:numPr>
          <w:ilvl w:val="1"/>
          <w:numId w:val="87"/>
        </w:numPr>
        <w:spacing w:after="160" w:line="259" w:lineRule="auto"/>
        <w:jc w:val="both"/>
        <w:rPr>
          <w:rFonts w:ascii="Arial" w:hAnsi="Arial" w:cs="Arial"/>
          <w:sz w:val="20"/>
          <w:szCs w:val="20"/>
        </w:rPr>
      </w:pPr>
      <w:r w:rsidRPr="00D7437C">
        <w:rPr>
          <w:rFonts w:ascii="Arial" w:hAnsi="Arial" w:cs="Arial"/>
          <w:sz w:val="20"/>
          <w:szCs w:val="20"/>
        </w:rPr>
        <w:t>Usługodawca zapewni Zamawiającemu dostęp do historii Postępowań Zakupowych i Aukcji, przeprowadzonych w okresie obowiązywania Umowy, w szczególności do wszystkich raportów, konfiguracji, logów i dokumentów tych Postępowań i Aukcji, przy wykorzystaniu interface’u Platformy</w:t>
      </w:r>
      <w:r w:rsidR="00682511" w:rsidRPr="00D7437C">
        <w:rPr>
          <w:rFonts w:ascii="Arial" w:hAnsi="Arial" w:cs="Arial"/>
          <w:sz w:val="20"/>
          <w:szCs w:val="20"/>
        </w:rPr>
        <w:t>; przez okres</w:t>
      </w:r>
      <w:r w:rsidRPr="00D7437C">
        <w:rPr>
          <w:rFonts w:ascii="Arial" w:hAnsi="Arial" w:cs="Arial"/>
          <w:sz w:val="20"/>
          <w:szCs w:val="20"/>
        </w:rPr>
        <w:t xml:space="preserve">  </w:t>
      </w:r>
      <w:r w:rsidR="00682511" w:rsidRPr="00D7437C">
        <w:rPr>
          <w:rFonts w:ascii="Arial" w:hAnsi="Arial" w:cs="Arial"/>
          <w:sz w:val="20"/>
          <w:szCs w:val="20"/>
        </w:rPr>
        <w:t xml:space="preserve">5 lat kalendarzowych następujących po dacie zakończenia </w:t>
      </w:r>
      <w:r w:rsidR="008531AA" w:rsidRPr="00D7437C">
        <w:rPr>
          <w:rFonts w:ascii="Arial" w:hAnsi="Arial" w:cs="Arial"/>
          <w:sz w:val="20"/>
          <w:szCs w:val="20"/>
        </w:rPr>
        <w:t>umowy</w:t>
      </w:r>
      <w:r w:rsidRPr="00D7437C">
        <w:rPr>
          <w:rFonts w:ascii="Arial" w:hAnsi="Arial" w:cs="Arial"/>
          <w:sz w:val="20"/>
          <w:szCs w:val="20"/>
        </w:rPr>
        <w:t>. Dostęp, o którym mowa w zdaniu poprzednim, powinien być zapewniony w formie bezpośredniego dostępu online przez okres przewidziany w Ustawie PZP, bądź poprzez przekazanie Zamawiającemu na elektronicznych nośnikach danych, w formacie umożliwiającym Zamawiającemu samodzielny odczyt danych.</w:t>
      </w:r>
    </w:p>
    <w:p w14:paraId="4E3A1347" w14:textId="6F8DEBBA" w:rsidR="00786914" w:rsidRPr="00D7437C" w:rsidRDefault="0031650D" w:rsidP="005C2E24">
      <w:pPr>
        <w:pStyle w:val="Legenda"/>
        <w:numPr>
          <w:ilvl w:val="0"/>
          <w:numId w:val="87"/>
        </w:numPr>
        <w:jc w:val="both"/>
        <w:rPr>
          <w:rFonts w:ascii="Arial" w:hAnsi="Arial" w:cs="Arial"/>
          <w:i w:val="0"/>
          <w:color w:val="auto"/>
          <w:sz w:val="20"/>
          <w:szCs w:val="20"/>
        </w:rPr>
      </w:pPr>
      <w:r w:rsidRPr="00D7437C">
        <w:rPr>
          <w:rFonts w:ascii="Arial" w:hAnsi="Arial" w:cs="Arial"/>
          <w:bCs/>
          <w:i w:val="0"/>
          <w:color w:val="auto"/>
          <w:sz w:val="20"/>
          <w:szCs w:val="20"/>
        </w:rPr>
        <w:t xml:space="preserve">W przypadku podjęcia przez udziałowców Zamawiającego uchwały dotyczącej sukcesji uniwersalnej Zamawiającego, w </w:t>
      </w:r>
      <w:r w:rsidRPr="00D7437C">
        <w:rPr>
          <w:rFonts w:ascii="Arial" w:hAnsi="Arial" w:cs="Arial"/>
          <w:i w:val="0"/>
          <w:iCs w:val="0"/>
          <w:color w:val="auto"/>
          <w:sz w:val="20"/>
          <w:szCs w:val="20"/>
        </w:rPr>
        <w:t>szczególności</w:t>
      </w:r>
      <w:r w:rsidRPr="00D7437C">
        <w:rPr>
          <w:rFonts w:ascii="Arial" w:hAnsi="Arial" w:cs="Arial"/>
          <w:bCs/>
          <w:i w:val="0"/>
          <w:color w:val="auto"/>
          <w:sz w:val="20"/>
          <w:szCs w:val="20"/>
        </w:rPr>
        <w:t xml:space="preserve"> uchwały o połączeniu Zamawiającego w drodze przejęcia w trybie określonym w art. 492 § 1 pkt 1 kodeksu spółek handlowych, Zamawiający uprawniony jest do złożenia oświadczenia o wypowiedzeniu umowy z zachowaniem dwutygodniowego terminu wypowiedzenia. Niezależnie od powyższego umowa wygasa automatycznie z dniem wpisu połączenia spółek do Krajowego Rejestru Sądowego. W powyższych przypadkach Wykonawca uprawniony jest do wynagrodzenia liczonego proporcjonalnie do okresu trwania umowy, tj. w przypadku wypowiedzenia umowy do dnia upływu okresu wypowiedzenia umowy a w przypadku wygaśnięcia umowy do dnia wpisu połączenia spółek do Krajowego Rejestru Sądowego.</w:t>
      </w:r>
    </w:p>
    <w:p w14:paraId="25026515" w14:textId="77777777" w:rsidR="00786914" w:rsidRPr="00D7437C" w:rsidRDefault="00786914" w:rsidP="00786914">
      <w:pPr>
        <w:rPr>
          <w:rFonts w:ascii="Arial" w:hAnsi="Arial" w:cs="Arial"/>
        </w:rPr>
      </w:pPr>
    </w:p>
    <w:p w14:paraId="67ECABBF" w14:textId="77777777" w:rsidR="009D717E" w:rsidRPr="00D7437C" w:rsidRDefault="009D717E">
      <w:pPr>
        <w:rPr>
          <w:rFonts w:ascii="Arial" w:eastAsia="Calibri" w:hAnsi="Arial" w:cs="Arial"/>
          <w:szCs w:val="20"/>
          <w:lang w:eastAsia="en-US"/>
        </w:rPr>
      </w:pPr>
      <w:r w:rsidRPr="00D7437C">
        <w:rPr>
          <w:rFonts w:ascii="Arial" w:hAnsi="Arial" w:cs="Arial"/>
          <w:szCs w:val="20"/>
        </w:rPr>
        <w:br w:type="page"/>
      </w:r>
    </w:p>
    <w:p w14:paraId="7D85A569" w14:textId="77777777" w:rsidR="00306350" w:rsidRPr="00D7437C" w:rsidRDefault="00306350" w:rsidP="00306350">
      <w:pPr>
        <w:pStyle w:val="Akapitzlist"/>
        <w:spacing w:before="60" w:after="0" w:line="240" w:lineRule="auto"/>
        <w:ind w:left="0"/>
        <w:contextualSpacing w:val="0"/>
        <w:jc w:val="right"/>
        <w:rPr>
          <w:rFonts w:ascii="Arial" w:hAnsi="Arial" w:cs="Arial"/>
          <w:sz w:val="20"/>
          <w:szCs w:val="20"/>
        </w:rPr>
      </w:pPr>
      <w:r w:rsidRPr="00D7437C">
        <w:rPr>
          <w:rFonts w:ascii="Arial" w:hAnsi="Arial" w:cs="Arial"/>
          <w:sz w:val="20"/>
          <w:szCs w:val="20"/>
        </w:rPr>
        <w:lastRenderedPageBreak/>
        <w:t>Załącznik 3 do Ogłoszenia -  Opis Przedmiotu Zamówienia</w:t>
      </w:r>
    </w:p>
    <w:p w14:paraId="0B27A3FC" w14:textId="77777777" w:rsidR="009D717E" w:rsidRPr="00D7437C" w:rsidRDefault="009D717E" w:rsidP="009D717E">
      <w:pPr>
        <w:pStyle w:val="Nagwek"/>
        <w:jc w:val="center"/>
        <w:rPr>
          <w:rFonts w:ascii="Arial" w:hAnsi="Arial" w:cs="Arial"/>
          <w:b/>
        </w:rPr>
      </w:pPr>
      <w:r w:rsidRPr="00D7437C">
        <w:rPr>
          <w:rFonts w:ascii="Arial" w:hAnsi="Arial" w:cs="Arial"/>
          <w:b/>
        </w:rPr>
        <w:t>OPIS PRZEDMIOTU ZAMÓWIENIA (OPZ)</w:t>
      </w:r>
    </w:p>
    <w:tbl>
      <w:tblPr>
        <w:tblStyle w:val="Tabela-Siatka"/>
        <w:tblpPr w:leftFromText="141" w:rightFromText="141" w:vertAnchor="page" w:horzAnchor="margin" w:tblpY="1866"/>
        <w:tblW w:w="10060" w:type="dxa"/>
        <w:tblLayout w:type="fixed"/>
        <w:tblLook w:val="04A0" w:firstRow="1" w:lastRow="0" w:firstColumn="1" w:lastColumn="0" w:noHBand="0" w:noVBand="1"/>
      </w:tblPr>
      <w:tblGrid>
        <w:gridCol w:w="1980"/>
        <w:gridCol w:w="8080"/>
      </w:tblGrid>
      <w:tr w:rsidR="008143B5" w:rsidRPr="00D7437C" w14:paraId="7335CFD4" w14:textId="77777777" w:rsidTr="008143B5">
        <w:trPr>
          <w:trHeight w:val="132"/>
        </w:trPr>
        <w:tc>
          <w:tcPr>
            <w:tcW w:w="1980" w:type="dxa"/>
            <w:shd w:val="clear" w:color="auto" w:fill="EEECE1" w:themeFill="background2"/>
          </w:tcPr>
          <w:p w14:paraId="0ACAB153" w14:textId="77777777" w:rsidR="008143B5" w:rsidRPr="00D7437C" w:rsidRDefault="008143B5" w:rsidP="008143B5">
            <w:pPr>
              <w:pStyle w:val="Legenda"/>
              <w:rPr>
                <w:rFonts w:ascii="Arial" w:hAnsi="Arial" w:cs="Arial"/>
              </w:rPr>
            </w:pPr>
            <w:r w:rsidRPr="00D7437C">
              <w:rPr>
                <w:rFonts w:ascii="Arial" w:hAnsi="Arial" w:cs="Arial"/>
              </w:rPr>
              <w:t>PRZEDMIOT ZAMÓWIENIA</w:t>
            </w:r>
          </w:p>
        </w:tc>
        <w:tc>
          <w:tcPr>
            <w:tcW w:w="8080" w:type="dxa"/>
            <w:shd w:val="clear" w:color="auto" w:fill="EEECE1" w:themeFill="background2"/>
            <w:vAlign w:val="center"/>
          </w:tcPr>
          <w:p w14:paraId="1D01682A" w14:textId="7D89BDAC" w:rsidR="008143B5" w:rsidRPr="00D7437C" w:rsidRDefault="008143B5" w:rsidP="008143B5">
            <w:pPr>
              <w:pStyle w:val="Legenda"/>
              <w:jc w:val="both"/>
              <w:rPr>
                <w:rFonts w:ascii="Arial" w:eastAsia="Calibri" w:hAnsi="Arial" w:cs="Arial"/>
                <w:color w:val="333333"/>
                <w:sz w:val="20"/>
                <w:szCs w:val="20"/>
              </w:rPr>
            </w:pPr>
            <w:r w:rsidRPr="00D7437C">
              <w:rPr>
                <w:rFonts w:ascii="Arial" w:eastAsia="Calibri" w:hAnsi="Arial" w:cs="Arial"/>
                <w:color w:val="333333"/>
                <w:sz w:val="20"/>
                <w:szCs w:val="20"/>
              </w:rPr>
              <w:t xml:space="preserve">Przedmiotem zamówienia jest </w:t>
            </w:r>
            <w:r w:rsidR="00D444EE" w:rsidRPr="00D7437C">
              <w:rPr>
                <w:rFonts w:ascii="Arial" w:eastAsia="Calibri" w:hAnsi="Arial" w:cs="Arial"/>
                <w:color w:val="333333"/>
                <w:szCs w:val="20"/>
              </w:rPr>
              <w:t>udostępnienie Platformy Zakupowej służącej do obsługi prowadzenia Postępowań Zakupowych i Aukcji wraz z udzieleniem licencji na rzecz Enea Elektrownia Połaniec S.A.</w:t>
            </w:r>
            <w:r w:rsidR="00664518" w:rsidRPr="00D7437C">
              <w:rPr>
                <w:rFonts w:ascii="Arial" w:eastAsia="Calibri" w:hAnsi="Arial" w:cs="Arial"/>
                <w:color w:val="333333"/>
                <w:szCs w:val="20"/>
              </w:rPr>
              <w:t xml:space="preserve"> oraz</w:t>
            </w:r>
            <w:r w:rsidR="00D444EE" w:rsidRPr="00D7437C">
              <w:rPr>
                <w:rFonts w:ascii="Arial" w:eastAsia="Calibri" w:hAnsi="Arial" w:cs="Arial"/>
                <w:color w:val="333333"/>
                <w:szCs w:val="20"/>
              </w:rPr>
              <w:t xml:space="preserve">  Enea Bioenergia sp. z o.o</w:t>
            </w:r>
            <w:r w:rsidRPr="00D7437C">
              <w:rPr>
                <w:rFonts w:ascii="Arial" w:eastAsia="Calibri" w:hAnsi="Arial" w:cs="Arial"/>
                <w:color w:val="333333"/>
                <w:sz w:val="20"/>
                <w:szCs w:val="20"/>
              </w:rPr>
              <w:t xml:space="preserve"> </w:t>
            </w:r>
          </w:p>
          <w:p w14:paraId="5A05D0C6" w14:textId="2709396C" w:rsidR="008143B5" w:rsidRPr="00D7437C" w:rsidRDefault="008143B5" w:rsidP="008143B5">
            <w:pPr>
              <w:pStyle w:val="Legenda"/>
              <w:jc w:val="both"/>
              <w:rPr>
                <w:rFonts w:ascii="Arial" w:eastAsia="Calibri" w:hAnsi="Arial" w:cs="Arial"/>
                <w:color w:val="333333"/>
                <w:sz w:val="20"/>
                <w:szCs w:val="20"/>
              </w:rPr>
            </w:pPr>
            <w:r w:rsidRPr="00D7437C">
              <w:rPr>
                <w:rFonts w:ascii="Arial" w:eastAsia="Calibri" w:hAnsi="Arial" w:cs="Arial"/>
                <w:color w:val="333333"/>
                <w:sz w:val="20"/>
                <w:szCs w:val="20"/>
              </w:rPr>
              <w:t>Przedmiot zamówienia dla</w:t>
            </w:r>
            <w:r w:rsidRPr="00D7437C" w:rsidDel="00CD208D">
              <w:rPr>
                <w:rFonts w:ascii="Arial" w:eastAsia="Calibri" w:hAnsi="Arial" w:cs="Arial"/>
                <w:color w:val="333333"/>
                <w:sz w:val="20"/>
                <w:szCs w:val="20"/>
              </w:rPr>
              <w:t xml:space="preserve"> </w:t>
            </w:r>
            <w:r w:rsidRPr="00D7437C">
              <w:rPr>
                <w:rFonts w:ascii="Arial" w:eastAsia="Calibri" w:hAnsi="Arial" w:cs="Arial"/>
                <w:color w:val="333333"/>
                <w:sz w:val="20"/>
                <w:szCs w:val="20"/>
              </w:rPr>
              <w:t xml:space="preserve">Enea Elektrownia Połaniec S.A. obejmuje Postępowania Zakupowe i Aukcje w reżimie Ustawy PZP oraz </w:t>
            </w:r>
            <w:r w:rsidR="004750B9" w:rsidRPr="00D7437C">
              <w:rPr>
                <w:rFonts w:ascii="Arial" w:eastAsia="Calibri" w:hAnsi="Arial" w:cs="Arial"/>
                <w:color w:val="333333"/>
                <w:sz w:val="20"/>
                <w:szCs w:val="20"/>
              </w:rPr>
              <w:t xml:space="preserve"> Postępowania Zakupowe i Aukcje </w:t>
            </w:r>
            <w:r w:rsidRPr="00D7437C">
              <w:rPr>
                <w:rFonts w:ascii="Arial" w:eastAsia="Calibri" w:hAnsi="Arial" w:cs="Arial"/>
                <w:color w:val="333333"/>
                <w:sz w:val="20"/>
                <w:szCs w:val="20"/>
              </w:rPr>
              <w:t xml:space="preserve">w trybie niepublicznym – bez stosowania przepisów Ustawy PZP. </w:t>
            </w:r>
            <w:r w:rsidR="001D3E15" w:rsidRPr="00D7437C">
              <w:rPr>
                <w:rFonts w:ascii="Arial" w:eastAsia="Calibri" w:hAnsi="Arial" w:cs="Arial"/>
                <w:color w:val="333333"/>
                <w:sz w:val="20"/>
                <w:szCs w:val="20"/>
              </w:rPr>
              <w:t xml:space="preserve"> </w:t>
            </w:r>
          </w:p>
          <w:p w14:paraId="2C271AA4" w14:textId="283E613A" w:rsidR="008143B5" w:rsidRPr="00D7437C" w:rsidRDefault="008143B5" w:rsidP="00376BCC">
            <w:pPr>
              <w:pStyle w:val="Legenda"/>
              <w:jc w:val="both"/>
              <w:rPr>
                <w:rFonts w:ascii="Arial" w:hAnsi="Arial" w:cs="Arial"/>
              </w:rPr>
            </w:pPr>
            <w:r w:rsidRPr="00D7437C">
              <w:rPr>
                <w:rFonts w:ascii="Arial" w:eastAsia="Calibri" w:hAnsi="Arial" w:cs="Arial"/>
                <w:color w:val="333333"/>
                <w:sz w:val="20"/>
                <w:szCs w:val="20"/>
              </w:rPr>
              <w:t>Przedmiot zamówienia dla Enea Bioenergia sp. z o.o. obejmuje tylko moduł dla Postępowań prowadzonych w trybie niepublicznym</w:t>
            </w:r>
            <w:r w:rsidR="00D45DC8" w:rsidRPr="00D7437C">
              <w:rPr>
                <w:rFonts w:ascii="Arial" w:eastAsia="Calibri" w:hAnsi="Arial" w:cs="Arial"/>
                <w:color w:val="333333"/>
                <w:sz w:val="20"/>
                <w:szCs w:val="20"/>
              </w:rPr>
              <w:t xml:space="preserve"> i Aukcje</w:t>
            </w:r>
            <w:r w:rsidRPr="00D7437C">
              <w:rPr>
                <w:rFonts w:ascii="Arial" w:eastAsia="Calibri" w:hAnsi="Arial" w:cs="Arial"/>
                <w:color w:val="333333"/>
                <w:sz w:val="20"/>
                <w:szCs w:val="20"/>
              </w:rPr>
              <w:t xml:space="preserve"> – bez stosowania przepisów Ustawy PZP.</w:t>
            </w:r>
          </w:p>
        </w:tc>
      </w:tr>
    </w:tbl>
    <w:p w14:paraId="7272F871" w14:textId="77777777" w:rsidR="008143B5" w:rsidRPr="00D7437C" w:rsidRDefault="008143B5">
      <w:pPr>
        <w:rPr>
          <w:rFonts w:ascii="Arial" w:hAnsi="Arial" w:cs="Arial"/>
        </w:rPr>
      </w:pPr>
    </w:p>
    <w:p w14:paraId="3FB1EDC7" w14:textId="77777777" w:rsidR="008143B5" w:rsidRPr="00D7437C" w:rsidRDefault="008143B5">
      <w:pPr>
        <w:rPr>
          <w:rFonts w:ascii="Arial" w:hAnsi="Arial" w:cs="Arial"/>
        </w:rPr>
      </w:pPr>
    </w:p>
    <w:p w14:paraId="27FBC655" w14:textId="77777777" w:rsidR="008143B5" w:rsidRPr="00D7437C" w:rsidRDefault="008143B5">
      <w:pPr>
        <w:rPr>
          <w:rFonts w:ascii="Arial" w:hAnsi="Arial" w:cs="Arial"/>
        </w:rPr>
      </w:pPr>
    </w:p>
    <w:tbl>
      <w:tblPr>
        <w:tblStyle w:val="Tabela-Siatka"/>
        <w:tblpPr w:leftFromText="141" w:rightFromText="141" w:vertAnchor="page" w:horzAnchor="margin" w:tblpY="1571"/>
        <w:tblW w:w="10060" w:type="dxa"/>
        <w:tblLayout w:type="fixed"/>
        <w:tblLook w:val="04A0" w:firstRow="1" w:lastRow="0" w:firstColumn="1" w:lastColumn="0" w:noHBand="0" w:noVBand="1"/>
      </w:tblPr>
      <w:tblGrid>
        <w:gridCol w:w="1271"/>
        <w:gridCol w:w="8789"/>
      </w:tblGrid>
      <w:tr w:rsidR="009D717E" w:rsidRPr="00D7437C" w14:paraId="7C81C6BD" w14:textId="77777777" w:rsidTr="008143B5">
        <w:trPr>
          <w:trHeight w:val="11753"/>
        </w:trPr>
        <w:tc>
          <w:tcPr>
            <w:tcW w:w="1271" w:type="dxa"/>
            <w:shd w:val="clear" w:color="auto" w:fill="EEECE1" w:themeFill="background2"/>
          </w:tcPr>
          <w:p w14:paraId="00F478F5" w14:textId="77777777" w:rsidR="009D717E" w:rsidRPr="00D7437C" w:rsidRDefault="009D717E" w:rsidP="00DF2635">
            <w:pPr>
              <w:pStyle w:val="Legenda"/>
              <w:rPr>
                <w:rFonts w:ascii="Arial" w:hAnsi="Arial" w:cs="Arial"/>
                <w:sz w:val="16"/>
                <w:szCs w:val="16"/>
              </w:rPr>
            </w:pPr>
            <w:r w:rsidRPr="00D7437C">
              <w:rPr>
                <w:rFonts w:ascii="Arial" w:hAnsi="Arial" w:cs="Arial"/>
                <w:sz w:val="16"/>
                <w:szCs w:val="16"/>
              </w:rPr>
              <w:lastRenderedPageBreak/>
              <w:t>DEFINICJE</w:t>
            </w:r>
          </w:p>
        </w:tc>
        <w:tc>
          <w:tcPr>
            <w:tcW w:w="8789" w:type="dxa"/>
            <w:shd w:val="clear" w:color="auto" w:fill="EEECE1" w:themeFill="background2"/>
            <w:vAlign w:val="center"/>
          </w:tcPr>
          <w:p w14:paraId="3DD10CD2" w14:textId="77777777" w:rsidR="009D717E" w:rsidRPr="00D7437C" w:rsidRDefault="009D717E" w:rsidP="009D717E">
            <w:pPr>
              <w:numPr>
                <w:ilvl w:val="0"/>
                <w:numId w:val="90"/>
              </w:numPr>
              <w:autoSpaceDE w:val="0"/>
              <w:autoSpaceDN w:val="0"/>
              <w:spacing w:before="120" w:after="120" w:line="300" w:lineRule="atLeast"/>
              <w:contextualSpacing/>
              <w:jc w:val="both"/>
              <w:rPr>
                <w:rFonts w:ascii="Arial" w:eastAsia="Calibri" w:hAnsi="Arial" w:cs="Arial"/>
                <w:sz w:val="16"/>
                <w:szCs w:val="16"/>
              </w:rPr>
            </w:pPr>
            <w:r w:rsidRPr="00D7437C">
              <w:rPr>
                <w:rFonts w:ascii="Arial" w:eastAsia="Calibri" w:hAnsi="Arial" w:cs="Arial"/>
                <w:b/>
                <w:sz w:val="16"/>
                <w:szCs w:val="16"/>
              </w:rPr>
              <w:t>Aukcje PZP</w:t>
            </w:r>
            <w:r w:rsidRPr="00D7437C">
              <w:rPr>
                <w:rFonts w:ascii="Arial" w:eastAsia="Calibri" w:hAnsi="Arial" w:cs="Arial"/>
                <w:sz w:val="16"/>
                <w:szCs w:val="16"/>
              </w:rPr>
              <w:t xml:space="preserve"> - aukcje prowadzone w reżimie ustawy Prawo zamówień publicznych [Ustawa PZP]. </w:t>
            </w:r>
          </w:p>
          <w:p w14:paraId="17E5A883" w14:textId="77777777" w:rsidR="009D717E" w:rsidRPr="00D7437C" w:rsidRDefault="009D717E" w:rsidP="009D717E">
            <w:pPr>
              <w:numPr>
                <w:ilvl w:val="0"/>
                <w:numId w:val="90"/>
              </w:numPr>
              <w:autoSpaceDE w:val="0"/>
              <w:autoSpaceDN w:val="0"/>
              <w:spacing w:before="120" w:after="120" w:line="300" w:lineRule="atLeast"/>
              <w:contextualSpacing/>
              <w:jc w:val="both"/>
              <w:rPr>
                <w:rFonts w:ascii="Arial" w:eastAsia="Calibri" w:hAnsi="Arial" w:cs="Arial"/>
                <w:sz w:val="16"/>
                <w:szCs w:val="16"/>
              </w:rPr>
            </w:pPr>
            <w:r w:rsidRPr="00D7437C">
              <w:rPr>
                <w:rFonts w:ascii="Arial" w:eastAsia="Calibri" w:hAnsi="Arial" w:cs="Arial"/>
                <w:b/>
                <w:sz w:val="16"/>
                <w:szCs w:val="16"/>
              </w:rPr>
              <w:t>Aukcje podprogowe</w:t>
            </w:r>
            <w:r w:rsidRPr="00D7437C">
              <w:rPr>
                <w:rFonts w:ascii="Arial" w:eastAsia="Calibri" w:hAnsi="Arial" w:cs="Arial"/>
                <w:sz w:val="16"/>
                <w:szCs w:val="16"/>
              </w:rPr>
              <w:t xml:space="preserve"> - aukcje prowadzone  w trybie niepublicznym – bez stosowania przepisów Ustawy PZP.</w:t>
            </w:r>
          </w:p>
          <w:p w14:paraId="607E6ED2" w14:textId="77777777" w:rsidR="009D717E" w:rsidRPr="00D7437C" w:rsidRDefault="009D717E" w:rsidP="009D717E">
            <w:pPr>
              <w:numPr>
                <w:ilvl w:val="0"/>
                <w:numId w:val="90"/>
              </w:numPr>
              <w:autoSpaceDE w:val="0"/>
              <w:autoSpaceDN w:val="0"/>
              <w:spacing w:before="120" w:after="120" w:line="300" w:lineRule="atLeast"/>
              <w:contextualSpacing/>
              <w:jc w:val="both"/>
              <w:rPr>
                <w:rFonts w:ascii="Arial" w:eastAsia="Calibri" w:hAnsi="Arial" w:cs="Arial"/>
                <w:sz w:val="16"/>
                <w:szCs w:val="16"/>
              </w:rPr>
            </w:pPr>
            <w:r w:rsidRPr="00D7437C">
              <w:rPr>
                <w:rFonts w:ascii="Arial" w:eastAsia="Calibri" w:hAnsi="Arial" w:cs="Arial"/>
                <w:b/>
                <w:sz w:val="16"/>
                <w:szCs w:val="16"/>
              </w:rPr>
              <w:t xml:space="preserve">Aukcje </w:t>
            </w:r>
            <w:r w:rsidRPr="00D7437C">
              <w:rPr>
                <w:rFonts w:ascii="Arial" w:eastAsia="Calibri" w:hAnsi="Arial" w:cs="Arial"/>
                <w:sz w:val="16"/>
                <w:szCs w:val="16"/>
              </w:rPr>
              <w:t>- Aukcje PZP i Aukcje podprogowe.</w:t>
            </w:r>
          </w:p>
          <w:p w14:paraId="6D6E6832" w14:textId="448CC4C1" w:rsidR="009D717E" w:rsidRPr="00D7437C" w:rsidRDefault="009D717E" w:rsidP="00682511">
            <w:pPr>
              <w:numPr>
                <w:ilvl w:val="0"/>
                <w:numId w:val="90"/>
              </w:numPr>
              <w:autoSpaceDE w:val="0"/>
              <w:autoSpaceDN w:val="0"/>
              <w:spacing w:before="120" w:after="120" w:line="300" w:lineRule="atLeast"/>
              <w:contextualSpacing/>
              <w:jc w:val="both"/>
              <w:rPr>
                <w:rFonts w:ascii="Arial" w:eastAsia="Calibri" w:hAnsi="Arial" w:cs="Arial"/>
                <w:sz w:val="16"/>
                <w:szCs w:val="16"/>
              </w:rPr>
            </w:pPr>
            <w:r w:rsidRPr="00D7437C">
              <w:rPr>
                <w:rFonts w:ascii="Arial" w:eastAsia="Calibri" w:hAnsi="Arial" w:cs="Arial"/>
                <w:b/>
                <w:sz w:val="16"/>
                <w:szCs w:val="16"/>
              </w:rPr>
              <w:t>Archiwum Platformy Zakupowej</w:t>
            </w:r>
            <w:r w:rsidRPr="00D7437C">
              <w:rPr>
                <w:rFonts w:ascii="Arial" w:eastAsia="Calibri" w:hAnsi="Arial" w:cs="Arial"/>
                <w:sz w:val="16"/>
                <w:szCs w:val="16"/>
              </w:rPr>
              <w:t xml:space="preserve"> – archiwum zapewniające Zamawiającemu dostęp do historii Postępowań Zakupowych i Aukcji, przeprowadzonych w okresie obowiązywania Umowy, w szczególności do wszystkich raportów, konfiguracji, logów i dokumentów tych Postępowań i Aukcji, przy wykorzystaniu interface’u Platformy</w:t>
            </w:r>
            <w:r w:rsidR="00682511" w:rsidRPr="00D7437C">
              <w:rPr>
                <w:rFonts w:ascii="Arial" w:eastAsia="Calibri" w:hAnsi="Arial" w:cs="Arial"/>
                <w:sz w:val="16"/>
                <w:szCs w:val="16"/>
              </w:rPr>
              <w:t>;</w:t>
            </w:r>
            <w:r w:rsidRPr="00D7437C">
              <w:rPr>
                <w:rFonts w:ascii="Arial" w:eastAsia="Calibri" w:hAnsi="Arial" w:cs="Arial"/>
                <w:sz w:val="16"/>
                <w:szCs w:val="16"/>
              </w:rPr>
              <w:t xml:space="preserve"> </w:t>
            </w:r>
            <w:r w:rsidR="00682511" w:rsidRPr="00D7437C">
              <w:rPr>
                <w:rFonts w:ascii="Arial" w:eastAsia="Calibri" w:hAnsi="Arial" w:cs="Arial"/>
                <w:sz w:val="16"/>
                <w:szCs w:val="16"/>
              </w:rPr>
              <w:t xml:space="preserve">przez okres 5 lat kalendarzowych, następujących po dacie zakończenia </w:t>
            </w:r>
            <w:r w:rsidR="00D93F07" w:rsidRPr="00D7437C">
              <w:rPr>
                <w:rFonts w:ascii="Arial" w:hAnsi="Arial" w:cs="Arial"/>
                <w:sz w:val="16"/>
                <w:szCs w:val="16"/>
              </w:rPr>
              <w:t xml:space="preserve"> umowy</w:t>
            </w:r>
            <w:r w:rsidR="00D93F07" w:rsidRPr="00D7437C" w:rsidDel="00D93F07">
              <w:rPr>
                <w:rFonts w:ascii="Arial" w:eastAsia="Calibri" w:hAnsi="Arial" w:cs="Arial"/>
                <w:sz w:val="16"/>
                <w:szCs w:val="16"/>
              </w:rPr>
              <w:t xml:space="preserve"> </w:t>
            </w:r>
            <w:r w:rsidRPr="00D7437C">
              <w:rPr>
                <w:rFonts w:ascii="Arial" w:eastAsia="Calibri" w:hAnsi="Arial" w:cs="Arial"/>
                <w:sz w:val="16"/>
                <w:szCs w:val="16"/>
              </w:rPr>
              <w:t xml:space="preserve">. Dostęp, o którym mowa w zdaniu poprzednim, powinien być zapewniony w formie bezpośredniego dostępu online przez okres przewidziany w Ustawie PZP, bądź poprzez przekazanie Zamawiającemu na elektronicznych nośnikach danych, w formacie umożliwiającym Zamawiającemu samodzielny odczyt danych. </w:t>
            </w:r>
          </w:p>
          <w:p w14:paraId="3FA0344F" w14:textId="77777777" w:rsidR="009D717E" w:rsidRPr="00D7437C" w:rsidRDefault="009D717E" w:rsidP="009D717E">
            <w:pPr>
              <w:numPr>
                <w:ilvl w:val="0"/>
                <w:numId w:val="90"/>
              </w:numPr>
              <w:autoSpaceDE w:val="0"/>
              <w:autoSpaceDN w:val="0"/>
              <w:spacing w:before="120" w:after="120" w:line="300" w:lineRule="atLeast"/>
              <w:contextualSpacing/>
              <w:jc w:val="both"/>
              <w:rPr>
                <w:rFonts w:ascii="Arial" w:eastAsia="Calibri" w:hAnsi="Arial" w:cs="Arial"/>
                <w:sz w:val="16"/>
                <w:szCs w:val="16"/>
              </w:rPr>
            </w:pPr>
            <w:r w:rsidRPr="00D7437C">
              <w:rPr>
                <w:rFonts w:ascii="Arial" w:eastAsia="Calibri" w:hAnsi="Arial" w:cs="Arial"/>
                <w:b/>
                <w:sz w:val="16"/>
                <w:szCs w:val="16"/>
              </w:rPr>
              <w:t>Błąd Krytyczny</w:t>
            </w:r>
            <w:r w:rsidRPr="00D7437C">
              <w:rPr>
                <w:rFonts w:ascii="Arial" w:eastAsia="Calibri" w:hAnsi="Arial" w:cs="Arial"/>
                <w:sz w:val="16"/>
                <w:szCs w:val="16"/>
              </w:rPr>
              <w:t xml:space="preserve"> - błąd powodujący całkowitą niedostępność Platformy. </w:t>
            </w:r>
            <w:r w:rsidR="00045E23" w:rsidRPr="00D7437C">
              <w:rPr>
                <w:rFonts w:ascii="Arial" w:eastAsia="Calibri" w:hAnsi="Arial" w:cs="Arial"/>
                <w:sz w:val="16"/>
                <w:szCs w:val="16"/>
              </w:rPr>
              <w:t xml:space="preserve"> </w:t>
            </w:r>
          </w:p>
          <w:p w14:paraId="00039524" w14:textId="77777777" w:rsidR="009D717E" w:rsidRPr="00D7437C" w:rsidRDefault="009D717E" w:rsidP="009D717E">
            <w:pPr>
              <w:numPr>
                <w:ilvl w:val="0"/>
                <w:numId w:val="90"/>
              </w:numPr>
              <w:autoSpaceDE w:val="0"/>
              <w:autoSpaceDN w:val="0"/>
              <w:spacing w:before="120" w:after="120" w:line="300" w:lineRule="atLeast"/>
              <w:contextualSpacing/>
              <w:jc w:val="both"/>
              <w:rPr>
                <w:rFonts w:ascii="Arial" w:eastAsia="Calibri" w:hAnsi="Arial" w:cs="Arial"/>
                <w:sz w:val="16"/>
                <w:szCs w:val="16"/>
              </w:rPr>
            </w:pPr>
            <w:r w:rsidRPr="00D7437C">
              <w:rPr>
                <w:rFonts w:ascii="Arial" w:eastAsia="Calibri" w:hAnsi="Arial" w:cs="Arial"/>
                <w:b/>
                <w:sz w:val="16"/>
                <w:szCs w:val="16"/>
              </w:rPr>
              <w:t>Błąd Istotny</w:t>
            </w:r>
            <w:r w:rsidRPr="00D7437C">
              <w:rPr>
                <w:rFonts w:ascii="Arial" w:eastAsia="Calibri" w:hAnsi="Arial" w:cs="Arial"/>
                <w:sz w:val="16"/>
                <w:szCs w:val="16"/>
              </w:rPr>
              <w:t xml:space="preserve"> - błąd powodujący ograniczoną dostępność Platformy, wynikający z niedostępności istotnych funkcjonalności.</w:t>
            </w:r>
          </w:p>
          <w:p w14:paraId="247D42C6" w14:textId="77777777" w:rsidR="009D717E" w:rsidRPr="00D7437C" w:rsidRDefault="009D717E" w:rsidP="009D717E">
            <w:pPr>
              <w:numPr>
                <w:ilvl w:val="0"/>
                <w:numId w:val="90"/>
              </w:numPr>
              <w:autoSpaceDE w:val="0"/>
              <w:autoSpaceDN w:val="0"/>
              <w:spacing w:before="120" w:after="120" w:line="300" w:lineRule="atLeast"/>
              <w:contextualSpacing/>
              <w:jc w:val="both"/>
              <w:rPr>
                <w:rFonts w:ascii="Arial" w:eastAsia="Calibri" w:hAnsi="Arial" w:cs="Arial"/>
                <w:sz w:val="16"/>
                <w:szCs w:val="16"/>
              </w:rPr>
            </w:pPr>
            <w:r w:rsidRPr="00D7437C">
              <w:rPr>
                <w:rFonts w:ascii="Arial" w:eastAsia="Calibri" w:hAnsi="Arial" w:cs="Arial"/>
                <w:b/>
                <w:sz w:val="16"/>
                <w:szCs w:val="16"/>
              </w:rPr>
              <w:t>Błąd Nieistotny</w:t>
            </w:r>
            <w:r w:rsidRPr="00D7437C">
              <w:rPr>
                <w:rFonts w:ascii="Arial" w:eastAsia="Calibri" w:hAnsi="Arial" w:cs="Arial"/>
                <w:sz w:val="16"/>
                <w:szCs w:val="16"/>
              </w:rPr>
              <w:t xml:space="preserve"> -  błąd powodujący niewielkie ograniczenia w korzystaniu z Platformy, wynikające z niedostępności mało istotnych funkcjonalności.</w:t>
            </w:r>
          </w:p>
          <w:p w14:paraId="74775E59" w14:textId="77777777" w:rsidR="009D717E" w:rsidRPr="00D7437C" w:rsidRDefault="009D717E" w:rsidP="009D717E">
            <w:pPr>
              <w:numPr>
                <w:ilvl w:val="0"/>
                <w:numId w:val="90"/>
              </w:numPr>
              <w:autoSpaceDE w:val="0"/>
              <w:autoSpaceDN w:val="0"/>
              <w:spacing w:before="120" w:after="120" w:line="300" w:lineRule="atLeast"/>
              <w:contextualSpacing/>
              <w:jc w:val="both"/>
              <w:rPr>
                <w:rFonts w:ascii="Arial" w:eastAsia="Calibri" w:hAnsi="Arial" w:cs="Arial"/>
                <w:sz w:val="16"/>
                <w:szCs w:val="16"/>
              </w:rPr>
            </w:pPr>
            <w:r w:rsidRPr="00D7437C">
              <w:rPr>
                <w:rFonts w:ascii="Arial" w:eastAsia="Calibri" w:hAnsi="Arial" w:cs="Arial"/>
                <w:b/>
                <w:sz w:val="16"/>
                <w:szCs w:val="16"/>
              </w:rPr>
              <w:t>Czas Reakcji</w:t>
            </w:r>
            <w:r w:rsidRPr="00D7437C">
              <w:rPr>
                <w:rFonts w:ascii="Arial" w:eastAsia="Calibri" w:hAnsi="Arial" w:cs="Arial"/>
                <w:sz w:val="16"/>
                <w:szCs w:val="16"/>
              </w:rPr>
              <w:t xml:space="preserve"> – czas przystąpienia Wykonawcy do działań mających na celu usunięcie Błędów.</w:t>
            </w:r>
          </w:p>
          <w:p w14:paraId="226B81BE" w14:textId="77777777" w:rsidR="00D93B97" w:rsidRPr="00D7437C" w:rsidRDefault="00D93B97" w:rsidP="009D717E">
            <w:pPr>
              <w:numPr>
                <w:ilvl w:val="0"/>
                <w:numId w:val="90"/>
              </w:numPr>
              <w:autoSpaceDE w:val="0"/>
              <w:autoSpaceDN w:val="0"/>
              <w:spacing w:before="120" w:after="120" w:line="300" w:lineRule="atLeast"/>
              <w:contextualSpacing/>
              <w:jc w:val="both"/>
              <w:rPr>
                <w:rFonts w:ascii="Arial" w:eastAsia="Calibri" w:hAnsi="Arial" w:cs="Arial"/>
                <w:sz w:val="16"/>
                <w:szCs w:val="16"/>
              </w:rPr>
            </w:pPr>
            <w:r w:rsidRPr="00D7437C">
              <w:rPr>
                <w:rFonts w:ascii="Arial" w:eastAsia="Calibri" w:hAnsi="Arial" w:cs="Arial"/>
                <w:b/>
                <w:sz w:val="16"/>
                <w:szCs w:val="16"/>
              </w:rPr>
              <w:t xml:space="preserve">Kluczowy zakres umowy- </w:t>
            </w:r>
            <w:r w:rsidRPr="00D7437C">
              <w:rPr>
                <w:rFonts w:ascii="Arial" w:eastAsia="Calibri" w:hAnsi="Arial" w:cs="Arial"/>
                <w:sz w:val="16"/>
                <w:szCs w:val="16"/>
              </w:rPr>
              <w:t xml:space="preserve">zakres jaki Usługodawca jest zobowiązany wykonać osobiście bez zlecenia go podwykonawcom. Zamawiający definiuje Kluczowy zakres umowy jako udostępnienie Platformy Zakupowej </w:t>
            </w:r>
            <w:r w:rsidR="00A3169E" w:rsidRPr="00D7437C">
              <w:rPr>
                <w:rFonts w:ascii="Arial" w:eastAsia="Calibri" w:hAnsi="Arial" w:cs="Arial"/>
                <w:sz w:val="16"/>
                <w:szCs w:val="16"/>
              </w:rPr>
              <w:t>oraz udzielenie Licencji</w:t>
            </w:r>
            <w:r w:rsidRPr="00D7437C">
              <w:rPr>
                <w:rFonts w:ascii="Arial" w:eastAsia="Calibri" w:hAnsi="Arial" w:cs="Arial"/>
                <w:sz w:val="16"/>
                <w:szCs w:val="16"/>
              </w:rPr>
              <w:t xml:space="preserve">. </w:t>
            </w:r>
          </w:p>
          <w:p w14:paraId="115D2C92" w14:textId="160B98CA" w:rsidR="009D717E" w:rsidRPr="00D7437C" w:rsidRDefault="009D717E" w:rsidP="009D717E">
            <w:pPr>
              <w:numPr>
                <w:ilvl w:val="0"/>
                <w:numId w:val="90"/>
              </w:numPr>
              <w:autoSpaceDE w:val="0"/>
              <w:autoSpaceDN w:val="0"/>
              <w:spacing w:before="120" w:after="120" w:line="300" w:lineRule="atLeast"/>
              <w:contextualSpacing/>
              <w:jc w:val="both"/>
              <w:rPr>
                <w:rFonts w:ascii="Arial" w:eastAsia="Calibri" w:hAnsi="Arial" w:cs="Arial"/>
                <w:sz w:val="16"/>
                <w:szCs w:val="16"/>
              </w:rPr>
            </w:pPr>
            <w:r w:rsidRPr="00D7437C">
              <w:rPr>
                <w:rFonts w:ascii="Arial" w:eastAsia="Calibri" w:hAnsi="Arial" w:cs="Arial"/>
                <w:b/>
                <w:sz w:val="16"/>
                <w:szCs w:val="16"/>
              </w:rPr>
              <w:t>Licencja</w:t>
            </w:r>
            <w:r w:rsidRPr="00D7437C">
              <w:rPr>
                <w:rFonts w:ascii="Arial" w:eastAsia="Calibri" w:hAnsi="Arial" w:cs="Arial"/>
                <w:sz w:val="16"/>
                <w:szCs w:val="16"/>
              </w:rPr>
              <w:t xml:space="preserve"> - licencja do korzystania z Platformy przez Zamawiającego, umożliwiająca użytkownikom wymienionych spółek nielimitowany dostęp do Platformy</w:t>
            </w:r>
            <w:r w:rsidR="00682511" w:rsidRPr="00D7437C">
              <w:rPr>
                <w:rFonts w:ascii="Arial" w:eastAsia="Calibri" w:hAnsi="Arial" w:cs="Arial"/>
                <w:sz w:val="16"/>
                <w:szCs w:val="16"/>
              </w:rPr>
              <w:t>.</w:t>
            </w:r>
            <w:r w:rsidRPr="00D7437C">
              <w:rPr>
                <w:rFonts w:ascii="Arial" w:eastAsia="Calibri" w:hAnsi="Arial" w:cs="Arial"/>
                <w:sz w:val="16"/>
                <w:szCs w:val="16"/>
              </w:rPr>
              <w:t xml:space="preserve"> </w:t>
            </w:r>
          </w:p>
          <w:p w14:paraId="3E8388A6" w14:textId="72115C93" w:rsidR="009D717E" w:rsidRPr="00D7437C" w:rsidRDefault="009D717E" w:rsidP="009D717E">
            <w:pPr>
              <w:numPr>
                <w:ilvl w:val="0"/>
                <w:numId w:val="90"/>
              </w:numPr>
              <w:autoSpaceDE w:val="0"/>
              <w:autoSpaceDN w:val="0"/>
              <w:spacing w:before="120" w:after="120" w:line="300" w:lineRule="atLeast"/>
              <w:contextualSpacing/>
              <w:jc w:val="both"/>
              <w:rPr>
                <w:rFonts w:ascii="Arial" w:eastAsia="Calibri" w:hAnsi="Arial" w:cs="Arial"/>
                <w:sz w:val="16"/>
                <w:szCs w:val="16"/>
              </w:rPr>
            </w:pPr>
            <w:r w:rsidRPr="00D7437C">
              <w:rPr>
                <w:rFonts w:ascii="Arial" w:eastAsia="Calibri" w:hAnsi="Arial" w:cs="Arial"/>
                <w:b/>
                <w:sz w:val="16"/>
                <w:szCs w:val="16"/>
              </w:rPr>
              <w:t>Platforma Zakupowa</w:t>
            </w:r>
            <w:r w:rsidR="00682511" w:rsidRPr="00D7437C">
              <w:rPr>
                <w:rFonts w:ascii="Arial" w:eastAsia="Calibri" w:hAnsi="Arial" w:cs="Arial"/>
                <w:b/>
                <w:sz w:val="16"/>
                <w:szCs w:val="16"/>
              </w:rPr>
              <w:t>/Platforma</w:t>
            </w:r>
            <w:r w:rsidRPr="00D7437C">
              <w:rPr>
                <w:rFonts w:ascii="Arial" w:eastAsia="Calibri" w:hAnsi="Arial" w:cs="Arial"/>
                <w:sz w:val="16"/>
                <w:szCs w:val="16"/>
              </w:rPr>
              <w:t xml:space="preserve"> – narzędzie działające on-line, czyli poprzez bezpośrednie połączenie z przeglądarką internetową, umożliwiające prowadzenie Postępowań Zakupowych i Aukcji, ze szczególnym uwzględnieniem postępowań prowadzonych na podstawie przepisów ustawy PZP. </w:t>
            </w:r>
          </w:p>
          <w:p w14:paraId="571E1734" w14:textId="2175861E" w:rsidR="009D717E" w:rsidRPr="00D7437C" w:rsidRDefault="009D717E" w:rsidP="009D717E">
            <w:pPr>
              <w:numPr>
                <w:ilvl w:val="0"/>
                <w:numId w:val="90"/>
              </w:numPr>
              <w:autoSpaceDE w:val="0"/>
              <w:autoSpaceDN w:val="0"/>
              <w:spacing w:before="120" w:after="120" w:line="300" w:lineRule="atLeast"/>
              <w:contextualSpacing/>
              <w:jc w:val="both"/>
              <w:rPr>
                <w:rFonts w:ascii="Arial" w:eastAsia="Calibri" w:hAnsi="Arial" w:cs="Arial"/>
                <w:sz w:val="16"/>
                <w:szCs w:val="16"/>
              </w:rPr>
            </w:pPr>
            <w:r w:rsidRPr="00D7437C">
              <w:rPr>
                <w:rFonts w:ascii="Arial" w:eastAsia="Calibri" w:hAnsi="Arial" w:cs="Arial"/>
                <w:b/>
                <w:sz w:val="16"/>
                <w:szCs w:val="16"/>
              </w:rPr>
              <w:t>Postępowanie Zakupowe</w:t>
            </w:r>
            <w:r w:rsidR="00682511" w:rsidRPr="00D7437C">
              <w:rPr>
                <w:rFonts w:ascii="Arial" w:eastAsia="Calibri" w:hAnsi="Arial" w:cs="Arial"/>
                <w:b/>
                <w:sz w:val="16"/>
                <w:szCs w:val="16"/>
              </w:rPr>
              <w:t>/Postępowanie</w:t>
            </w:r>
            <w:r w:rsidRPr="00D7437C">
              <w:rPr>
                <w:rFonts w:ascii="Arial" w:eastAsia="Calibri" w:hAnsi="Arial" w:cs="Arial"/>
                <w:sz w:val="16"/>
                <w:szCs w:val="16"/>
              </w:rPr>
              <w:t xml:space="preserve"> - należy przez to rozumieć postępowanie udostępnione na Platformie Zakupowej, prowadzone jako uporządkowany ciąg czynności, których podstawą są warunki zamówienia ustalone przez Zamawiającego, prowadzące do wyboru najkorzystniejszej oferty lub wynegocjowania postanowień umowy, kończące się zawarciem umowy albo jego unieważnieniem. Postępowania Zakupowe obejmują postępowania prowadzone w reżimie ustawy PZP oraz postępowania prowadzone  w trybie niepublicznym – bez stosowania przepisów Ustawy PZP.</w:t>
            </w:r>
          </w:p>
          <w:p w14:paraId="386D09FF" w14:textId="77777777" w:rsidR="009D717E" w:rsidRPr="00D7437C" w:rsidRDefault="009D717E" w:rsidP="009D717E">
            <w:pPr>
              <w:pStyle w:val="Akapitzlist"/>
              <w:numPr>
                <w:ilvl w:val="0"/>
                <w:numId w:val="90"/>
              </w:numPr>
              <w:autoSpaceDE w:val="0"/>
              <w:autoSpaceDN w:val="0"/>
              <w:spacing w:before="120" w:after="120" w:line="300" w:lineRule="atLeast"/>
              <w:jc w:val="both"/>
              <w:rPr>
                <w:rFonts w:ascii="Arial" w:hAnsi="Arial" w:cs="Arial"/>
                <w:strike/>
                <w:sz w:val="16"/>
                <w:szCs w:val="16"/>
              </w:rPr>
            </w:pPr>
            <w:r w:rsidRPr="00D7437C">
              <w:rPr>
                <w:rFonts w:ascii="Arial" w:hAnsi="Arial" w:cs="Arial"/>
                <w:b/>
                <w:sz w:val="16"/>
                <w:szCs w:val="16"/>
              </w:rPr>
              <w:t>Usługodawca</w:t>
            </w:r>
            <w:r w:rsidRPr="00D7437C">
              <w:rPr>
                <w:rFonts w:ascii="Arial" w:hAnsi="Arial" w:cs="Arial"/>
                <w:sz w:val="16"/>
                <w:szCs w:val="16"/>
              </w:rPr>
              <w:t xml:space="preserve"> –operator Platformy Zakupowej. </w:t>
            </w:r>
          </w:p>
          <w:p w14:paraId="4A2548E3" w14:textId="77777777" w:rsidR="009D717E" w:rsidRPr="00D7437C" w:rsidRDefault="009D717E" w:rsidP="009D717E">
            <w:pPr>
              <w:pStyle w:val="Akapitzlist"/>
              <w:numPr>
                <w:ilvl w:val="0"/>
                <w:numId w:val="90"/>
              </w:numPr>
              <w:autoSpaceDE w:val="0"/>
              <w:autoSpaceDN w:val="0"/>
              <w:spacing w:before="120" w:after="120" w:line="300" w:lineRule="atLeast"/>
              <w:jc w:val="both"/>
              <w:rPr>
                <w:rFonts w:ascii="Arial" w:hAnsi="Arial" w:cs="Arial"/>
                <w:sz w:val="16"/>
                <w:szCs w:val="16"/>
              </w:rPr>
            </w:pPr>
            <w:r w:rsidRPr="00D7437C">
              <w:rPr>
                <w:rFonts w:ascii="Arial" w:hAnsi="Arial" w:cs="Arial"/>
                <w:b/>
                <w:sz w:val="16"/>
                <w:szCs w:val="16"/>
              </w:rPr>
              <w:t>Ustawa PZP</w:t>
            </w:r>
            <w:r w:rsidRPr="00D7437C">
              <w:rPr>
                <w:rFonts w:ascii="Arial" w:hAnsi="Arial" w:cs="Arial"/>
                <w:sz w:val="16"/>
                <w:szCs w:val="16"/>
              </w:rPr>
              <w:t xml:space="preserve"> - ustawa z dnia 11 września 2019 r. Prawo zamówień publicznych i akty wykonawcze do niej wydane w okresie obowiązywania Umowy</w:t>
            </w:r>
            <w:r w:rsidR="00682511" w:rsidRPr="00D7437C">
              <w:rPr>
                <w:rFonts w:ascii="Arial" w:hAnsi="Arial" w:cs="Arial"/>
                <w:sz w:val="16"/>
                <w:szCs w:val="16"/>
              </w:rPr>
              <w:t>.</w:t>
            </w:r>
          </w:p>
          <w:p w14:paraId="136A10B9" w14:textId="77777777" w:rsidR="009D717E" w:rsidRPr="00D7437C" w:rsidRDefault="009D717E" w:rsidP="009D717E">
            <w:pPr>
              <w:pStyle w:val="Akapitzlist"/>
              <w:numPr>
                <w:ilvl w:val="0"/>
                <w:numId w:val="90"/>
              </w:numPr>
              <w:autoSpaceDE w:val="0"/>
              <w:autoSpaceDN w:val="0"/>
              <w:spacing w:before="120" w:after="120" w:line="300" w:lineRule="atLeast"/>
              <w:jc w:val="both"/>
              <w:rPr>
                <w:rFonts w:ascii="Arial" w:hAnsi="Arial" w:cs="Arial"/>
                <w:sz w:val="16"/>
                <w:szCs w:val="16"/>
              </w:rPr>
            </w:pPr>
            <w:r w:rsidRPr="00D7437C">
              <w:rPr>
                <w:rFonts w:ascii="Arial" w:hAnsi="Arial" w:cs="Arial"/>
                <w:b/>
                <w:sz w:val="16"/>
                <w:szCs w:val="16"/>
              </w:rPr>
              <w:t>Wsparcie Merytoryczne</w:t>
            </w:r>
            <w:r w:rsidRPr="00D7437C">
              <w:rPr>
                <w:rFonts w:ascii="Arial" w:hAnsi="Arial" w:cs="Arial"/>
                <w:sz w:val="16"/>
                <w:szCs w:val="16"/>
              </w:rPr>
              <w:t xml:space="preserve"> – wsparcie użytkowników Platformy w zakresie prowadzenia Postępowań Zakupowych </w:t>
            </w:r>
            <w:r w:rsidRPr="00D7437C">
              <w:rPr>
                <w:rFonts w:ascii="Arial" w:hAnsi="Arial" w:cs="Arial"/>
                <w:sz w:val="16"/>
                <w:szCs w:val="16"/>
              </w:rPr>
              <w:br/>
              <w:t>i Aukcji.</w:t>
            </w:r>
          </w:p>
          <w:p w14:paraId="67103E08" w14:textId="77777777" w:rsidR="009D717E" w:rsidRPr="00D7437C" w:rsidRDefault="009D717E" w:rsidP="009D717E">
            <w:pPr>
              <w:pStyle w:val="Akapitzlist"/>
              <w:numPr>
                <w:ilvl w:val="0"/>
                <w:numId w:val="90"/>
              </w:numPr>
              <w:autoSpaceDE w:val="0"/>
              <w:autoSpaceDN w:val="0"/>
              <w:spacing w:before="120" w:after="120" w:line="300" w:lineRule="atLeast"/>
              <w:jc w:val="both"/>
              <w:rPr>
                <w:rFonts w:ascii="Arial" w:hAnsi="Arial" w:cs="Arial"/>
                <w:sz w:val="16"/>
                <w:szCs w:val="16"/>
              </w:rPr>
            </w:pPr>
            <w:r w:rsidRPr="00D7437C">
              <w:rPr>
                <w:rFonts w:ascii="Arial" w:hAnsi="Arial" w:cs="Arial"/>
                <w:b/>
                <w:sz w:val="16"/>
                <w:szCs w:val="16"/>
              </w:rPr>
              <w:t>Wsparcie Techniczne</w:t>
            </w:r>
            <w:r w:rsidRPr="00D7437C">
              <w:rPr>
                <w:rFonts w:ascii="Arial" w:hAnsi="Arial" w:cs="Arial"/>
                <w:sz w:val="16"/>
                <w:szCs w:val="16"/>
              </w:rPr>
              <w:t xml:space="preserve"> – wsparcie użytkowników Platformy w zakresie usuwania błędów oraz prawidłowego działania Platformy.</w:t>
            </w:r>
          </w:p>
          <w:p w14:paraId="752894EA" w14:textId="77777777" w:rsidR="009D717E" w:rsidRPr="00D7437C" w:rsidRDefault="009D717E" w:rsidP="009D717E">
            <w:pPr>
              <w:pStyle w:val="Akapitzlist"/>
              <w:numPr>
                <w:ilvl w:val="0"/>
                <w:numId w:val="90"/>
              </w:numPr>
              <w:autoSpaceDE w:val="0"/>
              <w:autoSpaceDN w:val="0"/>
              <w:spacing w:before="120" w:after="120" w:line="300" w:lineRule="atLeast"/>
              <w:jc w:val="both"/>
              <w:rPr>
                <w:rFonts w:ascii="Arial" w:hAnsi="Arial" w:cs="Arial"/>
                <w:sz w:val="16"/>
                <w:szCs w:val="16"/>
              </w:rPr>
            </w:pPr>
            <w:r w:rsidRPr="00D7437C">
              <w:rPr>
                <w:rFonts w:ascii="Arial" w:hAnsi="Arial" w:cs="Arial"/>
                <w:b/>
                <w:sz w:val="16"/>
                <w:szCs w:val="16"/>
              </w:rPr>
              <w:t xml:space="preserve">Wykonawca </w:t>
            </w:r>
            <w:r w:rsidRPr="00D7437C">
              <w:rPr>
                <w:rFonts w:ascii="Arial" w:hAnsi="Arial" w:cs="Arial"/>
                <w:sz w:val="16"/>
                <w:szCs w:val="16"/>
              </w:rPr>
              <w:t>– oferent/dostawca biorący udział w Postępowaniu.</w:t>
            </w:r>
          </w:p>
          <w:p w14:paraId="30E5D74F" w14:textId="7A34917E" w:rsidR="009D717E" w:rsidRPr="00D7437C" w:rsidRDefault="009D717E" w:rsidP="00376BCC">
            <w:pPr>
              <w:pStyle w:val="Akapitzlist"/>
              <w:numPr>
                <w:ilvl w:val="0"/>
                <w:numId w:val="90"/>
              </w:numPr>
              <w:autoSpaceDE w:val="0"/>
              <w:autoSpaceDN w:val="0"/>
              <w:spacing w:before="120" w:after="120" w:line="300" w:lineRule="atLeast"/>
              <w:jc w:val="both"/>
              <w:rPr>
                <w:rFonts w:ascii="Arial" w:hAnsi="Arial" w:cs="Arial"/>
                <w:sz w:val="16"/>
                <w:szCs w:val="16"/>
              </w:rPr>
            </w:pPr>
            <w:r w:rsidRPr="00D7437C">
              <w:rPr>
                <w:rFonts w:ascii="Arial" w:hAnsi="Arial" w:cs="Arial"/>
                <w:b/>
                <w:sz w:val="16"/>
                <w:szCs w:val="16"/>
              </w:rPr>
              <w:t xml:space="preserve">Zamawiający - </w:t>
            </w:r>
            <w:r w:rsidRPr="00D7437C">
              <w:rPr>
                <w:rFonts w:ascii="Arial" w:hAnsi="Arial" w:cs="Arial"/>
                <w:sz w:val="16"/>
                <w:szCs w:val="16"/>
              </w:rPr>
              <w:t>Enea Elektrownia Połaniec S.A</w:t>
            </w:r>
            <w:r w:rsidRPr="00D7437C">
              <w:rPr>
                <w:rFonts w:ascii="Arial" w:hAnsi="Arial" w:cs="Arial"/>
                <w:bCs/>
                <w:sz w:val="16"/>
                <w:szCs w:val="16"/>
              </w:rPr>
              <w:t>.</w:t>
            </w:r>
            <w:r w:rsidR="00392F9E" w:rsidRPr="00D7437C">
              <w:rPr>
                <w:rFonts w:ascii="Arial" w:hAnsi="Arial" w:cs="Arial"/>
                <w:bCs/>
                <w:sz w:val="16"/>
                <w:szCs w:val="16"/>
              </w:rPr>
              <w:t>,</w:t>
            </w:r>
            <w:r w:rsidR="00392F9E" w:rsidRPr="00D7437C">
              <w:rPr>
                <w:rFonts w:ascii="Arial" w:hAnsi="Arial" w:cs="Arial"/>
                <w:color w:val="333333"/>
                <w:sz w:val="16"/>
                <w:szCs w:val="16"/>
              </w:rPr>
              <w:t xml:space="preserve"> Enea Bioenergia sp. z o.o.</w:t>
            </w:r>
          </w:p>
        </w:tc>
      </w:tr>
    </w:tbl>
    <w:p w14:paraId="19B24716" w14:textId="77777777" w:rsidR="008143B5" w:rsidRPr="00D7437C" w:rsidRDefault="008143B5">
      <w:pPr>
        <w:rPr>
          <w:rFonts w:ascii="Arial" w:hAnsi="Arial" w:cs="Arial"/>
        </w:rPr>
      </w:pPr>
      <w:r w:rsidRPr="00D7437C">
        <w:rPr>
          <w:rFonts w:ascii="Arial" w:hAnsi="Arial" w:cs="Arial"/>
          <w:i/>
          <w:iCs/>
        </w:rPr>
        <w:br w:type="page"/>
      </w:r>
    </w:p>
    <w:tbl>
      <w:tblPr>
        <w:tblStyle w:val="Tabela-Siatka"/>
        <w:tblpPr w:leftFromText="141" w:rightFromText="141" w:vertAnchor="page" w:horzAnchor="margin" w:tblpY="1571"/>
        <w:tblW w:w="10060" w:type="dxa"/>
        <w:tblLayout w:type="fixed"/>
        <w:tblLook w:val="04A0" w:firstRow="1" w:lastRow="0" w:firstColumn="1" w:lastColumn="0" w:noHBand="0" w:noVBand="1"/>
      </w:tblPr>
      <w:tblGrid>
        <w:gridCol w:w="421"/>
        <w:gridCol w:w="1559"/>
        <w:gridCol w:w="8080"/>
      </w:tblGrid>
      <w:tr w:rsidR="009D717E" w:rsidRPr="00D7437C" w14:paraId="48A3AD93" w14:textId="77777777" w:rsidTr="00DF2635">
        <w:trPr>
          <w:trHeight w:val="132"/>
        </w:trPr>
        <w:tc>
          <w:tcPr>
            <w:tcW w:w="10060" w:type="dxa"/>
            <w:gridSpan w:val="3"/>
            <w:shd w:val="clear" w:color="auto" w:fill="EEECE1" w:themeFill="background2"/>
            <w:vAlign w:val="bottom"/>
          </w:tcPr>
          <w:p w14:paraId="675DC55F" w14:textId="77777777" w:rsidR="009D717E" w:rsidRPr="00D7437C" w:rsidRDefault="009D717E" w:rsidP="00DF2635">
            <w:pPr>
              <w:pStyle w:val="Legenda"/>
              <w:spacing w:before="120" w:after="120"/>
              <w:rPr>
                <w:rFonts w:ascii="Arial" w:hAnsi="Arial" w:cs="Arial"/>
                <w:sz w:val="16"/>
                <w:szCs w:val="16"/>
              </w:rPr>
            </w:pPr>
            <w:r w:rsidRPr="00D7437C">
              <w:rPr>
                <w:rFonts w:ascii="Arial" w:hAnsi="Arial" w:cs="Arial"/>
                <w:sz w:val="16"/>
                <w:szCs w:val="16"/>
              </w:rPr>
              <w:lastRenderedPageBreak/>
              <w:t>Opis wymagań funkcjonalnych/ modułów Platformy Zakupowej</w:t>
            </w:r>
          </w:p>
          <w:p w14:paraId="1369B810" w14:textId="77777777" w:rsidR="00804846" w:rsidRPr="00D7437C" w:rsidRDefault="00804846" w:rsidP="003B0D07">
            <w:pPr>
              <w:rPr>
                <w:rFonts w:ascii="Arial" w:hAnsi="Arial" w:cs="Arial"/>
                <w:sz w:val="16"/>
                <w:szCs w:val="16"/>
              </w:rPr>
            </w:pPr>
            <w:r w:rsidRPr="00D7437C">
              <w:rPr>
                <w:rFonts w:ascii="Arial" w:hAnsi="Arial" w:cs="Arial"/>
                <w:sz w:val="16"/>
                <w:szCs w:val="16"/>
              </w:rPr>
              <w:t>UWAGA !!!</w:t>
            </w:r>
          </w:p>
          <w:p w14:paraId="59C6FC87" w14:textId="100289A2" w:rsidR="00804846" w:rsidRPr="00D7437C" w:rsidRDefault="00804846" w:rsidP="003B0D07">
            <w:pPr>
              <w:rPr>
                <w:rFonts w:ascii="Arial" w:hAnsi="Arial" w:cs="Arial"/>
                <w:sz w:val="16"/>
                <w:szCs w:val="16"/>
              </w:rPr>
            </w:pPr>
            <w:r w:rsidRPr="00D7437C">
              <w:rPr>
                <w:rFonts w:ascii="Arial" w:hAnsi="Arial" w:cs="Arial"/>
                <w:sz w:val="16"/>
                <w:szCs w:val="16"/>
              </w:rPr>
              <w:t xml:space="preserve">Zamawiający wymaga spełnienia wszystkich poniższych wymagań, które </w:t>
            </w:r>
            <w:r w:rsidR="00590613" w:rsidRPr="00D7437C">
              <w:rPr>
                <w:rFonts w:ascii="Arial" w:hAnsi="Arial" w:cs="Arial"/>
                <w:sz w:val="16"/>
                <w:szCs w:val="16"/>
              </w:rPr>
              <w:t>zostaną</w:t>
            </w:r>
            <w:r w:rsidRPr="00D7437C">
              <w:rPr>
                <w:rFonts w:ascii="Arial" w:hAnsi="Arial" w:cs="Arial"/>
                <w:sz w:val="16"/>
                <w:szCs w:val="16"/>
              </w:rPr>
              <w:t xml:space="preserve"> zweryfikowane podczas testów funkcjonalności Platformy Zakupowej.</w:t>
            </w:r>
          </w:p>
          <w:p w14:paraId="41D2A228" w14:textId="1C9A1B72" w:rsidR="003B0D07" w:rsidRPr="00D7437C" w:rsidRDefault="003B0D07" w:rsidP="003B0D07">
            <w:pPr>
              <w:rPr>
                <w:rFonts w:ascii="Arial" w:hAnsi="Arial" w:cs="Arial"/>
                <w:sz w:val="16"/>
                <w:szCs w:val="16"/>
              </w:rPr>
            </w:pPr>
            <w:r w:rsidRPr="00D7437C">
              <w:rPr>
                <w:rFonts w:ascii="Arial" w:hAnsi="Arial" w:cs="Arial"/>
                <w:b/>
                <w:sz w:val="16"/>
                <w:szCs w:val="16"/>
              </w:rPr>
              <w:t>Wykonawca ma prawo złożyć wniosek o zmianę poniższych wymagań najpóźniej na 3 dni przed upływem terminu składania ofert.</w:t>
            </w:r>
          </w:p>
        </w:tc>
      </w:tr>
      <w:tr w:rsidR="009D717E" w:rsidRPr="00D7437C" w14:paraId="05E74FA5" w14:textId="77777777" w:rsidTr="006F0634">
        <w:trPr>
          <w:trHeight w:val="132"/>
        </w:trPr>
        <w:tc>
          <w:tcPr>
            <w:tcW w:w="421" w:type="dxa"/>
            <w:shd w:val="clear" w:color="auto" w:fill="DBE5F1" w:themeFill="accent1" w:themeFillTint="33"/>
          </w:tcPr>
          <w:p w14:paraId="4A46C076" w14:textId="77777777" w:rsidR="009D717E" w:rsidRPr="00D7437C" w:rsidRDefault="006F0634" w:rsidP="00DF2635">
            <w:pPr>
              <w:jc w:val="center"/>
              <w:rPr>
                <w:rFonts w:ascii="Arial" w:hAnsi="Arial" w:cs="Arial"/>
                <w:b/>
                <w:sz w:val="16"/>
                <w:szCs w:val="16"/>
              </w:rPr>
            </w:pPr>
            <w:r w:rsidRPr="00D7437C">
              <w:rPr>
                <w:rFonts w:ascii="Arial" w:hAnsi="Arial" w:cs="Arial"/>
                <w:b/>
                <w:sz w:val="16"/>
                <w:szCs w:val="16"/>
              </w:rPr>
              <w:t>L</w:t>
            </w:r>
            <w:r w:rsidR="009D717E" w:rsidRPr="00D7437C">
              <w:rPr>
                <w:rFonts w:ascii="Arial" w:hAnsi="Arial" w:cs="Arial"/>
                <w:b/>
                <w:sz w:val="16"/>
                <w:szCs w:val="16"/>
              </w:rPr>
              <w:t>p.</w:t>
            </w:r>
          </w:p>
        </w:tc>
        <w:tc>
          <w:tcPr>
            <w:tcW w:w="1559" w:type="dxa"/>
            <w:shd w:val="clear" w:color="auto" w:fill="DBE5F1" w:themeFill="accent1" w:themeFillTint="33"/>
          </w:tcPr>
          <w:p w14:paraId="17524377" w14:textId="77777777" w:rsidR="009D717E" w:rsidRPr="00D7437C" w:rsidRDefault="009D717E" w:rsidP="00DF2635">
            <w:pPr>
              <w:jc w:val="center"/>
              <w:rPr>
                <w:rFonts w:ascii="Arial" w:hAnsi="Arial" w:cs="Arial"/>
                <w:b/>
                <w:sz w:val="16"/>
                <w:szCs w:val="16"/>
              </w:rPr>
            </w:pPr>
            <w:r w:rsidRPr="00D7437C">
              <w:rPr>
                <w:rFonts w:ascii="Arial" w:hAnsi="Arial" w:cs="Arial"/>
                <w:b/>
                <w:sz w:val="16"/>
                <w:szCs w:val="16"/>
              </w:rPr>
              <w:t>Wymaganie</w:t>
            </w:r>
          </w:p>
        </w:tc>
        <w:tc>
          <w:tcPr>
            <w:tcW w:w="8080" w:type="dxa"/>
            <w:shd w:val="clear" w:color="auto" w:fill="DBE5F1" w:themeFill="accent1" w:themeFillTint="33"/>
          </w:tcPr>
          <w:p w14:paraId="49F2E27A" w14:textId="77777777" w:rsidR="009D717E" w:rsidRPr="00D7437C" w:rsidRDefault="009D717E" w:rsidP="00DF2635">
            <w:pPr>
              <w:jc w:val="center"/>
              <w:rPr>
                <w:rFonts w:ascii="Arial" w:hAnsi="Arial" w:cs="Arial"/>
                <w:b/>
                <w:sz w:val="16"/>
                <w:szCs w:val="16"/>
              </w:rPr>
            </w:pPr>
            <w:r w:rsidRPr="00D7437C">
              <w:rPr>
                <w:rFonts w:ascii="Arial" w:hAnsi="Arial" w:cs="Arial"/>
                <w:b/>
                <w:sz w:val="16"/>
                <w:szCs w:val="16"/>
              </w:rPr>
              <w:t>Doszczegółowienie wymagań</w:t>
            </w:r>
          </w:p>
        </w:tc>
      </w:tr>
      <w:tr w:rsidR="009D717E" w:rsidRPr="00D7437C" w14:paraId="012ACDD2" w14:textId="77777777" w:rsidTr="006F0634">
        <w:tc>
          <w:tcPr>
            <w:tcW w:w="421" w:type="dxa"/>
          </w:tcPr>
          <w:p w14:paraId="15E720F2" w14:textId="77777777" w:rsidR="009D717E" w:rsidRPr="00D7437C" w:rsidRDefault="009D717E" w:rsidP="009D717E">
            <w:pPr>
              <w:pStyle w:val="Akapitzlist"/>
              <w:numPr>
                <w:ilvl w:val="0"/>
                <w:numId w:val="88"/>
              </w:numPr>
              <w:autoSpaceDE w:val="0"/>
              <w:autoSpaceDN w:val="0"/>
              <w:spacing w:before="120" w:after="240" w:line="300" w:lineRule="atLeast"/>
              <w:jc w:val="both"/>
              <w:rPr>
                <w:rFonts w:ascii="Arial" w:hAnsi="Arial" w:cs="Arial"/>
                <w:b/>
                <w:sz w:val="16"/>
                <w:szCs w:val="16"/>
              </w:rPr>
            </w:pPr>
            <w:r w:rsidRPr="00D7437C">
              <w:rPr>
                <w:rFonts w:ascii="Arial" w:hAnsi="Arial" w:cs="Arial"/>
                <w:b/>
                <w:sz w:val="16"/>
                <w:szCs w:val="16"/>
              </w:rPr>
              <w:t>1.</w:t>
            </w:r>
          </w:p>
        </w:tc>
        <w:tc>
          <w:tcPr>
            <w:tcW w:w="1559" w:type="dxa"/>
          </w:tcPr>
          <w:p w14:paraId="5EE799A3" w14:textId="77777777" w:rsidR="009D717E" w:rsidRPr="00D7437C" w:rsidRDefault="009D717E" w:rsidP="00DF2635">
            <w:pPr>
              <w:rPr>
                <w:rFonts w:ascii="Arial" w:hAnsi="Arial" w:cs="Arial"/>
                <w:b/>
                <w:sz w:val="16"/>
                <w:szCs w:val="16"/>
              </w:rPr>
            </w:pPr>
            <w:r w:rsidRPr="00D7437C">
              <w:rPr>
                <w:rFonts w:ascii="Arial" w:hAnsi="Arial" w:cs="Arial"/>
                <w:b/>
                <w:sz w:val="16"/>
                <w:szCs w:val="16"/>
              </w:rPr>
              <w:t>Rejestracja i obsługa kont wykonawców oraz użytkowników wykonawców</w:t>
            </w:r>
          </w:p>
        </w:tc>
        <w:tc>
          <w:tcPr>
            <w:tcW w:w="8080" w:type="dxa"/>
          </w:tcPr>
          <w:p w14:paraId="75FDE51E" w14:textId="77777777" w:rsidR="009D717E" w:rsidRPr="00D7437C" w:rsidRDefault="009D717E" w:rsidP="009D717E">
            <w:pPr>
              <w:pStyle w:val="Akapitzlist"/>
              <w:numPr>
                <w:ilvl w:val="1"/>
                <w:numId w:val="88"/>
              </w:numPr>
              <w:autoSpaceDE w:val="0"/>
              <w:autoSpaceDN w:val="0"/>
              <w:spacing w:after="240" w:line="300" w:lineRule="atLeast"/>
              <w:jc w:val="both"/>
              <w:rPr>
                <w:rFonts w:ascii="Arial" w:hAnsi="Arial" w:cs="Arial"/>
                <w:color w:val="333333"/>
                <w:sz w:val="16"/>
                <w:szCs w:val="16"/>
              </w:rPr>
            </w:pPr>
            <w:r w:rsidRPr="00D7437C">
              <w:rPr>
                <w:rFonts w:ascii="Arial" w:hAnsi="Arial" w:cs="Arial"/>
                <w:color w:val="333333"/>
                <w:sz w:val="16"/>
                <w:szCs w:val="16"/>
              </w:rPr>
              <w:t>Samodzielna rejestracja kont przez Wykonawców.</w:t>
            </w:r>
          </w:p>
          <w:p w14:paraId="284BA71C" w14:textId="77777777" w:rsidR="009D717E" w:rsidRPr="00D7437C" w:rsidRDefault="009D717E" w:rsidP="009D717E">
            <w:pPr>
              <w:pStyle w:val="Akapitzlist"/>
              <w:numPr>
                <w:ilvl w:val="1"/>
                <w:numId w:val="88"/>
              </w:numPr>
              <w:autoSpaceDE w:val="0"/>
              <w:autoSpaceDN w:val="0"/>
              <w:spacing w:before="120" w:after="240" w:line="300" w:lineRule="atLeast"/>
              <w:jc w:val="both"/>
              <w:rPr>
                <w:rFonts w:ascii="Arial" w:hAnsi="Arial" w:cs="Arial"/>
                <w:color w:val="333333"/>
                <w:sz w:val="16"/>
                <w:szCs w:val="16"/>
              </w:rPr>
            </w:pPr>
            <w:r w:rsidRPr="00D7437C">
              <w:rPr>
                <w:rFonts w:ascii="Arial" w:hAnsi="Arial" w:cs="Arial"/>
                <w:color w:val="333333"/>
                <w:sz w:val="16"/>
                <w:szCs w:val="16"/>
              </w:rPr>
              <w:t>Zapewnienie możliwości rejestracji kont przez osoby fizyczne</w:t>
            </w:r>
            <w:r w:rsidR="00682511" w:rsidRPr="00D7437C">
              <w:rPr>
                <w:rFonts w:ascii="Arial" w:hAnsi="Arial" w:cs="Arial"/>
                <w:color w:val="333333"/>
                <w:sz w:val="16"/>
                <w:szCs w:val="16"/>
              </w:rPr>
              <w:t>, osoby prawne, jednostki organizacyjne nie posiadające osobowości prawnej</w:t>
            </w:r>
            <w:r w:rsidRPr="00D7437C">
              <w:rPr>
                <w:rFonts w:ascii="Arial" w:hAnsi="Arial" w:cs="Arial"/>
                <w:color w:val="333333"/>
                <w:sz w:val="16"/>
                <w:szCs w:val="16"/>
              </w:rPr>
              <w:t xml:space="preserve"> oraz podmioty zagraniczne nie</w:t>
            </w:r>
            <w:r w:rsidR="002B16BA" w:rsidRPr="00D7437C">
              <w:rPr>
                <w:rFonts w:ascii="Arial" w:hAnsi="Arial" w:cs="Arial"/>
                <w:color w:val="333333"/>
                <w:sz w:val="16"/>
                <w:szCs w:val="16"/>
              </w:rPr>
              <w:t xml:space="preserve"> </w:t>
            </w:r>
            <w:r w:rsidRPr="00D7437C">
              <w:rPr>
                <w:rFonts w:ascii="Arial" w:hAnsi="Arial" w:cs="Arial"/>
                <w:color w:val="333333"/>
                <w:sz w:val="16"/>
                <w:szCs w:val="16"/>
              </w:rPr>
              <w:t>posiadające NIP.</w:t>
            </w:r>
          </w:p>
          <w:p w14:paraId="7956B6B5" w14:textId="77777777" w:rsidR="009D717E" w:rsidRPr="00D7437C" w:rsidRDefault="009D717E" w:rsidP="009D717E">
            <w:pPr>
              <w:pStyle w:val="Akapitzlist"/>
              <w:numPr>
                <w:ilvl w:val="1"/>
                <w:numId w:val="88"/>
              </w:numPr>
              <w:autoSpaceDE w:val="0"/>
              <w:autoSpaceDN w:val="0"/>
              <w:spacing w:before="120" w:after="0" w:line="300" w:lineRule="atLeast"/>
              <w:ind w:left="714" w:hanging="357"/>
              <w:jc w:val="both"/>
              <w:rPr>
                <w:rFonts w:ascii="Arial" w:hAnsi="Arial" w:cs="Arial"/>
                <w:sz w:val="16"/>
                <w:szCs w:val="16"/>
              </w:rPr>
            </w:pPr>
            <w:r w:rsidRPr="00D7437C">
              <w:rPr>
                <w:rFonts w:ascii="Arial" w:hAnsi="Arial" w:cs="Arial"/>
                <w:color w:val="333333"/>
                <w:sz w:val="16"/>
                <w:szCs w:val="16"/>
              </w:rPr>
              <w:t>Zabezpieczenie</w:t>
            </w:r>
            <w:r w:rsidRPr="00D7437C">
              <w:rPr>
                <w:rFonts w:ascii="Arial" w:hAnsi="Arial" w:cs="Arial"/>
                <w:sz w:val="16"/>
                <w:szCs w:val="16"/>
              </w:rPr>
              <w:t xml:space="preserve"> kont wykonawców (potwierdzenie adresu e-mail, samodzielny reset hasła).</w:t>
            </w:r>
          </w:p>
          <w:p w14:paraId="0EAC4048" w14:textId="24A6EA0B" w:rsidR="00682511" w:rsidRPr="00D7437C" w:rsidRDefault="00682511" w:rsidP="004F7676">
            <w:pPr>
              <w:autoSpaceDE w:val="0"/>
              <w:autoSpaceDN w:val="0"/>
              <w:spacing w:before="120" w:line="300" w:lineRule="atLeast"/>
              <w:ind w:left="357"/>
              <w:jc w:val="both"/>
              <w:rPr>
                <w:rFonts w:ascii="Arial" w:hAnsi="Arial" w:cs="Arial"/>
                <w:sz w:val="16"/>
                <w:szCs w:val="16"/>
              </w:rPr>
            </w:pPr>
          </w:p>
        </w:tc>
      </w:tr>
      <w:tr w:rsidR="009D717E" w:rsidRPr="00D7437C" w14:paraId="2FB9E4EC" w14:textId="77777777" w:rsidTr="006F0634">
        <w:tc>
          <w:tcPr>
            <w:tcW w:w="421" w:type="dxa"/>
          </w:tcPr>
          <w:p w14:paraId="6226A596" w14:textId="77777777" w:rsidR="009D717E" w:rsidRPr="00D7437C" w:rsidRDefault="009D717E" w:rsidP="009D717E">
            <w:pPr>
              <w:pStyle w:val="Akapitzlist"/>
              <w:numPr>
                <w:ilvl w:val="0"/>
                <w:numId w:val="88"/>
              </w:numPr>
              <w:autoSpaceDE w:val="0"/>
              <w:autoSpaceDN w:val="0"/>
              <w:spacing w:before="120" w:after="240" w:line="300" w:lineRule="atLeast"/>
              <w:jc w:val="both"/>
              <w:rPr>
                <w:rFonts w:ascii="Arial" w:hAnsi="Arial" w:cs="Arial"/>
                <w:b/>
                <w:sz w:val="16"/>
                <w:szCs w:val="16"/>
              </w:rPr>
            </w:pPr>
            <w:r w:rsidRPr="00D7437C">
              <w:rPr>
                <w:rFonts w:ascii="Arial" w:hAnsi="Arial" w:cs="Arial"/>
                <w:b/>
                <w:sz w:val="16"/>
                <w:szCs w:val="16"/>
              </w:rPr>
              <w:t>2.</w:t>
            </w:r>
          </w:p>
        </w:tc>
        <w:tc>
          <w:tcPr>
            <w:tcW w:w="1559" w:type="dxa"/>
          </w:tcPr>
          <w:p w14:paraId="7FAB6373" w14:textId="77777777" w:rsidR="009D717E" w:rsidRPr="00D7437C" w:rsidRDefault="009D717E" w:rsidP="00DF2635">
            <w:pPr>
              <w:rPr>
                <w:rFonts w:ascii="Arial" w:hAnsi="Arial" w:cs="Arial"/>
                <w:sz w:val="16"/>
                <w:szCs w:val="16"/>
              </w:rPr>
            </w:pPr>
            <w:r w:rsidRPr="00D7437C">
              <w:rPr>
                <w:rFonts w:ascii="Arial" w:hAnsi="Arial" w:cs="Arial"/>
                <w:b/>
                <w:sz w:val="16"/>
                <w:szCs w:val="16"/>
              </w:rPr>
              <w:t xml:space="preserve">Prowadzenie Postępowań </w:t>
            </w:r>
            <w:r w:rsidRPr="00D7437C">
              <w:rPr>
                <w:rFonts w:ascii="Arial" w:hAnsi="Arial" w:cs="Arial"/>
                <w:sz w:val="16"/>
                <w:szCs w:val="16"/>
              </w:rPr>
              <w:t xml:space="preserve"> </w:t>
            </w:r>
          </w:p>
          <w:p w14:paraId="6D133706" w14:textId="77777777" w:rsidR="009D717E" w:rsidRPr="00D7437C" w:rsidRDefault="009D717E" w:rsidP="00DF2635">
            <w:pPr>
              <w:rPr>
                <w:rFonts w:ascii="Arial" w:hAnsi="Arial" w:cs="Arial"/>
                <w:bCs/>
                <w:sz w:val="16"/>
                <w:szCs w:val="16"/>
              </w:rPr>
            </w:pPr>
            <w:r w:rsidRPr="00D7437C">
              <w:rPr>
                <w:rFonts w:ascii="Arial" w:hAnsi="Arial" w:cs="Arial"/>
                <w:bCs/>
                <w:sz w:val="16"/>
                <w:szCs w:val="16"/>
              </w:rPr>
              <w:t xml:space="preserve">w reżimie Ustawy PZP </w:t>
            </w:r>
          </w:p>
          <w:p w14:paraId="1532D1F3" w14:textId="77777777" w:rsidR="009D717E" w:rsidRPr="00D7437C" w:rsidRDefault="009D717E" w:rsidP="00DF2635">
            <w:pPr>
              <w:rPr>
                <w:rFonts w:ascii="Arial" w:hAnsi="Arial" w:cs="Arial"/>
                <w:sz w:val="16"/>
                <w:szCs w:val="16"/>
              </w:rPr>
            </w:pPr>
            <w:r w:rsidRPr="00D7437C">
              <w:rPr>
                <w:rFonts w:ascii="Arial" w:hAnsi="Arial" w:cs="Arial"/>
                <w:bCs/>
                <w:sz w:val="16"/>
                <w:szCs w:val="16"/>
              </w:rPr>
              <w:t xml:space="preserve">oraz </w:t>
            </w:r>
            <w:r w:rsidRPr="00D7437C">
              <w:rPr>
                <w:rFonts w:ascii="Arial" w:hAnsi="Arial" w:cs="Arial"/>
                <w:sz w:val="16"/>
                <w:szCs w:val="16"/>
              </w:rPr>
              <w:t xml:space="preserve"> </w:t>
            </w:r>
          </w:p>
          <w:p w14:paraId="59AD18FD" w14:textId="77777777" w:rsidR="009D717E" w:rsidRPr="00D7437C" w:rsidRDefault="009D717E" w:rsidP="00DF2635">
            <w:pPr>
              <w:rPr>
                <w:rFonts w:ascii="Arial" w:hAnsi="Arial" w:cs="Arial"/>
                <w:bCs/>
                <w:sz w:val="16"/>
                <w:szCs w:val="16"/>
              </w:rPr>
            </w:pPr>
            <w:r w:rsidRPr="00D7437C">
              <w:rPr>
                <w:rFonts w:ascii="Arial" w:hAnsi="Arial" w:cs="Arial"/>
                <w:bCs/>
                <w:sz w:val="16"/>
                <w:szCs w:val="16"/>
              </w:rPr>
              <w:t>w trybie niepublicznym</w:t>
            </w:r>
          </w:p>
          <w:p w14:paraId="60A48736" w14:textId="77777777" w:rsidR="009D717E" w:rsidRPr="00D7437C" w:rsidRDefault="009D717E" w:rsidP="00DF2635">
            <w:pPr>
              <w:rPr>
                <w:rFonts w:ascii="Arial" w:hAnsi="Arial" w:cs="Arial"/>
                <w:b/>
                <w:sz w:val="16"/>
                <w:szCs w:val="16"/>
              </w:rPr>
            </w:pPr>
            <w:r w:rsidRPr="00D7437C">
              <w:rPr>
                <w:rFonts w:ascii="Arial" w:hAnsi="Arial" w:cs="Arial"/>
                <w:bCs/>
                <w:sz w:val="16"/>
                <w:szCs w:val="16"/>
              </w:rPr>
              <w:t xml:space="preserve"> – bez stosowania przepisów Ustawy PZP</w:t>
            </w:r>
            <w:r w:rsidRPr="00D7437C" w:rsidDel="004E4623">
              <w:rPr>
                <w:rFonts w:ascii="Arial" w:hAnsi="Arial" w:cs="Arial"/>
                <w:bCs/>
                <w:sz w:val="16"/>
                <w:szCs w:val="16"/>
              </w:rPr>
              <w:t xml:space="preserve"> </w:t>
            </w:r>
          </w:p>
        </w:tc>
        <w:tc>
          <w:tcPr>
            <w:tcW w:w="8080" w:type="dxa"/>
          </w:tcPr>
          <w:p w14:paraId="22ABBFE6" w14:textId="77777777" w:rsidR="0095463E" w:rsidRPr="00D7437C" w:rsidRDefault="0095463E" w:rsidP="009D717E">
            <w:pPr>
              <w:pStyle w:val="Akapitzlist"/>
              <w:numPr>
                <w:ilvl w:val="1"/>
                <w:numId w:val="88"/>
              </w:numPr>
              <w:autoSpaceDE w:val="0"/>
              <w:autoSpaceDN w:val="0"/>
              <w:spacing w:before="120" w:after="240" w:line="300" w:lineRule="atLeast"/>
              <w:jc w:val="both"/>
              <w:rPr>
                <w:rFonts w:ascii="Arial" w:hAnsi="Arial" w:cs="Arial"/>
                <w:color w:val="333333"/>
                <w:sz w:val="16"/>
                <w:szCs w:val="16"/>
              </w:rPr>
            </w:pPr>
            <w:r w:rsidRPr="00D7437C">
              <w:rPr>
                <w:rFonts w:ascii="Arial" w:hAnsi="Arial" w:cs="Arial"/>
                <w:color w:val="333333"/>
                <w:sz w:val="16"/>
                <w:szCs w:val="16"/>
              </w:rPr>
              <w:t xml:space="preserve">konfigurowanie i prowadzenie Postępowań w trybach określonych w ustawie PZP oraz Postępowań prowadzonych poza reżimem tej ustawy tj.  Postępowania adresowane do nieograniczonego kręgu wykonawców, Postępowania  adresowane do ograniczonego kręgu wykonawców oraz Postępowania adresowane do jednego wykonawcy. </w:t>
            </w:r>
          </w:p>
          <w:p w14:paraId="31ED9560" w14:textId="77777777" w:rsidR="009D717E" w:rsidRPr="00D7437C" w:rsidRDefault="009D717E" w:rsidP="009D717E">
            <w:pPr>
              <w:pStyle w:val="Akapitzlist"/>
              <w:numPr>
                <w:ilvl w:val="1"/>
                <w:numId w:val="88"/>
              </w:numPr>
              <w:autoSpaceDE w:val="0"/>
              <w:autoSpaceDN w:val="0"/>
              <w:spacing w:before="120" w:after="240" w:line="300" w:lineRule="atLeast"/>
              <w:jc w:val="both"/>
              <w:rPr>
                <w:rFonts w:ascii="Arial" w:hAnsi="Arial" w:cs="Arial"/>
                <w:color w:val="333333"/>
                <w:sz w:val="16"/>
                <w:szCs w:val="16"/>
              </w:rPr>
            </w:pPr>
            <w:r w:rsidRPr="00D7437C">
              <w:rPr>
                <w:rFonts w:ascii="Arial" w:hAnsi="Arial" w:cs="Arial"/>
                <w:color w:val="333333"/>
                <w:sz w:val="16"/>
                <w:szCs w:val="16"/>
              </w:rPr>
              <w:t>przekazanie ofert, wniosków o dopuszczenie do udziału w Postępowaniu oraz oświadczeń i dokumentów za pomocą Platformy Zakupowej;</w:t>
            </w:r>
          </w:p>
          <w:p w14:paraId="02884DE9" w14:textId="77FA86A4" w:rsidR="009D717E" w:rsidRPr="00D7437C" w:rsidRDefault="009D717E" w:rsidP="009D717E">
            <w:pPr>
              <w:pStyle w:val="Akapitzlist"/>
              <w:numPr>
                <w:ilvl w:val="1"/>
                <w:numId w:val="88"/>
              </w:numPr>
              <w:autoSpaceDE w:val="0"/>
              <w:autoSpaceDN w:val="0"/>
              <w:spacing w:before="120" w:after="240" w:line="300" w:lineRule="atLeast"/>
              <w:jc w:val="both"/>
              <w:rPr>
                <w:rFonts w:ascii="Arial" w:hAnsi="Arial" w:cs="Arial"/>
                <w:color w:val="333333"/>
                <w:sz w:val="16"/>
                <w:szCs w:val="16"/>
              </w:rPr>
            </w:pPr>
            <w:r w:rsidRPr="00D7437C">
              <w:rPr>
                <w:rFonts w:ascii="Arial" w:hAnsi="Arial" w:cs="Arial"/>
                <w:color w:val="333333"/>
                <w:sz w:val="16"/>
                <w:szCs w:val="16"/>
              </w:rPr>
              <w:t xml:space="preserve">identyfikacja Wykonawców składających oferty lub wnioski o dopuszczenie do udziału w Postępowaniu </w:t>
            </w:r>
            <w:r w:rsidR="0057780B" w:rsidRPr="00D7437C">
              <w:rPr>
                <w:rFonts w:ascii="Arial" w:hAnsi="Arial" w:cs="Arial"/>
                <w:color w:val="333333"/>
                <w:sz w:val="16"/>
                <w:szCs w:val="16"/>
              </w:rPr>
              <w:t xml:space="preserve"> oraz inn</w:t>
            </w:r>
            <w:r w:rsidR="00052FE3" w:rsidRPr="00D7437C">
              <w:rPr>
                <w:rFonts w:ascii="Arial" w:hAnsi="Arial" w:cs="Arial"/>
                <w:color w:val="333333"/>
                <w:sz w:val="16"/>
                <w:szCs w:val="16"/>
              </w:rPr>
              <w:t>e</w:t>
            </w:r>
            <w:r w:rsidR="0057780B" w:rsidRPr="00D7437C">
              <w:rPr>
                <w:rFonts w:ascii="Arial" w:hAnsi="Arial" w:cs="Arial"/>
                <w:color w:val="333333"/>
                <w:sz w:val="16"/>
                <w:szCs w:val="16"/>
              </w:rPr>
              <w:t xml:space="preserve"> dokument</w:t>
            </w:r>
            <w:r w:rsidR="00355B07" w:rsidRPr="00D7437C">
              <w:rPr>
                <w:rFonts w:ascii="Arial" w:hAnsi="Arial" w:cs="Arial"/>
                <w:color w:val="333333"/>
                <w:sz w:val="16"/>
                <w:szCs w:val="16"/>
              </w:rPr>
              <w:t>y</w:t>
            </w:r>
            <w:r w:rsidR="0057780B" w:rsidRPr="00D7437C">
              <w:rPr>
                <w:rFonts w:ascii="Arial" w:hAnsi="Arial" w:cs="Arial"/>
                <w:color w:val="333333"/>
                <w:sz w:val="16"/>
                <w:szCs w:val="16"/>
              </w:rPr>
              <w:t xml:space="preserve"> składan</w:t>
            </w:r>
            <w:r w:rsidR="00052FE3" w:rsidRPr="00D7437C">
              <w:rPr>
                <w:rFonts w:ascii="Arial" w:hAnsi="Arial" w:cs="Arial"/>
                <w:color w:val="333333"/>
                <w:sz w:val="16"/>
                <w:szCs w:val="16"/>
              </w:rPr>
              <w:t>e</w:t>
            </w:r>
            <w:r w:rsidR="0057780B" w:rsidRPr="00D7437C">
              <w:rPr>
                <w:rFonts w:ascii="Arial" w:hAnsi="Arial" w:cs="Arial"/>
                <w:color w:val="333333"/>
                <w:sz w:val="16"/>
                <w:szCs w:val="16"/>
              </w:rPr>
              <w:t xml:space="preserve"> w Postępowaniu, </w:t>
            </w:r>
            <w:r w:rsidRPr="00D7437C">
              <w:rPr>
                <w:rFonts w:ascii="Arial" w:hAnsi="Arial" w:cs="Arial"/>
                <w:color w:val="333333"/>
                <w:sz w:val="16"/>
                <w:szCs w:val="16"/>
              </w:rPr>
              <w:t>ustalenie dokładnego czasu i daty rejestracji ofert</w:t>
            </w:r>
            <w:r w:rsidR="005960EC" w:rsidRPr="00D7437C">
              <w:rPr>
                <w:rFonts w:ascii="Arial" w:hAnsi="Arial" w:cs="Arial"/>
                <w:color w:val="333333"/>
                <w:sz w:val="16"/>
                <w:szCs w:val="16"/>
              </w:rPr>
              <w:t>,</w:t>
            </w:r>
            <w:r w:rsidRPr="00D7437C">
              <w:rPr>
                <w:rFonts w:ascii="Arial" w:hAnsi="Arial" w:cs="Arial"/>
                <w:color w:val="333333"/>
                <w:sz w:val="16"/>
                <w:szCs w:val="16"/>
              </w:rPr>
              <w:t xml:space="preserve"> wniosków o dopuszczenie do udziału w Postępowaniu</w:t>
            </w:r>
            <w:r w:rsidR="00052FE3" w:rsidRPr="00D7437C">
              <w:rPr>
                <w:rFonts w:ascii="Arial" w:hAnsi="Arial" w:cs="Arial"/>
                <w:color w:val="333333"/>
                <w:sz w:val="16"/>
                <w:szCs w:val="16"/>
              </w:rPr>
              <w:t>, a także</w:t>
            </w:r>
            <w:r w:rsidR="0057780B" w:rsidRPr="00D7437C">
              <w:rPr>
                <w:rFonts w:ascii="Arial" w:hAnsi="Arial" w:cs="Arial"/>
                <w:color w:val="333333"/>
                <w:sz w:val="16"/>
                <w:szCs w:val="16"/>
              </w:rPr>
              <w:t xml:space="preserve"> innych dokumentów składanych w Postępowaniu</w:t>
            </w:r>
            <w:r w:rsidR="0057780B" w:rsidRPr="00D7437C" w:rsidDel="0057780B">
              <w:rPr>
                <w:rFonts w:ascii="Arial" w:hAnsi="Arial" w:cs="Arial"/>
                <w:color w:val="333333"/>
                <w:sz w:val="16"/>
                <w:szCs w:val="16"/>
              </w:rPr>
              <w:t xml:space="preserve"> </w:t>
            </w:r>
            <w:r w:rsidRPr="00D7437C">
              <w:rPr>
                <w:rFonts w:ascii="Arial" w:hAnsi="Arial" w:cs="Arial"/>
                <w:color w:val="333333"/>
                <w:sz w:val="16"/>
                <w:szCs w:val="16"/>
              </w:rPr>
              <w:t>przez te podmioty na Platformie Zakupowej;</w:t>
            </w:r>
          </w:p>
          <w:p w14:paraId="42218271" w14:textId="77777777" w:rsidR="009D717E" w:rsidRPr="00D7437C" w:rsidRDefault="009D717E" w:rsidP="009D717E">
            <w:pPr>
              <w:pStyle w:val="Akapitzlist"/>
              <w:numPr>
                <w:ilvl w:val="1"/>
                <w:numId w:val="88"/>
              </w:numPr>
              <w:autoSpaceDE w:val="0"/>
              <w:autoSpaceDN w:val="0"/>
              <w:spacing w:before="120" w:after="240" w:line="300" w:lineRule="atLeast"/>
              <w:jc w:val="both"/>
              <w:rPr>
                <w:rFonts w:ascii="Arial" w:hAnsi="Arial" w:cs="Arial"/>
                <w:color w:val="333333"/>
                <w:sz w:val="16"/>
                <w:szCs w:val="16"/>
              </w:rPr>
            </w:pPr>
            <w:r w:rsidRPr="00D7437C">
              <w:rPr>
                <w:rFonts w:ascii="Arial" w:hAnsi="Arial" w:cs="Arial"/>
                <w:color w:val="333333"/>
                <w:sz w:val="16"/>
                <w:szCs w:val="16"/>
              </w:rPr>
              <w:t xml:space="preserve">ochrona przed dostępem do treści ofert oraz wniosków o dopuszczenie do udziału w Postępowaniu </w:t>
            </w:r>
            <w:r w:rsidR="003A76C8" w:rsidRPr="00D7437C">
              <w:rPr>
                <w:rFonts w:ascii="Arial" w:hAnsi="Arial" w:cs="Arial"/>
                <w:color w:val="333333"/>
                <w:sz w:val="16"/>
                <w:szCs w:val="16"/>
              </w:rPr>
              <w:t xml:space="preserve">przez pracowników Zamawiającego </w:t>
            </w:r>
            <w:r w:rsidRPr="00D7437C">
              <w:rPr>
                <w:rFonts w:ascii="Arial" w:hAnsi="Arial" w:cs="Arial"/>
                <w:color w:val="333333"/>
                <w:sz w:val="16"/>
                <w:szCs w:val="16"/>
              </w:rPr>
              <w:t xml:space="preserve">przed upływem wyznaczonych terminów ich otwarcia; </w:t>
            </w:r>
          </w:p>
          <w:p w14:paraId="05FD0466" w14:textId="77777777" w:rsidR="009D717E" w:rsidRPr="00D7437C" w:rsidRDefault="009D717E" w:rsidP="009D717E">
            <w:pPr>
              <w:pStyle w:val="Akapitzlist"/>
              <w:numPr>
                <w:ilvl w:val="1"/>
                <w:numId w:val="88"/>
              </w:numPr>
              <w:autoSpaceDE w:val="0"/>
              <w:autoSpaceDN w:val="0"/>
              <w:spacing w:before="120" w:after="240" w:line="300" w:lineRule="atLeast"/>
              <w:jc w:val="both"/>
              <w:rPr>
                <w:rFonts w:ascii="Arial" w:hAnsi="Arial" w:cs="Arial"/>
                <w:color w:val="333333"/>
                <w:sz w:val="16"/>
                <w:szCs w:val="16"/>
              </w:rPr>
            </w:pPr>
            <w:r w:rsidRPr="00D7437C">
              <w:rPr>
                <w:rFonts w:ascii="Arial" w:hAnsi="Arial" w:cs="Arial"/>
                <w:color w:val="333333"/>
                <w:sz w:val="16"/>
                <w:szCs w:val="16"/>
              </w:rPr>
              <w:t>zapewnienie możliwości zadawania pytań wraz z załącznikami do Postępowania;</w:t>
            </w:r>
          </w:p>
          <w:p w14:paraId="569E678A" w14:textId="77777777" w:rsidR="009D717E" w:rsidRPr="00D7437C" w:rsidRDefault="009D717E" w:rsidP="009D717E">
            <w:pPr>
              <w:pStyle w:val="Akapitzlist"/>
              <w:numPr>
                <w:ilvl w:val="1"/>
                <w:numId w:val="88"/>
              </w:numPr>
              <w:autoSpaceDE w:val="0"/>
              <w:autoSpaceDN w:val="0"/>
              <w:spacing w:before="120" w:after="240" w:line="300" w:lineRule="atLeast"/>
              <w:jc w:val="both"/>
              <w:rPr>
                <w:rFonts w:ascii="Arial" w:hAnsi="Arial" w:cs="Arial"/>
                <w:color w:val="333333"/>
                <w:sz w:val="16"/>
                <w:szCs w:val="16"/>
              </w:rPr>
            </w:pPr>
            <w:r w:rsidRPr="00D7437C">
              <w:rPr>
                <w:rFonts w:ascii="Arial" w:hAnsi="Arial" w:cs="Arial"/>
                <w:color w:val="333333"/>
                <w:sz w:val="16"/>
                <w:szCs w:val="16"/>
              </w:rPr>
              <w:t>zapewnienie możliwości przekazywania</w:t>
            </w:r>
            <w:r w:rsidR="00427BEB" w:rsidRPr="00D7437C">
              <w:rPr>
                <w:rFonts w:ascii="Arial" w:hAnsi="Arial" w:cs="Arial"/>
                <w:color w:val="333333"/>
                <w:sz w:val="16"/>
                <w:szCs w:val="16"/>
              </w:rPr>
              <w:t>/publikowania</w:t>
            </w:r>
            <w:r w:rsidRPr="00D7437C">
              <w:rPr>
                <w:rFonts w:ascii="Arial" w:hAnsi="Arial" w:cs="Arial"/>
                <w:color w:val="333333"/>
                <w:sz w:val="16"/>
                <w:szCs w:val="16"/>
              </w:rPr>
              <w:t xml:space="preserve"> odpowiedzi wraz z załącznikami dotyczących danego Postępowania ;</w:t>
            </w:r>
          </w:p>
          <w:p w14:paraId="15F6F29A" w14:textId="77777777" w:rsidR="009D717E" w:rsidRPr="00D7437C" w:rsidRDefault="009D717E" w:rsidP="009D717E">
            <w:pPr>
              <w:pStyle w:val="Akapitzlist"/>
              <w:numPr>
                <w:ilvl w:val="1"/>
                <w:numId w:val="88"/>
              </w:numPr>
              <w:autoSpaceDE w:val="0"/>
              <w:autoSpaceDN w:val="0"/>
              <w:spacing w:before="120" w:after="240" w:line="300" w:lineRule="atLeast"/>
              <w:jc w:val="both"/>
              <w:rPr>
                <w:rFonts w:ascii="Arial" w:hAnsi="Arial" w:cs="Arial"/>
                <w:color w:val="333333"/>
                <w:sz w:val="16"/>
                <w:szCs w:val="16"/>
              </w:rPr>
            </w:pPr>
            <w:r w:rsidRPr="00D7437C">
              <w:rPr>
                <w:rFonts w:ascii="Arial" w:hAnsi="Arial" w:cs="Arial"/>
                <w:color w:val="333333"/>
                <w:sz w:val="16"/>
                <w:szCs w:val="16"/>
              </w:rPr>
              <w:t>zapewnienie możliwości zamieszczenia modyfikacji dokumentacji Postępowania w trakcie biegu terminu składania ofert lub wniosków o dopuszczenie do udziału w Postępowaniu;</w:t>
            </w:r>
          </w:p>
          <w:p w14:paraId="3DC5ACC7" w14:textId="77777777" w:rsidR="009D717E" w:rsidRPr="00D7437C" w:rsidRDefault="009D717E" w:rsidP="009D717E">
            <w:pPr>
              <w:pStyle w:val="Akapitzlist"/>
              <w:numPr>
                <w:ilvl w:val="1"/>
                <w:numId w:val="88"/>
              </w:numPr>
              <w:autoSpaceDE w:val="0"/>
              <w:autoSpaceDN w:val="0"/>
              <w:spacing w:before="120" w:after="240" w:line="300" w:lineRule="atLeast"/>
              <w:jc w:val="both"/>
              <w:rPr>
                <w:rFonts w:ascii="Arial" w:hAnsi="Arial" w:cs="Arial"/>
                <w:color w:val="333333"/>
                <w:sz w:val="16"/>
                <w:szCs w:val="16"/>
              </w:rPr>
            </w:pPr>
            <w:r w:rsidRPr="00D7437C">
              <w:rPr>
                <w:rFonts w:ascii="Arial" w:hAnsi="Arial" w:cs="Arial"/>
                <w:color w:val="333333"/>
                <w:sz w:val="16"/>
                <w:szCs w:val="16"/>
              </w:rPr>
              <w:t>zapewnienie możliwości zamieszczania dokumentów w formatach wymaganych przez ustawę PZP</w:t>
            </w:r>
            <w:r w:rsidR="00D4787A" w:rsidRPr="00D7437C">
              <w:rPr>
                <w:rFonts w:ascii="Arial" w:hAnsi="Arial" w:cs="Arial"/>
                <w:color w:val="333333"/>
                <w:sz w:val="16"/>
                <w:szCs w:val="16"/>
              </w:rPr>
              <w:t xml:space="preserve"> i akty wykonawcze do niej</w:t>
            </w:r>
            <w:r w:rsidRPr="00D7437C">
              <w:rPr>
                <w:rFonts w:ascii="Arial" w:hAnsi="Arial" w:cs="Arial"/>
                <w:color w:val="333333"/>
                <w:sz w:val="16"/>
                <w:szCs w:val="16"/>
              </w:rPr>
              <w:t>;</w:t>
            </w:r>
          </w:p>
          <w:p w14:paraId="638215EC" w14:textId="77777777" w:rsidR="009D717E" w:rsidRPr="00D7437C" w:rsidRDefault="009D717E" w:rsidP="009D717E">
            <w:pPr>
              <w:pStyle w:val="Akapitzlist"/>
              <w:numPr>
                <w:ilvl w:val="1"/>
                <w:numId w:val="88"/>
              </w:numPr>
              <w:autoSpaceDE w:val="0"/>
              <w:autoSpaceDN w:val="0"/>
              <w:spacing w:before="120" w:after="240" w:line="300" w:lineRule="atLeast"/>
              <w:jc w:val="both"/>
              <w:rPr>
                <w:rFonts w:ascii="Arial" w:hAnsi="Arial" w:cs="Arial"/>
                <w:color w:val="333333"/>
                <w:sz w:val="16"/>
                <w:szCs w:val="16"/>
              </w:rPr>
            </w:pPr>
            <w:r w:rsidRPr="00D7437C">
              <w:rPr>
                <w:rFonts w:ascii="Arial" w:hAnsi="Arial" w:cs="Arial"/>
                <w:color w:val="333333"/>
                <w:sz w:val="16"/>
                <w:szCs w:val="16"/>
              </w:rPr>
              <w:t>zapewnienie możliwości publikowania wyników Postępowania;</w:t>
            </w:r>
          </w:p>
          <w:p w14:paraId="108FF174" w14:textId="77777777" w:rsidR="009D717E" w:rsidRPr="00D7437C" w:rsidRDefault="009D717E" w:rsidP="009D717E">
            <w:pPr>
              <w:pStyle w:val="Akapitzlist"/>
              <w:numPr>
                <w:ilvl w:val="1"/>
                <w:numId w:val="88"/>
              </w:numPr>
              <w:autoSpaceDE w:val="0"/>
              <w:autoSpaceDN w:val="0"/>
              <w:spacing w:before="120" w:after="240" w:line="300" w:lineRule="atLeast"/>
              <w:jc w:val="both"/>
              <w:rPr>
                <w:rFonts w:ascii="Arial" w:hAnsi="Arial" w:cs="Arial"/>
                <w:color w:val="333333"/>
                <w:sz w:val="16"/>
                <w:szCs w:val="16"/>
              </w:rPr>
            </w:pPr>
            <w:r w:rsidRPr="00D7437C">
              <w:rPr>
                <w:rFonts w:ascii="Arial" w:hAnsi="Arial" w:cs="Arial"/>
                <w:color w:val="333333"/>
                <w:sz w:val="16"/>
                <w:szCs w:val="16"/>
              </w:rPr>
              <w:t xml:space="preserve">zapewnienie możliwości ustalania oraz zmiany terminów składania i otwarcia ofert oraz wniosków o dopuszczenie do udziału w Postępowaniu, </w:t>
            </w:r>
          </w:p>
          <w:p w14:paraId="7D2EA622" w14:textId="77777777" w:rsidR="009D717E" w:rsidRPr="00D7437C" w:rsidRDefault="009D717E" w:rsidP="009D717E">
            <w:pPr>
              <w:pStyle w:val="Akapitzlist"/>
              <w:numPr>
                <w:ilvl w:val="1"/>
                <w:numId w:val="88"/>
              </w:numPr>
              <w:autoSpaceDE w:val="0"/>
              <w:autoSpaceDN w:val="0"/>
              <w:spacing w:before="120" w:after="240" w:line="300" w:lineRule="atLeast"/>
              <w:jc w:val="both"/>
              <w:rPr>
                <w:rFonts w:ascii="Arial" w:hAnsi="Arial" w:cs="Arial"/>
                <w:color w:val="333333"/>
                <w:sz w:val="16"/>
                <w:szCs w:val="16"/>
              </w:rPr>
            </w:pPr>
            <w:r w:rsidRPr="00D7437C">
              <w:rPr>
                <w:rFonts w:ascii="Arial" w:hAnsi="Arial" w:cs="Arial"/>
                <w:color w:val="333333"/>
                <w:sz w:val="16"/>
                <w:szCs w:val="16"/>
              </w:rPr>
              <w:t>zapewnienie możliwości dostępu do całości lub części dokumentacji Postępowania na poszczególnych jego etapach oraz wniosków o dopuszczenie do udziału w Postępowaniu, a także innych dokumentów uzyskanych od Wykonawców oraz zapewnienie możliwości ich udostępniania osobom uprawnionym;</w:t>
            </w:r>
          </w:p>
          <w:p w14:paraId="01A872FF" w14:textId="77777777" w:rsidR="009D717E" w:rsidRPr="00D7437C" w:rsidRDefault="009D717E" w:rsidP="009D717E">
            <w:pPr>
              <w:pStyle w:val="Akapitzlist"/>
              <w:numPr>
                <w:ilvl w:val="1"/>
                <w:numId w:val="88"/>
              </w:numPr>
              <w:autoSpaceDE w:val="0"/>
              <w:autoSpaceDN w:val="0"/>
              <w:spacing w:before="120" w:after="240" w:line="300" w:lineRule="atLeast"/>
              <w:jc w:val="both"/>
              <w:rPr>
                <w:rFonts w:ascii="Arial" w:hAnsi="Arial" w:cs="Arial"/>
                <w:color w:val="333333"/>
                <w:sz w:val="16"/>
                <w:szCs w:val="16"/>
              </w:rPr>
            </w:pPr>
            <w:r w:rsidRPr="00D7437C">
              <w:rPr>
                <w:rFonts w:ascii="Arial" w:hAnsi="Arial" w:cs="Arial"/>
                <w:color w:val="333333"/>
                <w:sz w:val="16"/>
                <w:szCs w:val="16"/>
              </w:rPr>
              <w:t>zapewnienie możliwości podziału składanej oferty na część jawną i tajemnicę przedsiębiorstwa, w taki sposób, aby Wykonawca mógł wyodrębnić tajemnicę przedsiębiorstwa;</w:t>
            </w:r>
          </w:p>
          <w:p w14:paraId="365051DE" w14:textId="77777777" w:rsidR="009D717E" w:rsidRPr="00D7437C" w:rsidRDefault="009D717E" w:rsidP="009D717E">
            <w:pPr>
              <w:numPr>
                <w:ilvl w:val="1"/>
                <w:numId w:val="88"/>
              </w:numPr>
              <w:contextualSpacing/>
              <w:rPr>
                <w:rFonts w:ascii="Arial" w:hAnsi="Arial" w:cs="Arial"/>
                <w:color w:val="333333"/>
                <w:sz w:val="16"/>
                <w:szCs w:val="16"/>
              </w:rPr>
            </w:pPr>
            <w:r w:rsidRPr="00D7437C">
              <w:rPr>
                <w:rFonts w:ascii="Arial" w:hAnsi="Arial" w:cs="Arial"/>
                <w:color w:val="333333"/>
                <w:sz w:val="16"/>
                <w:szCs w:val="16"/>
              </w:rPr>
              <w:t xml:space="preserve">Zapewnienie możliwości wyboru opcji wstawienia oferty z </w:t>
            </w:r>
            <w:r w:rsidR="00015823" w:rsidRPr="00D7437C">
              <w:rPr>
                <w:rFonts w:ascii="Arial" w:hAnsi="Arial" w:cs="Arial"/>
                <w:color w:val="333333"/>
                <w:sz w:val="16"/>
                <w:szCs w:val="16"/>
              </w:rPr>
              <w:t xml:space="preserve">elektronicznym </w:t>
            </w:r>
            <w:r w:rsidRPr="00D7437C">
              <w:rPr>
                <w:rFonts w:ascii="Arial" w:hAnsi="Arial" w:cs="Arial"/>
                <w:color w:val="333333"/>
                <w:sz w:val="16"/>
                <w:szCs w:val="16"/>
              </w:rPr>
              <w:t xml:space="preserve">podpisem kwalifikowanym i bez </w:t>
            </w:r>
            <w:r w:rsidR="00015823" w:rsidRPr="00D7437C">
              <w:rPr>
                <w:rFonts w:ascii="Arial" w:hAnsi="Arial" w:cs="Arial"/>
                <w:color w:val="333333"/>
                <w:sz w:val="16"/>
                <w:szCs w:val="16"/>
              </w:rPr>
              <w:t xml:space="preserve">elektronicznego </w:t>
            </w:r>
            <w:r w:rsidRPr="00D7437C">
              <w:rPr>
                <w:rFonts w:ascii="Arial" w:hAnsi="Arial" w:cs="Arial"/>
                <w:color w:val="333333"/>
                <w:sz w:val="16"/>
                <w:szCs w:val="16"/>
              </w:rPr>
              <w:t>podpisu kwalifikowanego.</w:t>
            </w:r>
          </w:p>
          <w:p w14:paraId="42617217" w14:textId="77777777" w:rsidR="009D717E" w:rsidRPr="00D7437C" w:rsidRDefault="009D717E" w:rsidP="009D717E">
            <w:pPr>
              <w:pStyle w:val="Akapitzlist"/>
              <w:numPr>
                <w:ilvl w:val="1"/>
                <w:numId w:val="88"/>
              </w:numPr>
              <w:autoSpaceDE w:val="0"/>
              <w:autoSpaceDN w:val="0"/>
              <w:spacing w:before="120" w:after="240" w:line="300" w:lineRule="atLeast"/>
              <w:jc w:val="both"/>
              <w:rPr>
                <w:rFonts w:ascii="Arial" w:hAnsi="Arial" w:cs="Arial"/>
                <w:color w:val="333333"/>
                <w:sz w:val="16"/>
                <w:szCs w:val="16"/>
              </w:rPr>
            </w:pPr>
            <w:r w:rsidRPr="00D7437C">
              <w:rPr>
                <w:rFonts w:ascii="Arial" w:hAnsi="Arial" w:cs="Arial"/>
                <w:color w:val="333333"/>
                <w:sz w:val="16"/>
                <w:szCs w:val="16"/>
              </w:rPr>
              <w:t xml:space="preserve">zapewnienie możliwości usunięcia ofert oraz wniosków o dopuszczenie do udziału w Postępowaniu </w:t>
            </w:r>
            <w:r w:rsidR="00292ED2" w:rsidRPr="00D7437C">
              <w:rPr>
                <w:rFonts w:ascii="Arial" w:hAnsi="Arial" w:cs="Arial"/>
                <w:color w:val="333333"/>
                <w:sz w:val="16"/>
                <w:szCs w:val="16"/>
              </w:rPr>
              <w:t xml:space="preserve">przez Wykonawcę </w:t>
            </w:r>
            <w:r w:rsidRPr="00D7437C">
              <w:rPr>
                <w:rFonts w:ascii="Arial" w:hAnsi="Arial" w:cs="Arial"/>
                <w:color w:val="333333"/>
                <w:sz w:val="16"/>
                <w:szCs w:val="16"/>
              </w:rPr>
              <w:t>w sposób uniemożliwiający ich odzyskanie i zapoznanie się przez użytkowników z ich treścią – w przypadku ich wycofania albo zmiany przez Wykonawcę.</w:t>
            </w:r>
          </w:p>
          <w:p w14:paraId="2F62A364" w14:textId="77777777" w:rsidR="009D717E" w:rsidRPr="00D7437C" w:rsidRDefault="009D717E" w:rsidP="009D717E">
            <w:pPr>
              <w:pStyle w:val="Akapitzlist"/>
              <w:numPr>
                <w:ilvl w:val="1"/>
                <w:numId w:val="88"/>
              </w:numPr>
              <w:autoSpaceDE w:val="0"/>
              <w:autoSpaceDN w:val="0"/>
              <w:spacing w:before="120" w:after="240" w:line="300" w:lineRule="atLeast"/>
              <w:jc w:val="both"/>
              <w:rPr>
                <w:rFonts w:ascii="Arial" w:hAnsi="Arial" w:cs="Arial"/>
                <w:color w:val="333333"/>
                <w:sz w:val="16"/>
                <w:szCs w:val="16"/>
              </w:rPr>
            </w:pPr>
            <w:r w:rsidRPr="00D7437C">
              <w:rPr>
                <w:rFonts w:ascii="Arial" w:hAnsi="Arial" w:cs="Arial"/>
                <w:color w:val="333333"/>
                <w:sz w:val="16"/>
                <w:szCs w:val="16"/>
              </w:rPr>
              <w:t xml:space="preserve">ochrona przed nieautoryzowanym dostępem do informacji, w tym przez wykorzystanie bezpiecznego szyfrowanego połączenia; </w:t>
            </w:r>
          </w:p>
          <w:p w14:paraId="7622EE4B" w14:textId="77777777" w:rsidR="009D717E" w:rsidRPr="00D7437C" w:rsidRDefault="009D717E" w:rsidP="009D717E">
            <w:pPr>
              <w:pStyle w:val="Akapitzlist"/>
              <w:numPr>
                <w:ilvl w:val="1"/>
                <w:numId w:val="88"/>
              </w:numPr>
              <w:autoSpaceDE w:val="0"/>
              <w:autoSpaceDN w:val="0"/>
              <w:spacing w:before="120" w:after="240" w:line="300" w:lineRule="atLeast"/>
              <w:jc w:val="both"/>
              <w:rPr>
                <w:rFonts w:ascii="Arial" w:hAnsi="Arial" w:cs="Arial"/>
                <w:color w:val="333333"/>
                <w:sz w:val="16"/>
                <w:szCs w:val="16"/>
              </w:rPr>
            </w:pPr>
            <w:r w:rsidRPr="00D7437C">
              <w:rPr>
                <w:rFonts w:ascii="Arial" w:hAnsi="Arial" w:cs="Arial"/>
                <w:color w:val="333333"/>
                <w:sz w:val="16"/>
                <w:szCs w:val="16"/>
              </w:rPr>
              <w:lastRenderedPageBreak/>
              <w:t xml:space="preserve">integralność i autentyczność przekazywanych informacji, w tym możliwości stosowania kwalifikowanego podpisu elektronicznego, w rozumieniu rozporządzenia Parlamentu Europejskiego i Rady (UE) nr 910/2014 </w:t>
            </w:r>
            <w:r w:rsidRPr="00D7437C">
              <w:rPr>
                <w:rFonts w:ascii="Arial" w:hAnsi="Arial" w:cs="Arial"/>
                <w:color w:val="333333"/>
                <w:sz w:val="16"/>
                <w:szCs w:val="16"/>
              </w:rPr>
              <w:br/>
              <w:t>z dnia 23 lipca 2014 r. w sprawie identyfikacji elektronicznej i usług zaufania w odniesieniu do transakcji elektronicznych na rynku wewnętrznym oraz uchylającego dyrektywę 1999/93/WE (Dz. Urz. UE L 257 z 28.08.2014, str. 73).</w:t>
            </w:r>
          </w:p>
          <w:p w14:paraId="351CB194" w14:textId="31B2031E" w:rsidR="009D717E" w:rsidRPr="00D7437C" w:rsidRDefault="009D717E" w:rsidP="009D717E">
            <w:pPr>
              <w:pStyle w:val="Akapitzlist"/>
              <w:numPr>
                <w:ilvl w:val="1"/>
                <w:numId w:val="88"/>
              </w:numPr>
              <w:autoSpaceDE w:val="0"/>
              <w:autoSpaceDN w:val="0"/>
              <w:spacing w:before="120" w:after="240" w:line="300" w:lineRule="atLeast"/>
              <w:jc w:val="both"/>
              <w:rPr>
                <w:rFonts w:ascii="Arial" w:hAnsi="Arial" w:cs="Arial"/>
                <w:color w:val="333333"/>
                <w:sz w:val="16"/>
                <w:szCs w:val="16"/>
              </w:rPr>
            </w:pPr>
            <w:r w:rsidRPr="00D7437C">
              <w:rPr>
                <w:rFonts w:ascii="Arial" w:hAnsi="Arial" w:cs="Arial"/>
                <w:color w:val="333333"/>
                <w:sz w:val="16"/>
                <w:szCs w:val="16"/>
              </w:rPr>
              <w:t>zapewnienie możliwości dodawania osób zastępujących prowadzącego Postępowanie w przypadku jego nieobecności;</w:t>
            </w:r>
          </w:p>
          <w:p w14:paraId="28D537D5" w14:textId="2FC9C220" w:rsidR="009D717E" w:rsidRPr="00D7437C" w:rsidRDefault="009D717E" w:rsidP="009D717E">
            <w:pPr>
              <w:pStyle w:val="Akapitzlist"/>
              <w:numPr>
                <w:ilvl w:val="1"/>
                <w:numId w:val="88"/>
              </w:numPr>
              <w:autoSpaceDE w:val="0"/>
              <w:autoSpaceDN w:val="0"/>
              <w:spacing w:before="120" w:after="240" w:line="300" w:lineRule="atLeast"/>
              <w:jc w:val="both"/>
              <w:rPr>
                <w:rFonts w:ascii="Arial" w:hAnsi="Arial" w:cs="Arial"/>
                <w:color w:val="333333"/>
                <w:sz w:val="16"/>
                <w:szCs w:val="16"/>
              </w:rPr>
            </w:pPr>
            <w:r w:rsidRPr="00D7437C">
              <w:rPr>
                <w:rFonts w:ascii="Arial" w:hAnsi="Arial" w:cs="Arial"/>
                <w:color w:val="333333"/>
                <w:sz w:val="16"/>
                <w:szCs w:val="16"/>
              </w:rPr>
              <w:t>zapewnienie możliwości automatycznego komunikowania o zbliżających się terminach określonych dla postępowania np. składania ofert, otwarcia ofert</w:t>
            </w:r>
            <w:r w:rsidR="00DF20B9" w:rsidRPr="00D7437C">
              <w:rPr>
                <w:rFonts w:ascii="Arial" w:hAnsi="Arial" w:cs="Arial"/>
                <w:color w:val="333333"/>
                <w:sz w:val="16"/>
                <w:szCs w:val="16"/>
              </w:rPr>
              <w:t xml:space="preserve"> oraz wniosków o dopuszczenie do udziału w Postępowaniu,</w:t>
            </w:r>
          </w:p>
          <w:p w14:paraId="16CBC1A5" w14:textId="77777777" w:rsidR="009D717E" w:rsidRPr="00D7437C" w:rsidRDefault="009D717E" w:rsidP="009D717E">
            <w:pPr>
              <w:pStyle w:val="Akapitzlist"/>
              <w:numPr>
                <w:ilvl w:val="1"/>
                <w:numId w:val="88"/>
              </w:numPr>
              <w:autoSpaceDE w:val="0"/>
              <w:autoSpaceDN w:val="0"/>
              <w:spacing w:before="120" w:after="240" w:line="300" w:lineRule="atLeast"/>
              <w:jc w:val="both"/>
              <w:rPr>
                <w:rFonts w:ascii="Arial" w:hAnsi="Arial" w:cs="Arial"/>
                <w:color w:val="333333"/>
                <w:sz w:val="16"/>
                <w:szCs w:val="16"/>
              </w:rPr>
            </w:pPr>
            <w:r w:rsidRPr="00D7437C">
              <w:rPr>
                <w:rFonts w:ascii="Arial" w:hAnsi="Arial" w:cs="Arial"/>
                <w:color w:val="333333"/>
                <w:sz w:val="16"/>
                <w:szCs w:val="16"/>
              </w:rPr>
              <w:t>zapewnienie możliwości automatycznego komunikowania o wszelkich plikach i wiadomościach umieszczonych bądź przesłanych na Platformie Zakupowej przez prowadzącego Postępowanie lub uczestnika Postępowania.</w:t>
            </w:r>
          </w:p>
          <w:p w14:paraId="21D09390" w14:textId="77777777" w:rsidR="009D717E" w:rsidRPr="00D7437C" w:rsidRDefault="009D717E" w:rsidP="009D717E">
            <w:pPr>
              <w:pStyle w:val="Akapitzlist"/>
              <w:numPr>
                <w:ilvl w:val="1"/>
                <w:numId w:val="88"/>
              </w:numPr>
              <w:autoSpaceDE w:val="0"/>
              <w:autoSpaceDN w:val="0"/>
              <w:spacing w:before="120" w:after="240" w:line="300" w:lineRule="atLeast"/>
              <w:ind w:left="714" w:hanging="357"/>
              <w:jc w:val="both"/>
              <w:rPr>
                <w:rFonts w:ascii="Arial" w:hAnsi="Arial" w:cs="Arial"/>
                <w:color w:val="333333"/>
                <w:sz w:val="16"/>
                <w:szCs w:val="16"/>
              </w:rPr>
            </w:pPr>
            <w:r w:rsidRPr="00D7437C">
              <w:rPr>
                <w:rFonts w:ascii="Arial" w:hAnsi="Arial" w:cs="Arial"/>
                <w:color w:val="333333"/>
                <w:sz w:val="16"/>
                <w:szCs w:val="16"/>
              </w:rPr>
              <w:t>zapewnienie możliwości przeprowadzenia Postępowania wraz z wykorzystaniem Aukcji jako Postępowanie kompleksowe lub też zapewnienie możliwości przeprowadzenia Postępowania niezależnie od przeprowadzenia Aukcji jako niezależny etap.</w:t>
            </w:r>
          </w:p>
          <w:p w14:paraId="4325B08C" w14:textId="77777777" w:rsidR="009D717E" w:rsidRPr="00D7437C" w:rsidRDefault="009D717E" w:rsidP="009D717E">
            <w:pPr>
              <w:pStyle w:val="Akapitzlist"/>
              <w:numPr>
                <w:ilvl w:val="1"/>
                <w:numId w:val="88"/>
              </w:numPr>
              <w:spacing w:before="120" w:after="240" w:line="300" w:lineRule="atLeast"/>
              <w:ind w:left="714" w:hanging="357"/>
              <w:jc w:val="both"/>
              <w:rPr>
                <w:rFonts w:ascii="Arial" w:hAnsi="Arial" w:cs="Arial"/>
                <w:sz w:val="16"/>
                <w:szCs w:val="16"/>
              </w:rPr>
            </w:pPr>
            <w:r w:rsidRPr="00D7437C">
              <w:rPr>
                <w:rFonts w:ascii="Arial" w:hAnsi="Arial" w:cs="Arial"/>
                <w:sz w:val="16"/>
                <w:szCs w:val="16"/>
              </w:rPr>
              <w:t>Zapewnienie możliwości określenia różnych kryteriów oceny ofert i ich wag, trendu i jednostek.</w:t>
            </w:r>
          </w:p>
          <w:p w14:paraId="17F2C06E" w14:textId="77777777" w:rsidR="009D717E" w:rsidRPr="00D7437C" w:rsidRDefault="009D717E" w:rsidP="009D717E">
            <w:pPr>
              <w:pStyle w:val="Akapitzlist"/>
              <w:numPr>
                <w:ilvl w:val="1"/>
                <w:numId w:val="88"/>
              </w:numPr>
              <w:spacing w:before="120" w:after="240" w:line="300" w:lineRule="atLeast"/>
              <w:ind w:left="714" w:hanging="357"/>
              <w:jc w:val="both"/>
              <w:rPr>
                <w:rFonts w:ascii="Arial" w:hAnsi="Arial" w:cs="Arial"/>
                <w:sz w:val="16"/>
                <w:szCs w:val="16"/>
              </w:rPr>
            </w:pPr>
            <w:r w:rsidRPr="00D7437C">
              <w:rPr>
                <w:rFonts w:ascii="Arial" w:hAnsi="Arial" w:cs="Arial"/>
                <w:sz w:val="16"/>
                <w:szCs w:val="16"/>
              </w:rPr>
              <w:t>Zapewnienie możliwości określenia odrębnych lub tożsamych warunków udziału w Postępowaniu i kryteriów oceny ofert dla każdej części (zadania) Postępowania.</w:t>
            </w:r>
          </w:p>
          <w:p w14:paraId="56CD0012" w14:textId="4CBB2FEF" w:rsidR="009D717E" w:rsidRPr="00D7437C" w:rsidRDefault="00F10FCC" w:rsidP="009D717E">
            <w:pPr>
              <w:pStyle w:val="Akapitzlist"/>
              <w:numPr>
                <w:ilvl w:val="1"/>
                <w:numId w:val="88"/>
              </w:numPr>
              <w:spacing w:before="120" w:after="240" w:line="300" w:lineRule="atLeast"/>
              <w:ind w:left="714" w:hanging="357"/>
              <w:jc w:val="both"/>
              <w:rPr>
                <w:rFonts w:ascii="Arial" w:hAnsi="Arial" w:cs="Arial"/>
                <w:sz w:val="16"/>
                <w:szCs w:val="16"/>
              </w:rPr>
            </w:pPr>
            <w:r w:rsidRPr="00D7437C">
              <w:rPr>
                <w:rFonts w:ascii="Arial" w:hAnsi="Arial" w:cs="Arial"/>
                <w:sz w:val="16"/>
                <w:szCs w:val="16"/>
              </w:rPr>
              <w:t>Zapewnienie możliwości</w:t>
            </w:r>
            <w:r w:rsidR="006E5E73" w:rsidRPr="00D7437C">
              <w:rPr>
                <w:rFonts w:ascii="Arial" w:hAnsi="Arial" w:cs="Arial"/>
                <w:sz w:val="16"/>
                <w:szCs w:val="16"/>
              </w:rPr>
              <w:t xml:space="preserve"> automatycznego</w:t>
            </w:r>
            <w:r w:rsidRPr="00D7437C">
              <w:rPr>
                <w:rFonts w:ascii="Arial" w:hAnsi="Arial" w:cs="Arial"/>
                <w:sz w:val="16"/>
                <w:szCs w:val="16"/>
              </w:rPr>
              <w:t xml:space="preserve"> </w:t>
            </w:r>
            <w:r w:rsidR="009D717E" w:rsidRPr="00D7437C">
              <w:rPr>
                <w:rFonts w:ascii="Arial" w:hAnsi="Arial" w:cs="Arial"/>
                <w:sz w:val="16"/>
                <w:szCs w:val="16"/>
              </w:rPr>
              <w:t>obliczani</w:t>
            </w:r>
            <w:r w:rsidRPr="00D7437C">
              <w:rPr>
                <w:rFonts w:ascii="Arial" w:hAnsi="Arial" w:cs="Arial"/>
                <w:sz w:val="16"/>
                <w:szCs w:val="16"/>
              </w:rPr>
              <w:t>a</w:t>
            </w:r>
            <w:r w:rsidR="009D717E" w:rsidRPr="00D7437C">
              <w:rPr>
                <w:rFonts w:ascii="Arial" w:hAnsi="Arial" w:cs="Arial"/>
                <w:sz w:val="16"/>
                <w:szCs w:val="16"/>
              </w:rPr>
              <w:t xml:space="preserve"> punktacji i rankingu ofert w Postępowaniu.</w:t>
            </w:r>
          </w:p>
          <w:p w14:paraId="118890A7" w14:textId="77777777" w:rsidR="009D717E" w:rsidRPr="00D7437C" w:rsidRDefault="009D717E" w:rsidP="009D717E">
            <w:pPr>
              <w:pStyle w:val="Akapitzlist"/>
              <w:numPr>
                <w:ilvl w:val="1"/>
                <w:numId w:val="88"/>
              </w:numPr>
              <w:spacing w:before="120" w:after="240" w:line="300" w:lineRule="atLeast"/>
              <w:ind w:left="714" w:hanging="357"/>
              <w:jc w:val="both"/>
              <w:rPr>
                <w:rFonts w:ascii="Arial" w:hAnsi="Arial" w:cs="Arial"/>
                <w:sz w:val="16"/>
                <w:szCs w:val="16"/>
              </w:rPr>
            </w:pPr>
            <w:r w:rsidRPr="00D7437C">
              <w:rPr>
                <w:rFonts w:ascii="Arial" w:hAnsi="Arial" w:cs="Arial"/>
                <w:sz w:val="16"/>
                <w:szCs w:val="16"/>
              </w:rPr>
              <w:t xml:space="preserve">Zapewnienie możliwości wyboru oferty jednego lub wielu Wykonawców w ramach każdej części (zadania) </w:t>
            </w:r>
            <w:r w:rsidR="00BF5463" w:rsidRPr="00D7437C">
              <w:rPr>
                <w:rFonts w:ascii="Arial" w:hAnsi="Arial" w:cs="Arial"/>
                <w:sz w:val="16"/>
                <w:szCs w:val="16"/>
              </w:rPr>
              <w:t>Postępowania</w:t>
            </w:r>
            <w:r w:rsidRPr="00D7437C">
              <w:rPr>
                <w:rFonts w:ascii="Arial" w:hAnsi="Arial" w:cs="Arial"/>
                <w:sz w:val="16"/>
                <w:szCs w:val="16"/>
              </w:rPr>
              <w:t>.</w:t>
            </w:r>
          </w:p>
          <w:p w14:paraId="3F220F8A" w14:textId="2392A2EE" w:rsidR="009D717E" w:rsidRPr="00D7437C" w:rsidRDefault="009D717E" w:rsidP="009D717E">
            <w:pPr>
              <w:pStyle w:val="Akapitzlist"/>
              <w:numPr>
                <w:ilvl w:val="1"/>
                <w:numId w:val="88"/>
              </w:numPr>
              <w:spacing w:before="120" w:after="240" w:line="300" w:lineRule="atLeast"/>
              <w:ind w:left="714" w:hanging="357"/>
              <w:jc w:val="both"/>
              <w:rPr>
                <w:rFonts w:ascii="Arial" w:hAnsi="Arial" w:cs="Arial"/>
                <w:sz w:val="16"/>
                <w:szCs w:val="16"/>
              </w:rPr>
            </w:pPr>
            <w:r w:rsidRPr="00D7437C">
              <w:rPr>
                <w:rFonts w:ascii="Arial" w:hAnsi="Arial" w:cs="Arial"/>
                <w:sz w:val="16"/>
                <w:szCs w:val="16"/>
              </w:rPr>
              <w:t xml:space="preserve">Zapewnienie możliwości samodzielnego wygenerowania protokołu z Postępowania (w formie raportu) szczegółowo odzwierciedlającego przebieg </w:t>
            </w:r>
            <w:r w:rsidR="00CC53B5" w:rsidRPr="00D7437C">
              <w:rPr>
                <w:rFonts w:ascii="Arial" w:hAnsi="Arial" w:cs="Arial"/>
                <w:sz w:val="16"/>
                <w:szCs w:val="16"/>
              </w:rPr>
              <w:t xml:space="preserve"> i konfiguracj</w:t>
            </w:r>
            <w:r w:rsidR="00033574" w:rsidRPr="00D7437C">
              <w:rPr>
                <w:rFonts w:ascii="Arial" w:hAnsi="Arial" w:cs="Arial"/>
                <w:sz w:val="16"/>
                <w:szCs w:val="16"/>
              </w:rPr>
              <w:t>ę</w:t>
            </w:r>
            <w:r w:rsidR="00CC53B5" w:rsidRPr="00D7437C">
              <w:rPr>
                <w:rFonts w:ascii="Arial" w:hAnsi="Arial" w:cs="Arial"/>
                <w:sz w:val="16"/>
                <w:szCs w:val="16"/>
              </w:rPr>
              <w:t xml:space="preserve"> </w:t>
            </w:r>
            <w:r w:rsidRPr="00D7437C">
              <w:rPr>
                <w:rFonts w:ascii="Arial" w:hAnsi="Arial" w:cs="Arial"/>
                <w:sz w:val="16"/>
                <w:szCs w:val="16"/>
              </w:rPr>
              <w:t>Postępowania.</w:t>
            </w:r>
          </w:p>
          <w:p w14:paraId="18BAF5CE" w14:textId="77777777" w:rsidR="009D717E" w:rsidRPr="00D7437C" w:rsidRDefault="009D717E" w:rsidP="009D717E">
            <w:pPr>
              <w:pStyle w:val="Akapitzlist"/>
              <w:numPr>
                <w:ilvl w:val="1"/>
                <w:numId w:val="88"/>
              </w:numPr>
              <w:spacing w:before="120" w:after="240" w:line="300" w:lineRule="atLeast"/>
              <w:ind w:left="714" w:hanging="357"/>
              <w:jc w:val="both"/>
              <w:rPr>
                <w:rFonts w:ascii="Arial" w:hAnsi="Arial" w:cs="Arial"/>
                <w:sz w:val="16"/>
                <w:szCs w:val="16"/>
              </w:rPr>
            </w:pPr>
            <w:r w:rsidRPr="00D7437C">
              <w:rPr>
                <w:rFonts w:ascii="Arial" w:hAnsi="Arial" w:cs="Arial"/>
                <w:sz w:val="16"/>
                <w:szCs w:val="16"/>
              </w:rPr>
              <w:t>Platforma zapewnia zapewnienie możliwości unieważnienia Postępowania w całości lub poszczególnych części (zadań), a także odrzucenia ofert Wykonawców na każdym etapie Postępowania w ramach poszczególnych części (zadań), a także zapewnienie możliwości wykluczenia Wykonawcy.</w:t>
            </w:r>
          </w:p>
          <w:p w14:paraId="57749D0D" w14:textId="734C0C5A" w:rsidR="009D717E" w:rsidRPr="00D7437C" w:rsidRDefault="009D717E" w:rsidP="003C1B9A">
            <w:pPr>
              <w:pStyle w:val="Akapitzlist"/>
              <w:spacing w:before="120" w:after="120" w:line="300" w:lineRule="atLeast"/>
              <w:ind w:left="714"/>
              <w:jc w:val="both"/>
              <w:rPr>
                <w:rFonts w:ascii="Arial" w:hAnsi="Arial" w:cs="Arial"/>
                <w:sz w:val="16"/>
                <w:szCs w:val="16"/>
              </w:rPr>
            </w:pPr>
          </w:p>
        </w:tc>
      </w:tr>
      <w:tr w:rsidR="009D717E" w:rsidRPr="00D7437C" w14:paraId="1BF34D10" w14:textId="77777777" w:rsidTr="006F0634">
        <w:tc>
          <w:tcPr>
            <w:tcW w:w="421" w:type="dxa"/>
          </w:tcPr>
          <w:p w14:paraId="09900C7A" w14:textId="77777777" w:rsidR="009D717E" w:rsidRPr="00D7437C" w:rsidRDefault="009D717E" w:rsidP="009D717E">
            <w:pPr>
              <w:pStyle w:val="Akapitzlist"/>
              <w:numPr>
                <w:ilvl w:val="0"/>
                <w:numId w:val="88"/>
              </w:numPr>
              <w:autoSpaceDE w:val="0"/>
              <w:autoSpaceDN w:val="0"/>
              <w:spacing w:before="120" w:after="240" w:line="300" w:lineRule="atLeast"/>
              <w:jc w:val="both"/>
              <w:rPr>
                <w:rFonts w:ascii="Arial" w:hAnsi="Arial" w:cs="Arial"/>
                <w:b/>
                <w:sz w:val="16"/>
                <w:szCs w:val="16"/>
              </w:rPr>
            </w:pPr>
            <w:r w:rsidRPr="00D7437C">
              <w:rPr>
                <w:rFonts w:ascii="Arial" w:hAnsi="Arial" w:cs="Arial"/>
                <w:b/>
                <w:sz w:val="16"/>
                <w:szCs w:val="16"/>
              </w:rPr>
              <w:t>3.</w:t>
            </w:r>
          </w:p>
        </w:tc>
        <w:tc>
          <w:tcPr>
            <w:tcW w:w="1559" w:type="dxa"/>
          </w:tcPr>
          <w:p w14:paraId="763B5685" w14:textId="77777777" w:rsidR="009D717E" w:rsidRPr="00D7437C" w:rsidRDefault="009D717E" w:rsidP="00DF2635">
            <w:pPr>
              <w:rPr>
                <w:rFonts w:ascii="Arial" w:hAnsi="Arial" w:cs="Arial"/>
                <w:b/>
                <w:sz w:val="16"/>
                <w:szCs w:val="16"/>
              </w:rPr>
            </w:pPr>
            <w:r w:rsidRPr="00D7437C">
              <w:rPr>
                <w:rFonts w:ascii="Arial" w:hAnsi="Arial" w:cs="Arial"/>
                <w:b/>
                <w:sz w:val="16"/>
                <w:szCs w:val="16"/>
              </w:rPr>
              <w:t xml:space="preserve">Prowadzenie Aukcji </w:t>
            </w:r>
          </w:p>
        </w:tc>
        <w:tc>
          <w:tcPr>
            <w:tcW w:w="8080" w:type="dxa"/>
          </w:tcPr>
          <w:p w14:paraId="5D7320FA" w14:textId="77777777" w:rsidR="005B30BF" w:rsidRPr="00D7437C" w:rsidRDefault="005B30BF" w:rsidP="009D717E">
            <w:pPr>
              <w:pStyle w:val="Akapitzlist"/>
              <w:numPr>
                <w:ilvl w:val="1"/>
                <w:numId w:val="89"/>
              </w:numPr>
              <w:autoSpaceDE w:val="0"/>
              <w:autoSpaceDN w:val="0"/>
              <w:spacing w:after="240" w:line="300" w:lineRule="atLeast"/>
              <w:ind w:left="714" w:hanging="357"/>
              <w:jc w:val="both"/>
              <w:rPr>
                <w:rFonts w:ascii="Arial" w:hAnsi="Arial" w:cs="Arial"/>
                <w:color w:val="333333"/>
                <w:sz w:val="16"/>
                <w:szCs w:val="16"/>
              </w:rPr>
            </w:pPr>
            <w:r w:rsidRPr="00D7437C">
              <w:rPr>
                <w:rFonts w:ascii="Arial" w:hAnsi="Arial" w:cs="Arial"/>
                <w:color w:val="333333"/>
                <w:sz w:val="16"/>
                <w:szCs w:val="16"/>
              </w:rPr>
              <w:t>konfigurowanie i prowadzenie Aukcji zgodnie z ustawą PZP.</w:t>
            </w:r>
          </w:p>
          <w:p w14:paraId="24C50FFB" w14:textId="77777777" w:rsidR="009D717E" w:rsidRPr="00D7437C" w:rsidRDefault="009D717E" w:rsidP="009D717E">
            <w:pPr>
              <w:pStyle w:val="Akapitzlist"/>
              <w:numPr>
                <w:ilvl w:val="1"/>
                <w:numId w:val="89"/>
              </w:numPr>
              <w:autoSpaceDE w:val="0"/>
              <w:autoSpaceDN w:val="0"/>
              <w:spacing w:after="240" w:line="300" w:lineRule="atLeast"/>
              <w:ind w:left="714" w:hanging="357"/>
              <w:jc w:val="both"/>
              <w:rPr>
                <w:rFonts w:ascii="Arial" w:hAnsi="Arial" w:cs="Arial"/>
                <w:color w:val="333333"/>
                <w:sz w:val="16"/>
                <w:szCs w:val="16"/>
              </w:rPr>
            </w:pPr>
            <w:r w:rsidRPr="00D7437C">
              <w:rPr>
                <w:rFonts w:ascii="Arial" w:hAnsi="Arial" w:cs="Arial"/>
                <w:color w:val="333333"/>
                <w:sz w:val="16"/>
                <w:szCs w:val="16"/>
              </w:rPr>
              <w:t>Prowadzenie Aukcji jako etapu negocjacji w Postępowaniu.</w:t>
            </w:r>
          </w:p>
          <w:p w14:paraId="3702DF02" w14:textId="77777777" w:rsidR="009D717E" w:rsidRPr="00D7437C" w:rsidRDefault="009D717E" w:rsidP="009D717E">
            <w:pPr>
              <w:pStyle w:val="Akapitzlist"/>
              <w:numPr>
                <w:ilvl w:val="1"/>
                <w:numId w:val="89"/>
              </w:numPr>
              <w:autoSpaceDE w:val="0"/>
              <w:autoSpaceDN w:val="0"/>
              <w:spacing w:before="120" w:after="240" w:line="300" w:lineRule="atLeast"/>
              <w:ind w:left="714" w:hanging="357"/>
              <w:jc w:val="both"/>
              <w:rPr>
                <w:rFonts w:ascii="Arial" w:hAnsi="Arial" w:cs="Arial"/>
                <w:color w:val="333333"/>
                <w:sz w:val="16"/>
                <w:szCs w:val="16"/>
              </w:rPr>
            </w:pPr>
            <w:r w:rsidRPr="00D7437C">
              <w:rPr>
                <w:rFonts w:ascii="Arial" w:hAnsi="Arial" w:cs="Arial"/>
                <w:color w:val="333333"/>
                <w:sz w:val="16"/>
                <w:szCs w:val="16"/>
              </w:rPr>
              <w:t>Prowadzenie Aukcji niezależnie</w:t>
            </w:r>
            <w:r w:rsidR="005919C1" w:rsidRPr="00D7437C">
              <w:rPr>
                <w:rFonts w:ascii="Arial" w:hAnsi="Arial" w:cs="Arial"/>
                <w:color w:val="333333"/>
                <w:sz w:val="16"/>
                <w:szCs w:val="16"/>
              </w:rPr>
              <w:t xml:space="preserve"> od Postępowania</w:t>
            </w:r>
            <w:r w:rsidRPr="00D7437C">
              <w:rPr>
                <w:rFonts w:ascii="Arial" w:hAnsi="Arial" w:cs="Arial"/>
                <w:color w:val="333333"/>
                <w:sz w:val="16"/>
                <w:szCs w:val="16"/>
              </w:rPr>
              <w:t>.</w:t>
            </w:r>
          </w:p>
          <w:p w14:paraId="04322CDE" w14:textId="77777777" w:rsidR="009D717E" w:rsidRPr="00D7437C" w:rsidRDefault="009D717E" w:rsidP="009D717E">
            <w:pPr>
              <w:pStyle w:val="Akapitzlist"/>
              <w:numPr>
                <w:ilvl w:val="1"/>
                <w:numId w:val="89"/>
              </w:numPr>
              <w:autoSpaceDE w:val="0"/>
              <w:autoSpaceDN w:val="0"/>
              <w:spacing w:before="120" w:after="240" w:line="300" w:lineRule="atLeast"/>
              <w:ind w:left="714" w:hanging="357"/>
              <w:jc w:val="both"/>
              <w:rPr>
                <w:rFonts w:ascii="Arial" w:hAnsi="Arial" w:cs="Arial"/>
                <w:color w:val="333333"/>
                <w:sz w:val="16"/>
                <w:szCs w:val="16"/>
              </w:rPr>
            </w:pPr>
            <w:r w:rsidRPr="00D7437C">
              <w:rPr>
                <w:rFonts w:ascii="Arial" w:hAnsi="Arial" w:cs="Arial"/>
                <w:color w:val="333333"/>
                <w:sz w:val="16"/>
                <w:szCs w:val="16"/>
              </w:rPr>
              <w:t>Tworzenie Aukcji testowych.</w:t>
            </w:r>
          </w:p>
          <w:p w14:paraId="13EFEBA9" w14:textId="77777777" w:rsidR="009D717E" w:rsidRPr="00D7437C" w:rsidRDefault="009D717E" w:rsidP="009D717E">
            <w:pPr>
              <w:pStyle w:val="Akapitzlist"/>
              <w:numPr>
                <w:ilvl w:val="1"/>
                <w:numId w:val="89"/>
              </w:numPr>
              <w:autoSpaceDE w:val="0"/>
              <w:autoSpaceDN w:val="0"/>
              <w:spacing w:before="120" w:after="240" w:line="300" w:lineRule="atLeast"/>
              <w:ind w:left="714" w:hanging="357"/>
              <w:jc w:val="both"/>
              <w:rPr>
                <w:rFonts w:ascii="Arial" w:hAnsi="Arial" w:cs="Arial"/>
                <w:color w:val="333333"/>
                <w:sz w:val="16"/>
                <w:szCs w:val="16"/>
              </w:rPr>
            </w:pPr>
            <w:r w:rsidRPr="00D7437C">
              <w:rPr>
                <w:rFonts w:ascii="Arial" w:hAnsi="Arial" w:cs="Arial"/>
                <w:color w:val="333333"/>
                <w:sz w:val="16"/>
                <w:szCs w:val="16"/>
              </w:rPr>
              <w:t>Tworzenie szablonów Aukcji.</w:t>
            </w:r>
          </w:p>
          <w:p w14:paraId="76306FE8" w14:textId="77777777" w:rsidR="009D717E" w:rsidRPr="00D7437C" w:rsidRDefault="009D717E" w:rsidP="009D717E">
            <w:pPr>
              <w:pStyle w:val="Akapitzlist"/>
              <w:numPr>
                <w:ilvl w:val="1"/>
                <w:numId w:val="89"/>
              </w:numPr>
              <w:autoSpaceDE w:val="0"/>
              <w:autoSpaceDN w:val="0"/>
              <w:spacing w:before="120" w:after="240" w:line="300" w:lineRule="atLeast"/>
              <w:ind w:left="714" w:hanging="357"/>
              <w:jc w:val="both"/>
              <w:rPr>
                <w:rFonts w:ascii="Arial" w:hAnsi="Arial" w:cs="Arial"/>
                <w:color w:val="333333"/>
                <w:sz w:val="16"/>
                <w:szCs w:val="16"/>
              </w:rPr>
            </w:pPr>
            <w:r w:rsidRPr="00D7437C">
              <w:rPr>
                <w:rFonts w:ascii="Arial" w:hAnsi="Arial" w:cs="Arial"/>
                <w:color w:val="333333"/>
                <w:sz w:val="16"/>
                <w:szCs w:val="16"/>
              </w:rPr>
              <w:t>Przenoszenie ofert wykonawców do Aukcji z etapu Postępowania.</w:t>
            </w:r>
          </w:p>
          <w:p w14:paraId="3B421C5B" w14:textId="77777777" w:rsidR="009D717E" w:rsidRPr="00D7437C" w:rsidRDefault="009D717E" w:rsidP="009D717E">
            <w:pPr>
              <w:pStyle w:val="Akapitzlist"/>
              <w:numPr>
                <w:ilvl w:val="1"/>
                <w:numId w:val="89"/>
              </w:numPr>
              <w:autoSpaceDE w:val="0"/>
              <w:autoSpaceDN w:val="0"/>
              <w:spacing w:before="120" w:after="240" w:line="300" w:lineRule="atLeast"/>
              <w:ind w:left="714" w:hanging="357"/>
              <w:jc w:val="both"/>
              <w:rPr>
                <w:rFonts w:ascii="Arial" w:hAnsi="Arial" w:cs="Arial"/>
                <w:color w:val="333333"/>
                <w:sz w:val="16"/>
                <w:szCs w:val="16"/>
              </w:rPr>
            </w:pPr>
            <w:r w:rsidRPr="00D7437C">
              <w:rPr>
                <w:rFonts w:ascii="Arial" w:hAnsi="Arial" w:cs="Arial"/>
                <w:color w:val="333333"/>
                <w:sz w:val="16"/>
                <w:szCs w:val="16"/>
              </w:rPr>
              <w:t>Prowadzenie Aukcji w oparciu o różne reguły np. składana oferta musi być korzystniejsza od najlepszej oferty w rankingu lub oferta musi być lepsza od najlepszej oferty danego Wykonawcy, zapewnienie możliwości określenia ceny maksymalnej (wywoławczej), ceny minimalnej oraz wysokości minimalnego postąpienia lub wysokości wymaganego przebicia ostatniej oferty Wykonawcy lub oferty prowadzącej</w:t>
            </w:r>
          </w:p>
          <w:p w14:paraId="7246994F" w14:textId="77777777" w:rsidR="009D717E" w:rsidRPr="00D7437C" w:rsidRDefault="009D717E" w:rsidP="009D717E">
            <w:pPr>
              <w:pStyle w:val="Akapitzlist"/>
              <w:numPr>
                <w:ilvl w:val="1"/>
                <w:numId w:val="89"/>
              </w:numPr>
              <w:autoSpaceDE w:val="0"/>
              <w:autoSpaceDN w:val="0"/>
              <w:spacing w:before="120" w:after="240" w:line="300" w:lineRule="atLeast"/>
              <w:ind w:left="714" w:hanging="357"/>
              <w:jc w:val="both"/>
              <w:rPr>
                <w:rFonts w:ascii="Arial" w:hAnsi="Arial" w:cs="Arial"/>
                <w:color w:val="333333"/>
                <w:sz w:val="16"/>
                <w:szCs w:val="16"/>
              </w:rPr>
            </w:pPr>
            <w:r w:rsidRPr="00D7437C">
              <w:rPr>
                <w:rFonts w:ascii="Arial" w:hAnsi="Arial" w:cs="Arial"/>
                <w:color w:val="333333"/>
                <w:sz w:val="16"/>
                <w:szCs w:val="16"/>
              </w:rPr>
              <w:t>Zarządzanie widocznością parametrów Aukcji dla Wykonawców przez Zamawiającego.</w:t>
            </w:r>
          </w:p>
          <w:p w14:paraId="19746C21" w14:textId="77777777" w:rsidR="009D717E" w:rsidRPr="00D7437C" w:rsidRDefault="009D717E" w:rsidP="009D717E">
            <w:pPr>
              <w:pStyle w:val="Akapitzlist"/>
              <w:numPr>
                <w:ilvl w:val="1"/>
                <w:numId w:val="89"/>
              </w:numPr>
              <w:autoSpaceDE w:val="0"/>
              <w:autoSpaceDN w:val="0"/>
              <w:spacing w:before="120" w:after="240" w:line="300" w:lineRule="atLeast"/>
              <w:ind w:left="714" w:hanging="357"/>
              <w:jc w:val="both"/>
              <w:rPr>
                <w:rFonts w:ascii="Arial" w:hAnsi="Arial" w:cs="Arial"/>
                <w:color w:val="333333"/>
                <w:sz w:val="16"/>
                <w:szCs w:val="16"/>
              </w:rPr>
            </w:pPr>
            <w:r w:rsidRPr="00D7437C">
              <w:rPr>
                <w:rFonts w:ascii="Arial" w:hAnsi="Arial" w:cs="Arial"/>
                <w:color w:val="333333"/>
                <w:sz w:val="16"/>
                <w:szCs w:val="16"/>
              </w:rPr>
              <w:t>Zapewnienie możliwości ustalenia czasu podstawowego oraz czasu i ilości dogrywek w ramach Aukcji.</w:t>
            </w:r>
          </w:p>
          <w:p w14:paraId="2264EE5B" w14:textId="398C2DD1" w:rsidR="009D717E" w:rsidRPr="00D7437C" w:rsidRDefault="009D717E" w:rsidP="009D717E">
            <w:pPr>
              <w:pStyle w:val="Akapitzlist"/>
              <w:numPr>
                <w:ilvl w:val="1"/>
                <w:numId w:val="89"/>
              </w:numPr>
              <w:autoSpaceDE w:val="0"/>
              <w:autoSpaceDN w:val="0"/>
              <w:spacing w:before="120" w:after="240" w:line="300" w:lineRule="atLeast"/>
              <w:ind w:left="714" w:hanging="357"/>
              <w:jc w:val="both"/>
              <w:rPr>
                <w:rFonts w:ascii="Arial" w:hAnsi="Arial" w:cs="Arial"/>
                <w:color w:val="333333"/>
                <w:sz w:val="16"/>
                <w:szCs w:val="16"/>
              </w:rPr>
            </w:pPr>
            <w:r w:rsidRPr="00D7437C">
              <w:rPr>
                <w:rFonts w:ascii="Arial" w:hAnsi="Arial" w:cs="Arial"/>
                <w:color w:val="333333"/>
                <w:sz w:val="16"/>
                <w:szCs w:val="16"/>
              </w:rPr>
              <w:t>Aukcje mogą być prowadzone niezależnie na wybrane części (zadania) Postępowania</w:t>
            </w:r>
            <w:r w:rsidR="00D9074E" w:rsidRPr="00D7437C">
              <w:rPr>
                <w:rFonts w:ascii="Arial" w:hAnsi="Arial" w:cs="Arial"/>
                <w:color w:val="333333"/>
                <w:sz w:val="16"/>
                <w:szCs w:val="16"/>
              </w:rPr>
              <w:t>.</w:t>
            </w:r>
            <w:r w:rsidRPr="00D7437C">
              <w:rPr>
                <w:rFonts w:ascii="Arial" w:hAnsi="Arial" w:cs="Arial"/>
                <w:color w:val="333333"/>
                <w:sz w:val="16"/>
                <w:szCs w:val="16"/>
              </w:rPr>
              <w:t xml:space="preserve"> </w:t>
            </w:r>
            <w:r w:rsidR="00D9074E" w:rsidRPr="00D7437C">
              <w:rPr>
                <w:rFonts w:ascii="Arial" w:hAnsi="Arial" w:cs="Arial"/>
                <w:color w:val="333333"/>
                <w:sz w:val="16"/>
                <w:szCs w:val="16"/>
              </w:rPr>
              <w:t>W</w:t>
            </w:r>
            <w:r w:rsidRPr="00D7437C">
              <w:rPr>
                <w:rFonts w:ascii="Arial" w:hAnsi="Arial" w:cs="Arial"/>
                <w:color w:val="333333"/>
                <w:sz w:val="16"/>
                <w:szCs w:val="16"/>
              </w:rPr>
              <w:t xml:space="preserve"> ramach każdego z zadań może być zdefiniowanych wiele produktów (linii) przetargu. Konstrukcja Aukcji odzwierciedla konfigurację Postępowania.</w:t>
            </w:r>
          </w:p>
          <w:p w14:paraId="1518CDA9" w14:textId="51C673AE" w:rsidR="00187940" w:rsidRPr="00D7437C" w:rsidRDefault="00187940" w:rsidP="009D717E">
            <w:pPr>
              <w:pStyle w:val="Akapitzlist"/>
              <w:numPr>
                <w:ilvl w:val="1"/>
                <w:numId w:val="89"/>
              </w:numPr>
              <w:autoSpaceDE w:val="0"/>
              <w:autoSpaceDN w:val="0"/>
              <w:spacing w:before="120" w:after="240" w:line="300" w:lineRule="atLeast"/>
              <w:ind w:left="714" w:hanging="357"/>
              <w:jc w:val="both"/>
              <w:rPr>
                <w:rFonts w:ascii="Arial" w:hAnsi="Arial" w:cs="Arial"/>
                <w:color w:val="333333"/>
                <w:sz w:val="16"/>
                <w:szCs w:val="16"/>
              </w:rPr>
            </w:pPr>
            <w:r w:rsidRPr="00D7437C">
              <w:rPr>
                <w:rFonts w:ascii="Arial" w:hAnsi="Arial" w:cs="Arial"/>
                <w:color w:val="333333"/>
                <w:sz w:val="16"/>
                <w:szCs w:val="16"/>
              </w:rPr>
              <w:lastRenderedPageBreak/>
              <w:t>Aukcje mogą być prowadzone sumarycznie na wybrane części (zadania) Postępowania</w:t>
            </w:r>
            <w:r w:rsidR="00D9074E" w:rsidRPr="00D7437C">
              <w:rPr>
                <w:rFonts w:ascii="Arial" w:hAnsi="Arial" w:cs="Arial"/>
                <w:color w:val="333333"/>
                <w:sz w:val="16"/>
                <w:szCs w:val="16"/>
              </w:rPr>
              <w:t>. W</w:t>
            </w:r>
            <w:r w:rsidRPr="00D7437C">
              <w:rPr>
                <w:rFonts w:ascii="Arial" w:hAnsi="Arial" w:cs="Arial"/>
                <w:color w:val="333333"/>
                <w:sz w:val="16"/>
                <w:szCs w:val="16"/>
              </w:rPr>
              <w:t xml:space="preserve"> ramach każdego z zadań może być zdefiniowanych wiele produktów (linii) przetargu. Konstrukcja Aukcji odzwierciedla konfigurację Postępowania.</w:t>
            </w:r>
          </w:p>
          <w:p w14:paraId="73969380" w14:textId="77777777" w:rsidR="009D717E" w:rsidRPr="00D7437C" w:rsidRDefault="009D717E" w:rsidP="009D717E">
            <w:pPr>
              <w:pStyle w:val="Akapitzlist"/>
              <w:numPr>
                <w:ilvl w:val="1"/>
                <w:numId w:val="89"/>
              </w:numPr>
              <w:autoSpaceDE w:val="0"/>
              <w:autoSpaceDN w:val="0"/>
              <w:spacing w:before="120" w:after="240" w:line="300" w:lineRule="atLeast"/>
              <w:ind w:left="714" w:hanging="357"/>
              <w:jc w:val="both"/>
              <w:rPr>
                <w:rFonts w:ascii="Arial" w:hAnsi="Arial" w:cs="Arial"/>
                <w:color w:val="333333"/>
                <w:sz w:val="16"/>
                <w:szCs w:val="16"/>
              </w:rPr>
            </w:pPr>
            <w:r w:rsidRPr="00D7437C">
              <w:rPr>
                <w:rFonts w:ascii="Arial" w:hAnsi="Arial" w:cs="Arial"/>
                <w:color w:val="333333"/>
                <w:sz w:val="16"/>
                <w:szCs w:val="16"/>
              </w:rPr>
              <w:t>Kryteria oceny ofert w Aukcjach powinny być skonstruowane w czytelny sposób, kryterium CENA nie może być uwarunkowane od ustawienia zaokrągleń – zawsze powinna wygrywać oferta z korzystniejszą ceną bez względu na kolejność złożenia postąpień. W przypadku innych kryteriów powinny wpływać na ocenę oferty razem z ceną i przeliczenie punktacji powinno  być widoczne dla co najmniej 3 pierwszych oferentów.</w:t>
            </w:r>
          </w:p>
          <w:p w14:paraId="72A57DCC" w14:textId="6A74102F" w:rsidR="009D717E" w:rsidRPr="00D7437C" w:rsidRDefault="009D717E" w:rsidP="009D717E">
            <w:pPr>
              <w:pStyle w:val="Akapitzlist"/>
              <w:numPr>
                <w:ilvl w:val="1"/>
                <w:numId w:val="89"/>
              </w:numPr>
              <w:autoSpaceDE w:val="0"/>
              <w:autoSpaceDN w:val="0"/>
              <w:spacing w:before="120" w:after="240" w:line="300" w:lineRule="atLeast"/>
              <w:ind w:left="714" w:hanging="357"/>
              <w:jc w:val="both"/>
              <w:rPr>
                <w:rFonts w:ascii="Arial" w:hAnsi="Arial" w:cs="Arial"/>
                <w:color w:val="333333"/>
                <w:sz w:val="16"/>
                <w:szCs w:val="16"/>
              </w:rPr>
            </w:pPr>
            <w:r w:rsidRPr="00D7437C">
              <w:rPr>
                <w:rFonts w:ascii="Arial" w:hAnsi="Arial" w:cs="Arial"/>
                <w:color w:val="333333"/>
                <w:sz w:val="16"/>
                <w:szCs w:val="16"/>
              </w:rPr>
              <w:t>Platforma nie wymaga od Wykonawcy aktywnego udziału w Aukcji. W przypadku ofert złożonych na wcześniejszych etapach Postępowania, oferty są przenoszone do prowadzonej Aukcji</w:t>
            </w:r>
            <w:r w:rsidR="005965CC" w:rsidRPr="00D7437C">
              <w:rPr>
                <w:rFonts w:ascii="Arial" w:hAnsi="Arial" w:cs="Arial"/>
                <w:color w:val="333333"/>
                <w:sz w:val="16"/>
                <w:szCs w:val="16"/>
              </w:rPr>
              <w:t xml:space="preserve"> ( w przypadku uzupełnienia przez wykonawcę formularza ofertowego na Platformie)</w:t>
            </w:r>
            <w:r w:rsidRPr="00D7437C">
              <w:rPr>
                <w:rFonts w:ascii="Arial" w:hAnsi="Arial" w:cs="Arial"/>
                <w:color w:val="333333"/>
                <w:sz w:val="16"/>
                <w:szCs w:val="16"/>
              </w:rPr>
              <w:t>. Wykonawca, który złożył ofertę w Postępowaniu nie musi brać czynnego udziału w Aukcji, a jego oferta jest podtrzymana.</w:t>
            </w:r>
          </w:p>
          <w:p w14:paraId="51D7F551" w14:textId="77777777" w:rsidR="009D717E" w:rsidRPr="00D7437C" w:rsidRDefault="009D717E" w:rsidP="009D717E">
            <w:pPr>
              <w:pStyle w:val="Akapitzlist"/>
              <w:numPr>
                <w:ilvl w:val="1"/>
                <w:numId w:val="89"/>
              </w:numPr>
              <w:autoSpaceDE w:val="0"/>
              <w:autoSpaceDN w:val="0"/>
              <w:spacing w:before="120" w:after="240" w:line="300" w:lineRule="atLeast"/>
              <w:ind w:left="714" w:hanging="357"/>
              <w:jc w:val="both"/>
              <w:rPr>
                <w:rFonts w:ascii="Arial" w:hAnsi="Arial" w:cs="Arial"/>
                <w:color w:val="333333"/>
                <w:sz w:val="16"/>
                <w:szCs w:val="16"/>
              </w:rPr>
            </w:pPr>
            <w:r w:rsidRPr="00D7437C">
              <w:rPr>
                <w:rFonts w:ascii="Arial" w:hAnsi="Arial" w:cs="Arial"/>
                <w:color w:val="333333"/>
                <w:sz w:val="16"/>
                <w:szCs w:val="16"/>
              </w:rPr>
              <w:t>Minimalne wymagania w zakresie obsługiwanych typów Aukcji:</w:t>
            </w:r>
          </w:p>
          <w:p w14:paraId="64EB0827" w14:textId="77777777" w:rsidR="009D717E" w:rsidRPr="00D7437C" w:rsidRDefault="009D717E" w:rsidP="009D717E">
            <w:pPr>
              <w:pStyle w:val="Akapitzlist"/>
              <w:numPr>
                <w:ilvl w:val="2"/>
                <w:numId w:val="89"/>
              </w:numPr>
              <w:autoSpaceDE w:val="0"/>
              <w:autoSpaceDN w:val="0"/>
              <w:spacing w:before="120" w:after="240" w:line="300" w:lineRule="atLeast"/>
              <w:ind w:left="714" w:firstLine="26"/>
              <w:jc w:val="both"/>
              <w:rPr>
                <w:rFonts w:ascii="Arial" w:hAnsi="Arial" w:cs="Arial"/>
                <w:color w:val="333333"/>
                <w:sz w:val="16"/>
                <w:szCs w:val="16"/>
              </w:rPr>
            </w:pPr>
            <w:r w:rsidRPr="00D7437C">
              <w:rPr>
                <w:rFonts w:ascii="Arial" w:hAnsi="Arial" w:cs="Arial"/>
                <w:color w:val="333333"/>
                <w:sz w:val="16"/>
                <w:szCs w:val="16"/>
              </w:rPr>
              <w:t>aukcja zniżkowa i zwyżkowa</w:t>
            </w:r>
            <w:r w:rsidR="00B87706" w:rsidRPr="00D7437C">
              <w:rPr>
                <w:rFonts w:ascii="Arial" w:hAnsi="Arial" w:cs="Arial"/>
                <w:color w:val="333333"/>
                <w:sz w:val="16"/>
                <w:szCs w:val="16"/>
              </w:rPr>
              <w:t xml:space="preserve"> </w:t>
            </w:r>
            <w:r w:rsidR="0002059F" w:rsidRPr="00D7437C">
              <w:rPr>
                <w:rFonts w:ascii="Arial" w:hAnsi="Arial" w:cs="Arial"/>
                <w:color w:val="333333"/>
                <w:sz w:val="16"/>
                <w:szCs w:val="16"/>
              </w:rPr>
              <w:t xml:space="preserve">prowadzona </w:t>
            </w:r>
            <w:r w:rsidR="00B87706" w:rsidRPr="00D7437C">
              <w:rPr>
                <w:rFonts w:ascii="Arial" w:hAnsi="Arial" w:cs="Arial"/>
                <w:color w:val="333333"/>
                <w:sz w:val="16"/>
                <w:szCs w:val="16"/>
              </w:rPr>
              <w:t>niezależnie w ramach poszczególnych kryteriów oceny</w:t>
            </w:r>
            <w:r w:rsidRPr="00D7437C">
              <w:rPr>
                <w:rFonts w:ascii="Arial" w:hAnsi="Arial" w:cs="Arial"/>
                <w:color w:val="333333"/>
                <w:sz w:val="16"/>
                <w:szCs w:val="16"/>
              </w:rPr>
              <w:t xml:space="preserve">, </w:t>
            </w:r>
          </w:p>
          <w:p w14:paraId="27A4B74E" w14:textId="12D351D5" w:rsidR="009D717E" w:rsidRPr="00D7437C" w:rsidRDefault="009D717E" w:rsidP="009D717E">
            <w:pPr>
              <w:pStyle w:val="Akapitzlist"/>
              <w:numPr>
                <w:ilvl w:val="2"/>
                <w:numId w:val="89"/>
              </w:numPr>
              <w:autoSpaceDE w:val="0"/>
              <w:autoSpaceDN w:val="0"/>
              <w:spacing w:before="120" w:after="240" w:line="300" w:lineRule="atLeast"/>
              <w:ind w:left="714" w:firstLine="26"/>
              <w:jc w:val="both"/>
              <w:rPr>
                <w:rFonts w:ascii="Arial" w:hAnsi="Arial" w:cs="Arial"/>
                <w:color w:val="333333"/>
                <w:sz w:val="16"/>
                <w:szCs w:val="16"/>
              </w:rPr>
            </w:pPr>
            <w:r w:rsidRPr="00D7437C">
              <w:rPr>
                <w:rFonts w:ascii="Arial" w:hAnsi="Arial" w:cs="Arial"/>
                <w:color w:val="333333"/>
                <w:sz w:val="16"/>
                <w:szCs w:val="16"/>
              </w:rPr>
              <w:t>aukcja japońska</w:t>
            </w:r>
            <w:r w:rsidR="0079211A" w:rsidRPr="00D7437C">
              <w:rPr>
                <w:rFonts w:ascii="Arial" w:hAnsi="Arial" w:cs="Arial"/>
                <w:color w:val="333333"/>
                <w:sz w:val="16"/>
                <w:szCs w:val="16"/>
              </w:rPr>
              <w:t xml:space="preserve"> (dla Post</w:t>
            </w:r>
            <w:r w:rsidR="00F00251" w:rsidRPr="00D7437C">
              <w:rPr>
                <w:rFonts w:ascii="Arial" w:hAnsi="Arial" w:cs="Arial"/>
                <w:color w:val="333333"/>
                <w:sz w:val="16"/>
                <w:szCs w:val="16"/>
              </w:rPr>
              <w:t>ę</w:t>
            </w:r>
            <w:r w:rsidR="0079211A" w:rsidRPr="00D7437C">
              <w:rPr>
                <w:rFonts w:ascii="Arial" w:hAnsi="Arial" w:cs="Arial"/>
                <w:color w:val="333333"/>
                <w:sz w:val="16"/>
                <w:szCs w:val="16"/>
              </w:rPr>
              <w:t>powań prowadzonych poza reżimem ustawy PZP)</w:t>
            </w:r>
            <w:r w:rsidRPr="00D7437C">
              <w:rPr>
                <w:rFonts w:ascii="Arial" w:hAnsi="Arial" w:cs="Arial"/>
                <w:color w:val="333333"/>
                <w:sz w:val="16"/>
                <w:szCs w:val="16"/>
              </w:rPr>
              <w:t xml:space="preserve">, </w:t>
            </w:r>
          </w:p>
          <w:p w14:paraId="7518FDD4" w14:textId="559F8A6F" w:rsidR="009D717E" w:rsidRPr="00D7437C" w:rsidRDefault="009D717E" w:rsidP="009D717E">
            <w:pPr>
              <w:pStyle w:val="Akapitzlist"/>
              <w:numPr>
                <w:ilvl w:val="2"/>
                <w:numId w:val="89"/>
              </w:numPr>
              <w:autoSpaceDE w:val="0"/>
              <w:autoSpaceDN w:val="0"/>
              <w:spacing w:before="120" w:after="240" w:line="300" w:lineRule="atLeast"/>
              <w:ind w:left="714" w:firstLine="26"/>
              <w:jc w:val="both"/>
              <w:rPr>
                <w:rFonts w:ascii="Arial" w:hAnsi="Arial" w:cs="Arial"/>
                <w:color w:val="333333"/>
                <w:sz w:val="16"/>
                <w:szCs w:val="16"/>
              </w:rPr>
            </w:pPr>
            <w:r w:rsidRPr="00D7437C">
              <w:rPr>
                <w:rFonts w:ascii="Arial" w:hAnsi="Arial" w:cs="Arial"/>
                <w:color w:val="333333"/>
                <w:sz w:val="16"/>
                <w:szCs w:val="16"/>
              </w:rPr>
              <w:t>aukcja multiobiektowa</w:t>
            </w:r>
            <w:r w:rsidR="00A71D01" w:rsidRPr="00D7437C">
              <w:rPr>
                <w:rFonts w:ascii="Arial" w:hAnsi="Arial" w:cs="Arial"/>
                <w:color w:val="333333"/>
                <w:sz w:val="16"/>
                <w:szCs w:val="16"/>
              </w:rPr>
              <w:t xml:space="preserve"> (oznacza aukcję, w której </w:t>
            </w:r>
            <w:r w:rsidR="002819C5" w:rsidRPr="00D7437C">
              <w:rPr>
                <w:rFonts w:ascii="Arial" w:hAnsi="Arial" w:cs="Arial"/>
                <w:color w:val="333333"/>
                <w:sz w:val="16"/>
                <w:szCs w:val="16"/>
              </w:rPr>
              <w:t xml:space="preserve">postąpienia mogą być dokonywane na jednym lub wielu </w:t>
            </w:r>
            <w:r w:rsidR="00A64657" w:rsidRPr="00D7437C">
              <w:rPr>
                <w:rFonts w:ascii="Arial" w:hAnsi="Arial" w:cs="Arial"/>
                <w:color w:val="333333"/>
                <w:sz w:val="16"/>
                <w:szCs w:val="16"/>
              </w:rPr>
              <w:t>pozycjach</w:t>
            </w:r>
            <w:r w:rsidR="002819C5" w:rsidRPr="00D7437C">
              <w:rPr>
                <w:rFonts w:ascii="Arial" w:hAnsi="Arial" w:cs="Arial"/>
                <w:color w:val="333333"/>
                <w:sz w:val="16"/>
                <w:szCs w:val="16"/>
              </w:rPr>
              <w:t>)</w:t>
            </w:r>
            <w:r w:rsidRPr="00D7437C">
              <w:rPr>
                <w:rFonts w:ascii="Arial" w:hAnsi="Arial" w:cs="Arial"/>
                <w:color w:val="333333"/>
                <w:sz w:val="16"/>
                <w:szCs w:val="16"/>
              </w:rPr>
              <w:t xml:space="preserve"> </w:t>
            </w:r>
          </w:p>
          <w:p w14:paraId="5ACEADB1" w14:textId="77777777" w:rsidR="009D717E" w:rsidRPr="00D7437C" w:rsidRDefault="009D717E" w:rsidP="009D717E">
            <w:pPr>
              <w:pStyle w:val="Akapitzlist"/>
              <w:numPr>
                <w:ilvl w:val="2"/>
                <w:numId w:val="89"/>
              </w:numPr>
              <w:autoSpaceDE w:val="0"/>
              <w:autoSpaceDN w:val="0"/>
              <w:spacing w:before="120" w:after="240" w:line="300" w:lineRule="atLeast"/>
              <w:ind w:left="714" w:firstLine="26"/>
              <w:jc w:val="both"/>
              <w:rPr>
                <w:rFonts w:ascii="Arial" w:hAnsi="Arial" w:cs="Arial"/>
                <w:color w:val="333333"/>
                <w:sz w:val="16"/>
                <w:szCs w:val="16"/>
              </w:rPr>
            </w:pPr>
            <w:r w:rsidRPr="00D7437C">
              <w:rPr>
                <w:rFonts w:ascii="Arial" w:hAnsi="Arial" w:cs="Arial"/>
                <w:color w:val="333333"/>
                <w:sz w:val="16"/>
                <w:szCs w:val="16"/>
              </w:rPr>
              <w:t>aukcja wielokryterialna</w:t>
            </w:r>
            <w:r w:rsidR="00AC00CB" w:rsidRPr="00D7437C">
              <w:rPr>
                <w:rFonts w:ascii="Arial" w:hAnsi="Arial" w:cs="Arial"/>
                <w:color w:val="333333"/>
                <w:sz w:val="16"/>
                <w:szCs w:val="16"/>
              </w:rPr>
              <w:t xml:space="preserve"> (oznacza aukcję, w której postąpienia mogą być dokonywane na jednym lub wielu kryteriach)</w:t>
            </w:r>
            <w:r w:rsidRPr="00D7437C">
              <w:rPr>
                <w:rFonts w:ascii="Arial" w:hAnsi="Arial" w:cs="Arial"/>
                <w:color w:val="333333"/>
                <w:sz w:val="16"/>
                <w:szCs w:val="16"/>
              </w:rPr>
              <w:t xml:space="preserve">, </w:t>
            </w:r>
          </w:p>
          <w:p w14:paraId="45EA4CEC" w14:textId="1FD22B15" w:rsidR="009D717E" w:rsidRPr="00D7437C" w:rsidRDefault="009D717E" w:rsidP="009D717E">
            <w:pPr>
              <w:pStyle w:val="Akapitzlist"/>
              <w:numPr>
                <w:ilvl w:val="2"/>
                <w:numId w:val="89"/>
              </w:numPr>
              <w:autoSpaceDE w:val="0"/>
              <w:autoSpaceDN w:val="0"/>
              <w:spacing w:before="120" w:after="240" w:line="300" w:lineRule="atLeast"/>
              <w:ind w:left="714" w:firstLine="26"/>
              <w:jc w:val="both"/>
              <w:rPr>
                <w:rFonts w:ascii="Arial" w:hAnsi="Arial" w:cs="Arial"/>
                <w:color w:val="333333"/>
                <w:sz w:val="16"/>
                <w:szCs w:val="16"/>
              </w:rPr>
            </w:pPr>
            <w:r w:rsidRPr="00D7437C">
              <w:rPr>
                <w:rFonts w:ascii="Arial" w:hAnsi="Arial" w:cs="Arial"/>
                <w:color w:val="333333"/>
                <w:sz w:val="16"/>
                <w:szCs w:val="16"/>
              </w:rPr>
              <w:t>aukcja multiobiektowa-wielokryterialna</w:t>
            </w:r>
            <w:r w:rsidR="00AC00CB" w:rsidRPr="00D7437C">
              <w:rPr>
                <w:rFonts w:ascii="Arial" w:hAnsi="Arial" w:cs="Arial"/>
                <w:color w:val="333333"/>
                <w:sz w:val="16"/>
                <w:szCs w:val="16"/>
              </w:rPr>
              <w:t xml:space="preserve"> (oznacza aukcję, w której postąpienia mogą być dokonywane na jednym lub wielu  </w:t>
            </w:r>
            <w:r w:rsidR="00A64657" w:rsidRPr="00D7437C">
              <w:rPr>
                <w:rFonts w:ascii="Arial" w:hAnsi="Arial" w:cs="Arial"/>
                <w:color w:val="333333"/>
                <w:sz w:val="16"/>
                <w:szCs w:val="16"/>
              </w:rPr>
              <w:t>pozycjach</w:t>
            </w:r>
            <w:r w:rsidR="00AC00CB" w:rsidRPr="00D7437C">
              <w:rPr>
                <w:rFonts w:ascii="Arial" w:hAnsi="Arial" w:cs="Arial"/>
                <w:color w:val="333333"/>
                <w:sz w:val="16"/>
                <w:szCs w:val="16"/>
              </w:rPr>
              <w:t xml:space="preserve"> oraz kryteriach)</w:t>
            </w:r>
            <w:r w:rsidRPr="00D7437C">
              <w:rPr>
                <w:rFonts w:ascii="Arial" w:hAnsi="Arial" w:cs="Arial"/>
                <w:color w:val="333333"/>
                <w:sz w:val="16"/>
                <w:szCs w:val="16"/>
              </w:rPr>
              <w:t>.</w:t>
            </w:r>
          </w:p>
          <w:p w14:paraId="4895C99C" w14:textId="77777777" w:rsidR="009D717E" w:rsidRPr="00D7437C" w:rsidRDefault="009D717E" w:rsidP="009D717E">
            <w:pPr>
              <w:pStyle w:val="Akapitzlist"/>
              <w:numPr>
                <w:ilvl w:val="1"/>
                <w:numId w:val="89"/>
              </w:numPr>
              <w:autoSpaceDE w:val="0"/>
              <w:autoSpaceDN w:val="0"/>
              <w:spacing w:before="120" w:after="240" w:line="300" w:lineRule="atLeast"/>
              <w:ind w:left="714" w:hanging="357"/>
              <w:jc w:val="both"/>
              <w:rPr>
                <w:rFonts w:ascii="Arial" w:hAnsi="Arial" w:cs="Arial"/>
                <w:color w:val="333333"/>
                <w:sz w:val="16"/>
                <w:szCs w:val="16"/>
              </w:rPr>
            </w:pPr>
            <w:r w:rsidRPr="00D7437C">
              <w:rPr>
                <w:rFonts w:ascii="Arial" w:hAnsi="Arial" w:cs="Arial"/>
                <w:color w:val="333333"/>
                <w:sz w:val="16"/>
                <w:szCs w:val="16"/>
              </w:rPr>
              <w:t xml:space="preserve">Zapewnienie możliwości zlecenia konfiguracji i prowadzenia przez Usługodawcę Aukcji na zlecenie Zamawiającego. Szacowana liczba Aukcji, które zostaną zlecone do realizacji rocznie – </w:t>
            </w:r>
            <w:r w:rsidRPr="00D7437C">
              <w:rPr>
                <w:rFonts w:ascii="Arial" w:hAnsi="Arial" w:cs="Arial"/>
                <w:b/>
                <w:color w:val="333333"/>
                <w:sz w:val="16"/>
                <w:szCs w:val="16"/>
                <w:u w:val="single"/>
              </w:rPr>
              <w:t>5 aukcji</w:t>
            </w:r>
            <w:r w:rsidRPr="00D7437C">
              <w:rPr>
                <w:rFonts w:ascii="Arial" w:hAnsi="Arial" w:cs="Arial"/>
                <w:color w:val="333333"/>
                <w:sz w:val="16"/>
                <w:szCs w:val="16"/>
              </w:rPr>
              <w:t>.</w:t>
            </w:r>
          </w:p>
          <w:p w14:paraId="35643147" w14:textId="4EB88749" w:rsidR="009D717E" w:rsidRPr="00D7437C" w:rsidRDefault="009D717E" w:rsidP="009D717E">
            <w:pPr>
              <w:pStyle w:val="Akapitzlist"/>
              <w:numPr>
                <w:ilvl w:val="1"/>
                <w:numId w:val="89"/>
              </w:numPr>
              <w:autoSpaceDE w:val="0"/>
              <w:autoSpaceDN w:val="0"/>
              <w:spacing w:before="120" w:after="240" w:line="300" w:lineRule="atLeast"/>
              <w:ind w:left="714" w:hanging="357"/>
              <w:jc w:val="both"/>
              <w:rPr>
                <w:rFonts w:ascii="Arial" w:hAnsi="Arial" w:cs="Arial"/>
                <w:color w:val="333333"/>
                <w:sz w:val="16"/>
                <w:szCs w:val="16"/>
              </w:rPr>
            </w:pPr>
            <w:r w:rsidRPr="00D7437C">
              <w:rPr>
                <w:rFonts w:ascii="Arial" w:hAnsi="Arial" w:cs="Arial"/>
                <w:color w:val="333333"/>
                <w:sz w:val="16"/>
                <w:szCs w:val="16"/>
              </w:rPr>
              <w:t xml:space="preserve">Zapewnienie możliwości wyboru </w:t>
            </w:r>
            <w:r w:rsidR="00A64657" w:rsidRPr="00D7437C">
              <w:rPr>
                <w:rFonts w:ascii="Arial" w:hAnsi="Arial" w:cs="Arial"/>
                <w:color w:val="333333"/>
                <w:sz w:val="16"/>
                <w:szCs w:val="16"/>
              </w:rPr>
              <w:t xml:space="preserve"> pozycji </w:t>
            </w:r>
            <w:r w:rsidRPr="00D7437C">
              <w:rPr>
                <w:rFonts w:ascii="Arial" w:hAnsi="Arial" w:cs="Arial"/>
                <w:color w:val="333333"/>
                <w:sz w:val="16"/>
                <w:szCs w:val="16"/>
              </w:rPr>
              <w:t>przez Wykonawcę przy aukcjach wielopozycyjnych</w:t>
            </w:r>
            <w:r w:rsidR="00B217A9" w:rsidRPr="00D7437C">
              <w:rPr>
                <w:rFonts w:ascii="Arial" w:hAnsi="Arial" w:cs="Arial"/>
                <w:color w:val="333333"/>
                <w:sz w:val="16"/>
                <w:szCs w:val="16"/>
              </w:rPr>
              <w:t xml:space="preserve"> ( aukcje, multiobiektowe,-wielokryterialne) </w:t>
            </w:r>
            <w:r w:rsidRPr="00D7437C">
              <w:rPr>
                <w:rFonts w:ascii="Arial" w:hAnsi="Arial" w:cs="Arial"/>
                <w:color w:val="333333"/>
                <w:sz w:val="16"/>
                <w:szCs w:val="16"/>
              </w:rPr>
              <w:t>, dla których Wykonawca chce złożyć postąpienie. Pozycje, dla których nie dokonano postąpień automatycznie zostaną zaczytane z niezmienionymi kwotami.</w:t>
            </w:r>
            <w:r w:rsidR="00A64657" w:rsidRPr="00D7437C">
              <w:rPr>
                <w:rFonts w:ascii="Arial" w:hAnsi="Arial" w:cs="Arial"/>
                <w:color w:val="333333"/>
                <w:sz w:val="16"/>
                <w:szCs w:val="16"/>
              </w:rPr>
              <w:t xml:space="preserve"> </w:t>
            </w:r>
          </w:p>
          <w:p w14:paraId="5FC32ED5" w14:textId="610C2A8D" w:rsidR="009D717E" w:rsidRPr="00D7437C" w:rsidRDefault="009D717E" w:rsidP="009D717E">
            <w:pPr>
              <w:pStyle w:val="Akapitzlist"/>
              <w:numPr>
                <w:ilvl w:val="1"/>
                <w:numId w:val="89"/>
              </w:numPr>
              <w:autoSpaceDE w:val="0"/>
              <w:autoSpaceDN w:val="0"/>
              <w:spacing w:before="120" w:after="240" w:line="300" w:lineRule="atLeast"/>
              <w:ind w:left="714" w:hanging="357"/>
              <w:jc w:val="both"/>
              <w:rPr>
                <w:rFonts w:ascii="Arial" w:hAnsi="Arial" w:cs="Arial"/>
                <w:color w:val="333333"/>
                <w:sz w:val="16"/>
                <w:szCs w:val="16"/>
              </w:rPr>
            </w:pPr>
            <w:r w:rsidRPr="00D7437C">
              <w:rPr>
                <w:rFonts w:ascii="Arial" w:hAnsi="Arial" w:cs="Arial"/>
                <w:color w:val="333333"/>
                <w:sz w:val="16"/>
                <w:szCs w:val="16"/>
              </w:rPr>
              <w:t>Zapewnienie możliwości dodania w Aukcji zarówno kryterium wynagrodzenia</w:t>
            </w:r>
            <w:r w:rsidR="00286D62" w:rsidRPr="00D7437C">
              <w:rPr>
                <w:rFonts w:ascii="Arial" w:hAnsi="Arial" w:cs="Arial"/>
                <w:color w:val="333333"/>
                <w:sz w:val="16"/>
                <w:szCs w:val="16"/>
              </w:rPr>
              <w:t>,</w:t>
            </w:r>
            <w:r w:rsidRPr="00D7437C">
              <w:rPr>
                <w:rFonts w:ascii="Arial" w:hAnsi="Arial" w:cs="Arial"/>
                <w:color w:val="333333"/>
                <w:sz w:val="16"/>
                <w:szCs w:val="16"/>
              </w:rPr>
              <w:t xml:space="preserve"> jaki i innych zmiennych kryteriów oceny ofert wraz z możliwością sumowania punktacji z różnych kryteriów do punktacji oferty.</w:t>
            </w:r>
          </w:p>
          <w:p w14:paraId="5DE88A80" w14:textId="77777777" w:rsidR="009D717E" w:rsidRPr="00D7437C" w:rsidRDefault="009D717E" w:rsidP="009D717E">
            <w:pPr>
              <w:pStyle w:val="Akapitzlist"/>
              <w:numPr>
                <w:ilvl w:val="1"/>
                <w:numId w:val="89"/>
              </w:numPr>
              <w:autoSpaceDE w:val="0"/>
              <w:autoSpaceDN w:val="0"/>
              <w:spacing w:before="120" w:after="240" w:line="300" w:lineRule="atLeast"/>
              <w:ind w:left="714" w:hanging="357"/>
              <w:jc w:val="both"/>
              <w:rPr>
                <w:rFonts w:ascii="Arial" w:hAnsi="Arial" w:cs="Arial"/>
                <w:color w:val="333333"/>
                <w:sz w:val="16"/>
                <w:szCs w:val="16"/>
              </w:rPr>
            </w:pPr>
            <w:r w:rsidRPr="00D7437C">
              <w:rPr>
                <w:rFonts w:ascii="Arial" w:hAnsi="Arial" w:cs="Arial"/>
                <w:color w:val="333333"/>
                <w:sz w:val="16"/>
                <w:szCs w:val="16"/>
              </w:rPr>
              <w:t>Zapewnienie możliwości dodania w Aukcji elementu stałego z wynagrodzenia, który nie będzie podlegał postąpieniom, np. wartość materiałów. Platforma automatycznie doliczy wartość</w:t>
            </w:r>
            <w:r w:rsidR="004A6A6F" w:rsidRPr="00D7437C">
              <w:rPr>
                <w:rFonts w:ascii="Arial" w:hAnsi="Arial" w:cs="Arial"/>
                <w:color w:val="333333"/>
                <w:sz w:val="16"/>
                <w:szCs w:val="16"/>
              </w:rPr>
              <w:t xml:space="preserve"> w walucie</w:t>
            </w:r>
            <w:r w:rsidRPr="00D7437C">
              <w:rPr>
                <w:rFonts w:ascii="Arial" w:hAnsi="Arial" w:cs="Arial"/>
                <w:color w:val="333333"/>
                <w:sz w:val="16"/>
                <w:szCs w:val="16"/>
              </w:rPr>
              <w:t>/wartość punktową stałego elementu wynagrodzenia do wynagrodzenia Wykonawcy.</w:t>
            </w:r>
          </w:p>
          <w:p w14:paraId="3D164AA2" w14:textId="77777777" w:rsidR="009D717E" w:rsidRPr="00D7437C" w:rsidRDefault="009D717E" w:rsidP="009D717E">
            <w:pPr>
              <w:pStyle w:val="Akapitzlist"/>
              <w:numPr>
                <w:ilvl w:val="1"/>
                <w:numId w:val="89"/>
              </w:numPr>
              <w:autoSpaceDE w:val="0"/>
              <w:autoSpaceDN w:val="0"/>
              <w:spacing w:before="120" w:after="240" w:line="300" w:lineRule="atLeast"/>
              <w:ind w:left="714" w:hanging="357"/>
              <w:jc w:val="both"/>
              <w:rPr>
                <w:rFonts w:ascii="Arial" w:hAnsi="Arial" w:cs="Arial"/>
                <w:color w:val="333333"/>
                <w:sz w:val="16"/>
                <w:szCs w:val="16"/>
              </w:rPr>
            </w:pPr>
            <w:r w:rsidRPr="00D7437C">
              <w:rPr>
                <w:rFonts w:ascii="Arial" w:hAnsi="Arial" w:cs="Arial"/>
                <w:color w:val="333333"/>
                <w:sz w:val="16"/>
                <w:szCs w:val="16"/>
              </w:rPr>
              <w:t>Zapewnienie możliwości dodania w Aukcji elementu stałego z kryteriów oceny ofert, który nie będzie podlegał postąpieniom, np. okres udzielonej gwarancji. Platforma automatycznie doliczy wartość punktową stałego elementu kryterium oceny ofert do punktacji Wykonawcy.</w:t>
            </w:r>
          </w:p>
          <w:p w14:paraId="1B3A058A" w14:textId="2CB7DDEC" w:rsidR="009D717E" w:rsidRPr="00D7437C" w:rsidRDefault="009D717E" w:rsidP="008B5E23">
            <w:pPr>
              <w:pStyle w:val="Akapitzlist"/>
              <w:numPr>
                <w:ilvl w:val="1"/>
                <w:numId w:val="89"/>
              </w:numPr>
              <w:autoSpaceDE w:val="0"/>
              <w:autoSpaceDN w:val="0"/>
              <w:spacing w:before="120" w:after="120" w:line="300" w:lineRule="atLeast"/>
              <w:ind w:left="714" w:hanging="357"/>
              <w:jc w:val="both"/>
              <w:rPr>
                <w:rFonts w:ascii="Arial" w:hAnsi="Arial" w:cs="Arial"/>
                <w:color w:val="333333"/>
                <w:sz w:val="16"/>
                <w:szCs w:val="16"/>
              </w:rPr>
            </w:pPr>
            <w:r w:rsidRPr="00D7437C">
              <w:rPr>
                <w:rFonts w:ascii="Arial" w:hAnsi="Arial" w:cs="Arial"/>
                <w:color w:val="333333"/>
                <w:sz w:val="16"/>
                <w:szCs w:val="16"/>
              </w:rPr>
              <w:t xml:space="preserve">zapewnienie możliwości raportowania z przebiegu Aukcji m.in. dane Wykonawcy, dane osoby składającej postąpienie w imieniu Wykonawcy, informację o złożonych postąpieniach przez poszczególnych Wykonawców, </w:t>
            </w:r>
            <w:r w:rsidR="006C613F" w:rsidRPr="00D7437C">
              <w:rPr>
                <w:rFonts w:ascii="Arial" w:hAnsi="Arial" w:cs="Arial"/>
                <w:color w:val="333333"/>
                <w:sz w:val="16"/>
                <w:szCs w:val="16"/>
              </w:rPr>
              <w:t xml:space="preserve">czasu </w:t>
            </w:r>
            <w:r w:rsidRPr="00D7437C">
              <w:rPr>
                <w:rFonts w:ascii="Arial" w:hAnsi="Arial" w:cs="Arial"/>
                <w:color w:val="333333"/>
                <w:sz w:val="16"/>
                <w:szCs w:val="16"/>
              </w:rPr>
              <w:t>ich złożenia z dokładnością co do sekundy;</w:t>
            </w:r>
            <w:r w:rsidRPr="00D7437C" w:rsidDel="00B010DB">
              <w:rPr>
                <w:rFonts w:ascii="Arial" w:hAnsi="Arial" w:cs="Arial"/>
                <w:color w:val="333333"/>
                <w:sz w:val="16"/>
                <w:szCs w:val="16"/>
              </w:rPr>
              <w:t xml:space="preserve"> </w:t>
            </w:r>
          </w:p>
        </w:tc>
      </w:tr>
      <w:tr w:rsidR="009D717E" w:rsidRPr="00D7437C" w14:paraId="44FD16D1" w14:textId="77777777" w:rsidTr="006F0634">
        <w:tc>
          <w:tcPr>
            <w:tcW w:w="421" w:type="dxa"/>
          </w:tcPr>
          <w:p w14:paraId="5FE00EB1" w14:textId="77777777" w:rsidR="009D717E" w:rsidRPr="00D7437C" w:rsidRDefault="009D717E" w:rsidP="009D717E">
            <w:pPr>
              <w:pStyle w:val="Akapitzlist"/>
              <w:numPr>
                <w:ilvl w:val="0"/>
                <w:numId w:val="88"/>
              </w:numPr>
              <w:autoSpaceDE w:val="0"/>
              <w:autoSpaceDN w:val="0"/>
              <w:spacing w:before="120" w:after="240" w:line="300" w:lineRule="atLeast"/>
              <w:jc w:val="both"/>
              <w:rPr>
                <w:rFonts w:ascii="Arial" w:hAnsi="Arial" w:cs="Arial"/>
                <w:b/>
                <w:sz w:val="16"/>
                <w:szCs w:val="16"/>
              </w:rPr>
            </w:pPr>
            <w:r w:rsidRPr="00D7437C">
              <w:rPr>
                <w:rFonts w:ascii="Arial" w:hAnsi="Arial" w:cs="Arial"/>
                <w:b/>
                <w:sz w:val="16"/>
                <w:szCs w:val="16"/>
              </w:rPr>
              <w:t>4.</w:t>
            </w:r>
          </w:p>
        </w:tc>
        <w:tc>
          <w:tcPr>
            <w:tcW w:w="1559" w:type="dxa"/>
          </w:tcPr>
          <w:p w14:paraId="31A078C3" w14:textId="77777777" w:rsidR="009D717E" w:rsidRPr="00D7437C" w:rsidRDefault="009D717E" w:rsidP="00DF2635">
            <w:pPr>
              <w:rPr>
                <w:rFonts w:ascii="Arial" w:hAnsi="Arial" w:cs="Arial"/>
                <w:b/>
                <w:sz w:val="16"/>
                <w:szCs w:val="16"/>
              </w:rPr>
            </w:pPr>
            <w:r w:rsidRPr="00D7437C">
              <w:rPr>
                <w:rFonts w:ascii="Arial" w:hAnsi="Arial" w:cs="Arial"/>
                <w:b/>
                <w:sz w:val="16"/>
                <w:szCs w:val="16"/>
              </w:rPr>
              <w:t>Generowanie raportów predefiniowanych, ad hoc i prowadzenie analiz.</w:t>
            </w:r>
          </w:p>
        </w:tc>
        <w:tc>
          <w:tcPr>
            <w:tcW w:w="8080" w:type="dxa"/>
          </w:tcPr>
          <w:p w14:paraId="7445B038" w14:textId="2AC94F7F" w:rsidR="009D717E" w:rsidRPr="00D7437C" w:rsidRDefault="009D717E" w:rsidP="009D717E">
            <w:pPr>
              <w:pStyle w:val="Akapitzlist"/>
              <w:numPr>
                <w:ilvl w:val="1"/>
                <w:numId w:val="88"/>
              </w:numPr>
              <w:autoSpaceDE w:val="0"/>
              <w:autoSpaceDN w:val="0"/>
              <w:spacing w:after="240" w:line="300" w:lineRule="atLeast"/>
              <w:ind w:left="788" w:hanging="431"/>
              <w:jc w:val="both"/>
              <w:rPr>
                <w:rFonts w:ascii="Arial" w:hAnsi="Arial" w:cs="Arial"/>
                <w:sz w:val="16"/>
                <w:szCs w:val="16"/>
              </w:rPr>
            </w:pPr>
            <w:r w:rsidRPr="00D7437C">
              <w:rPr>
                <w:rFonts w:ascii="Arial" w:hAnsi="Arial" w:cs="Arial"/>
                <w:color w:val="333333"/>
                <w:sz w:val="16"/>
                <w:szCs w:val="16"/>
              </w:rPr>
              <w:t>Zapewnienie</w:t>
            </w:r>
            <w:r w:rsidRPr="00D7437C">
              <w:rPr>
                <w:rFonts w:ascii="Arial" w:hAnsi="Arial" w:cs="Arial"/>
                <w:sz w:val="16"/>
                <w:szCs w:val="16"/>
              </w:rPr>
              <w:t xml:space="preserve"> możliwości generowania</w:t>
            </w:r>
            <w:r w:rsidR="00F02E16" w:rsidRPr="00D7437C">
              <w:rPr>
                <w:rFonts w:ascii="Arial" w:hAnsi="Arial" w:cs="Arial"/>
                <w:sz w:val="16"/>
                <w:szCs w:val="16"/>
              </w:rPr>
              <w:t xml:space="preserve">, zapisywania w pamięci komputera, powielania i  rozpowszechniania </w:t>
            </w:r>
            <w:r w:rsidRPr="00D7437C">
              <w:rPr>
                <w:rFonts w:ascii="Arial" w:hAnsi="Arial" w:cs="Arial"/>
                <w:sz w:val="16"/>
                <w:szCs w:val="16"/>
              </w:rPr>
              <w:t xml:space="preserve">   standardowych raportów obejmujących procesy prowadzone na Platformie (dla </w:t>
            </w:r>
            <w:r w:rsidR="00481D8A" w:rsidRPr="00D7437C">
              <w:rPr>
                <w:rFonts w:ascii="Arial" w:hAnsi="Arial" w:cs="Arial"/>
                <w:sz w:val="16"/>
                <w:szCs w:val="16"/>
              </w:rPr>
              <w:t>każdego prowadzącego Postępowanie</w:t>
            </w:r>
            <w:r w:rsidRPr="00D7437C">
              <w:rPr>
                <w:rFonts w:ascii="Arial" w:hAnsi="Arial" w:cs="Arial"/>
                <w:sz w:val="16"/>
                <w:szCs w:val="16"/>
              </w:rPr>
              <w:t xml:space="preserve"> w każdej spółce) wraz z e</w:t>
            </w:r>
            <w:r w:rsidR="00481D8A" w:rsidRPr="00D7437C">
              <w:rPr>
                <w:rFonts w:ascii="Arial" w:hAnsi="Arial" w:cs="Arial"/>
                <w:sz w:val="16"/>
                <w:szCs w:val="16"/>
              </w:rPr>
              <w:t>ks</w:t>
            </w:r>
            <w:r w:rsidRPr="00D7437C">
              <w:rPr>
                <w:rFonts w:ascii="Arial" w:hAnsi="Arial" w:cs="Arial"/>
                <w:sz w:val="16"/>
                <w:szCs w:val="16"/>
              </w:rPr>
              <w:t xml:space="preserve">portem </w:t>
            </w:r>
            <w:r w:rsidR="001B7091" w:rsidRPr="00D7437C">
              <w:rPr>
                <w:rFonts w:ascii="Arial" w:hAnsi="Arial" w:cs="Arial"/>
                <w:sz w:val="16"/>
                <w:szCs w:val="16"/>
              </w:rPr>
              <w:t>co najmniej do formatu „pdf” (dotyczy raportów z pojedynczego Postępowania oraz Aukcji)</w:t>
            </w:r>
            <w:r w:rsidR="000025CB" w:rsidRPr="00D7437C">
              <w:rPr>
                <w:rFonts w:ascii="Arial" w:hAnsi="Arial" w:cs="Arial"/>
                <w:sz w:val="16"/>
                <w:szCs w:val="16"/>
              </w:rPr>
              <w:t xml:space="preserve"> oraz z </w:t>
            </w:r>
            <w:r w:rsidR="00174B0F" w:rsidRPr="00D7437C">
              <w:rPr>
                <w:rFonts w:ascii="Arial" w:hAnsi="Arial" w:cs="Arial"/>
                <w:sz w:val="16"/>
                <w:szCs w:val="16"/>
              </w:rPr>
              <w:t>eksportem</w:t>
            </w:r>
            <w:r w:rsidR="000025CB" w:rsidRPr="00D7437C">
              <w:rPr>
                <w:rFonts w:ascii="Arial" w:hAnsi="Arial" w:cs="Arial"/>
                <w:sz w:val="16"/>
                <w:szCs w:val="16"/>
              </w:rPr>
              <w:t xml:space="preserve"> co najmniej do formatu Microsoft Excel</w:t>
            </w:r>
            <w:r w:rsidRPr="00D7437C">
              <w:rPr>
                <w:rFonts w:ascii="Arial" w:hAnsi="Arial" w:cs="Arial"/>
                <w:sz w:val="16"/>
                <w:szCs w:val="16"/>
              </w:rPr>
              <w:t xml:space="preserve">,   </w:t>
            </w:r>
            <w:r w:rsidR="00DA2600" w:rsidRPr="00D7437C">
              <w:rPr>
                <w:rFonts w:ascii="Arial" w:hAnsi="Arial" w:cs="Arial"/>
                <w:sz w:val="16"/>
                <w:szCs w:val="16"/>
              </w:rPr>
              <w:t xml:space="preserve">  (</w:t>
            </w:r>
            <w:r w:rsidRPr="00D7437C">
              <w:rPr>
                <w:rFonts w:ascii="Arial" w:hAnsi="Arial" w:cs="Arial"/>
                <w:sz w:val="16"/>
                <w:szCs w:val="16"/>
              </w:rPr>
              <w:t>zbiorcze raporty z prowadzonych Postępowań</w:t>
            </w:r>
            <w:r w:rsidR="00EF0EAB" w:rsidRPr="00D7437C">
              <w:rPr>
                <w:rFonts w:ascii="Arial" w:hAnsi="Arial" w:cs="Arial"/>
                <w:sz w:val="16"/>
                <w:szCs w:val="16"/>
              </w:rPr>
              <w:t xml:space="preserve"> i Aukcji</w:t>
            </w:r>
            <w:r w:rsidRPr="00D7437C">
              <w:rPr>
                <w:rFonts w:ascii="Arial" w:hAnsi="Arial" w:cs="Arial"/>
                <w:sz w:val="16"/>
                <w:szCs w:val="16"/>
              </w:rPr>
              <w:t xml:space="preserve">, </w:t>
            </w:r>
            <w:r w:rsidR="00DA2600" w:rsidRPr="00D7437C">
              <w:rPr>
                <w:rFonts w:ascii="Arial" w:hAnsi="Arial" w:cs="Arial"/>
                <w:sz w:val="16"/>
                <w:szCs w:val="16"/>
              </w:rPr>
              <w:t xml:space="preserve"> w ramach danej spółki). S</w:t>
            </w:r>
            <w:r w:rsidRPr="00D7437C">
              <w:rPr>
                <w:rFonts w:ascii="Arial" w:hAnsi="Arial" w:cs="Arial"/>
                <w:sz w:val="16"/>
                <w:szCs w:val="16"/>
              </w:rPr>
              <w:t>tandardowymi raportami powinny być:</w:t>
            </w:r>
          </w:p>
          <w:p w14:paraId="30865D50" w14:textId="58928479" w:rsidR="009D717E" w:rsidRPr="00D7437C" w:rsidRDefault="009D717E" w:rsidP="009D717E">
            <w:pPr>
              <w:pStyle w:val="Akapitzlist"/>
              <w:numPr>
                <w:ilvl w:val="2"/>
                <w:numId w:val="88"/>
              </w:numPr>
              <w:autoSpaceDE w:val="0"/>
              <w:autoSpaceDN w:val="0"/>
              <w:spacing w:before="120" w:after="240" w:line="300" w:lineRule="atLeast"/>
              <w:jc w:val="both"/>
              <w:rPr>
                <w:rFonts w:ascii="Arial" w:hAnsi="Arial" w:cs="Arial"/>
                <w:color w:val="333333"/>
                <w:sz w:val="16"/>
                <w:szCs w:val="16"/>
              </w:rPr>
            </w:pPr>
            <w:r w:rsidRPr="00D7437C">
              <w:rPr>
                <w:rFonts w:ascii="Arial" w:hAnsi="Arial" w:cs="Arial"/>
                <w:color w:val="333333"/>
                <w:sz w:val="16"/>
                <w:szCs w:val="16"/>
              </w:rPr>
              <w:t>lista Postępowań ( data publikacji, termin składania ofert, ilość złożonych ofert i oferenci)  i związanych z nimi Aukcji z podstawowymi danymi, takimi</w:t>
            </w:r>
            <w:r w:rsidR="003D7693" w:rsidRPr="00D7437C">
              <w:rPr>
                <w:rFonts w:ascii="Arial" w:hAnsi="Arial" w:cs="Arial"/>
                <w:color w:val="333333"/>
                <w:sz w:val="16"/>
                <w:szCs w:val="16"/>
              </w:rPr>
              <w:t>,</w:t>
            </w:r>
            <w:r w:rsidRPr="00D7437C">
              <w:rPr>
                <w:rFonts w:ascii="Arial" w:hAnsi="Arial" w:cs="Arial"/>
                <w:color w:val="333333"/>
                <w:sz w:val="16"/>
                <w:szCs w:val="16"/>
              </w:rPr>
              <w:t xml:space="preserve"> jak: przedmiot postępowania, data Aukcji, rodzaj Aukcji, oferenci, </w:t>
            </w:r>
            <w:r w:rsidR="007A3252" w:rsidRPr="00D7437C">
              <w:rPr>
                <w:rFonts w:ascii="Arial" w:hAnsi="Arial" w:cs="Arial"/>
                <w:color w:val="333333"/>
                <w:sz w:val="16"/>
                <w:szCs w:val="16"/>
              </w:rPr>
              <w:t xml:space="preserve"> szacowaną </w:t>
            </w:r>
            <w:r w:rsidRPr="00D7437C">
              <w:rPr>
                <w:rFonts w:ascii="Arial" w:hAnsi="Arial" w:cs="Arial"/>
                <w:color w:val="333333"/>
                <w:sz w:val="16"/>
                <w:szCs w:val="16"/>
              </w:rPr>
              <w:t>wartość</w:t>
            </w:r>
            <w:r w:rsidR="00D24BCC" w:rsidRPr="00D7437C">
              <w:rPr>
                <w:rFonts w:ascii="Arial" w:hAnsi="Arial" w:cs="Arial"/>
                <w:color w:val="333333"/>
                <w:sz w:val="16"/>
                <w:szCs w:val="16"/>
              </w:rPr>
              <w:t xml:space="preserve"> </w:t>
            </w:r>
            <w:r w:rsidR="00313154" w:rsidRPr="00D7437C">
              <w:rPr>
                <w:rFonts w:ascii="Arial" w:hAnsi="Arial" w:cs="Arial"/>
                <w:color w:val="333333"/>
                <w:sz w:val="16"/>
                <w:szCs w:val="16"/>
              </w:rPr>
              <w:t>zamówienia</w:t>
            </w:r>
            <w:r w:rsidR="007A3252" w:rsidRPr="00D7437C">
              <w:rPr>
                <w:rFonts w:ascii="Arial" w:hAnsi="Arial" w:cs="Arial"/>
                <w:color w:val="333333"/>
                <w:sz w:val="16"/>
                <w:szCs w:val="16"/>
              </w:rPr>
              <w:t xml:space="preserve"> </w:t>
            </w:r>
            <w:r w:rsidRPr="00D7437C">
              <w:rPr>
                <w:rFonts w:ascii="Arial" w:hAnsi="Arial" w:cs="Arial"/>
                <w:color w:val="333333"/>
                <w:sz w:val="16"/>
                <w:szCs w:val="16"/>
              </w:rPr>
              <w:t>, najniższa cena ofertowa i cena po Aukcji, oszczędności</w:t>
            </w:r>
            <w:r w:rsidR="0039637F" w:rsidRPr="00D7437C">
              <w:rPr>
                <w:rFonts w:ascii="Arial" w:hAnsi="Arial" w:cs="Arial"/>
                <w:color w:val="333333"/>
                <w:sz w:val="16"/>
                <w:szCs w:val="16"/>
              </w:rPr>
              <w:t xml:space="preserve"> po Aukcji</w:t>
            </w:r>
            <w:r w:rsidRPr="00D7437C">
              <w:rPr>
                <w:rFonts w:ascii="Arial" w:hAnsi="Arial" w:cs="Arial"/>
                <w:color w:val="333333"/>
                <w:sz w:val="16"/>
                <w:szCs w:val="16"/>
              </w:rPr>
              <w:t>.</w:t>
            </w:r>
          </w:p>
          <w:p w14:paraId="2DB6A167" w14:textId="77777777" w:rsidR="009D717E" w:rsidRPr="00D7437C" w:rsidRDefault="009D717E" w:rsidP="009D717E">
            <w:pPr>
              <w:pStyle w:val="Akapitzlist"/>
              <w:numPr>
                <w:ilvl w:val="2"/>
                <w:numId w:val="88"/>
              </w:numPr>
              <w:autoSpaceDE w:val="0"/>
              <w:autoSpaceDN w:val="0"/>
              <w:spacing w:before="120" w:after="240" w:line="300" w:lineRule="atLeast"/>
              <w:jc w:val="both"/>
              <w:rPr>
                <w:rFonts w:ascii="Arial" w:hAnsi="Arial" w:cs="Arial"/>
                <w:color w:val="333333"/>
                <w:sz w:val="16"/>
                <w:szCs w:val="16"/>
              </w:rPr>
            </w:pPr>
            <w:r w:rsidRPr="00D7437C">
              <w:rPr>
                <w:rFonts w:ascii="Arial" w:hAnsi="Arial" w:cs="Arial"/>
                <w:color w:val="333333"/>
                <w:sz w:val="16"/>
                <w:szCs w:val="16"/>
              </w:rPr>
              <w:lastRenderedPageBreak/>
              <w:t xml:space="preserve"> raport z Aukcji z listą oferentów oraz wszystkimi postąpieniami.</w:t>
            </w:r>
          </w:p>
          <w:p w14:paraId="525AB001" w14:textId="77777777" w:rsidR="009D717E" w:rsidRPr="00D7437C" w:rsidRDefault="009D717E" w:rsidP="009D717E">
            <w:pPr>
              <w:pStyle w:val="Akapitzlist"/>
              <w:numPr>
                <w:ilvl w:val="2"/>
                <w:numId w:val="88"/>
              </w:numPr>
              <w:autoSpaceDE w:val="0"/>
              <w:autoSpaceDN w:val="0"/>
              <w:spacing w:before="120" w:after="240" w:line="300" w:lineRule="atLeast"/>
              <w:jc w:val="both"/>
              <w:rPr>
                <w:rFonts w:ascii="Arial" w:hAnsi="Arial" w:cs="Arial"/>
                <w:color w:val="333333"/>
                <w:sz w:val="16"/>
                <w:szCs w:val="16"/>
              </w:rPr>
            </w:pPr>
            <w:r w:rsidRPr="00D7437C">
              <w:rPr>
                <w:rFonts w:ascii="Arial" w:hAnsi="Arial" w:cs="Arial"/>
                <w:color w:val="333333"/>
                <w:sz w:val="16"/>
                <w:szCs w:val="16"/>
              </w:rPr>
              <w:t>raport z Aukcji testowych,</w:t>
            </w:r>
          </w:p>
          <w:p w14:paraId="7C1EEA0E" w14:textId="07FB80AD" w:rsidR="009D717E" w:rsidRPr="00D7437C" w:rsidRDefault="009D717E" w:rsidP="009D717E">
            <w:pPr>
              <w:pStyle w:val="Akapitzlist"/>
              <w:numPr>
                <w:ilvl w:val="2"/>
                <w:numId w:val="88"/>
              </w:numPr>
              <w:autoSpaceDE w:val="0"/>
              <w:autoSpaceDN w:val="0"/>
              <w:spacing w:before="120" w:after="240" w:line="300" w:lineRule="atLeast"/>
              <w:jc w:val="both"/>
              <w:rPr>
                <w:rFonts w:ascii="Arial" w:hAnsi="Arial" w:cs="Arial"/>
                <w:color w:val="333333"/>
                <w:sz w:val="16"/>
                <w:szCs w:val="16"/>
              </w:rPr>
            </w:pPr>
            <w:r w:rsidRPr="00D7437C">
              <w:rPr>
                <w:rFonts w:ascii="Arial" w:hAnsi="Arial" w:cs="Arial"/>
                <w:color w:val="333333"/>
                <w:sz w:val="16"/>
                <w:szCs w:val="16"/>
              </w:rPr>
              <w:t xml:space="preserve">zbiorczy raport z ilością  postępowań i Aukcji (z wyłączeniem aukcji testowych) oraz </w:t>
            </w:r>
            <w:r w:rsidR="009248FA" w:rsidRPr="00D7437C">
              <w:rPr>
                <w:rFonts w:ascii="Arial" w:hAnsi="Arial" w:cs="Arial"/>
                <w:color w:val="333333"/>
                <w:sz w:val="16"/>
                <w:szCs w:val="16"/>
              </w:rPr>
              <w:t xml:space="preserve"> szacowaną wartość zamówienia</w:t>
            </w:r>
            <w:r w:rsidRPr="00D7437C">
              <w:rPr>
                <w:rFonts w:ascii="Arial" w:hAnsi="Arial" w:cs="Arial"/>
                <w:color w:val="333333"/>
                <w:sz w:val="16"/>
                <w:szCs w:val="16"/>
              </w:rPr>
              <w:t>, suma najniższych cen ofertowych i suma najniższych cen po Aukcji, oszczędności</w:t>
            </w:r>
            <w:r w:rsidR="00B54296" w:rsidRPr="00D7437C">
              <w:rPr>
                <w:rFonts w:ascii="Arial" w:hAnsi="Arial" w:cs="Arial"/>
                <w:color w:val="333333"/>
                <w:sz w:val="16"/>
                <w:szCs w:val="16"/>
              </w:rPr>
              <w:t xml:space="preserve"> po Aukcji</w:t>
            </w:r>
            <w:r w:rsidRPr="00D7437C">
              <w:rPr>
                <w:rFonts w:ascii="Arial" w:hAnsi="Arial" w:cs="Arial"/>
                <w:color w:val="333333"/>
                <w:sz w:val="16"/>
                <w:szCs w:val="16"/>
              </w:rPr>
              <w:t>.</w:t>
            </w:r>
          </w:p>
          <w:p w14:paraId="09B39EAC" w14:textId="77777777" w:rsidR="009D717E" w:rsidRPr="00D7437C" w:rsidRDefault="009D717E" w:rsidP="009D717E">
            <w:pPr>
              <w:pStyle w:val="Akapitzlist"/>
              <w:numPr>
                <w:ilvl w:val="2"/>
                <w:numId w:val="88"/>
              </w:numPr>
              <w:autoSpaceDE w:val="0"/>
              <w:autoSpaceDN w:val="0"/>
              <w:spacing w:before="120" w:after="240" w:line="300" w:lineRule="atLeast"/>
              <w:jc w:val="both"/>
              <w:rPr>
                <w:rFonts w:ascii="Arial" w:hAnsi="Arial" w:cs="Arial"/>
                <w:color w:val="333333"/>
                <w:sz w:val="16"/>
                <w:szCs w:val="16"/>
              </w:rPr>
            </w:pPr>
            <w:r w:rsidRPr="00D7437C">
              <w:rPr>
                <w:rFonts w:ascii="Arial" w:hAnsi="Arial" w:cs="Arial"/>
                <w:color w:val="333333"/>
                <w:sz w:val="16"/>
                <w:szCs w:val="16"/>
              </w:rPr>
              <w:t>raport uprawnień dostępowych do Platformy</w:t>
            </w:r>
          </w:p>
          <w:p w14:paraId="4ADADBFD" w14:textId="77777777" w:rsidR="009D717E" w:rsidRPr="00D7437C" w:rsidRDefault="009D717E" w:rsidP="009D717E">
            <w:pPr>
              <w:pStyle w:val="Akapitzlist"/>
              <w:numPr>
                <w:ilvl w:val="1"/>
                <w:numId w:val="88"/>
              </w:numPr>
              <w:autoSpaceDE w:val="0"/>
              <w:autoSpaceDN w:val="0"/>
              <w:spacing w:before="120" w:after="240" w:line="300" w:lineRule="atLeast"/>
              <w:jc w:val="both"/>
              <w:rPr>
                <w:rFonts w:ascii="Arial" w:hAnsi="Arial" w:cs="Arial"/>
                <w:color w:val="333333"/>
                <w:sz w:val="16"/>
                <w:szCs w:val="16"/>
              </w:rPr>
            </w:pPr>
            <w:r w:rsidRPr="00D7437C">
              <w:rPr>
                <w:rFonts w:ascii="Arial" w:hAnsi="Arial" w:cs="Arial"/>
                <w:color w:val="333333"/>
                <w:sz w:val="16"/>
                <w:szCs w:val="16"/>
              </w:rPr>
              <w:t>Dostęp do raportu z listą użytkowników Platformy Zakupowej (użytkownicy spółek objętych licencją) wraz z ich uprawnieniami.</w:t>
            </w:r>
          </w:p>
          <w:p w14:paraId="493658E5" w14:textId="2860A3F0" w:rsidR="009D717E" w:rsidRPr="00D7437C" w:rsidRDefault="009D717E" w:rsidP="003C1B9A">
            <w:pPr>
              <w:pStyle w:val="Akapitzlist"/>
              <w:autoSpaceDE w:val="0"/>
              <w:autoSpaceDN w:val="0"/>
              <w:spacing w:before="120" w:after="120" w:line="300" w:lineRule="atLeast"/>
              <w:ind w:left="788"/>
              <w:jc w:val="both"/>
              <w:rPr>
                <w:rFonts w:ascii="Arial" w:hAnsi="Arial" w:cs="Arial"/>
                <w:sz w:val="16"/>
                <w:szCs w:val="16"/>
              </w:rPr>
            </w:pPr>
          </w:p>
        </w:tc>
      </w:tr>
      <w:tr w:rsidR="009D717E" w:rsidRPr="00D7437C" w14:paraId="2D504100" w14:textId="77777777" w:rsidTr="006F0634">
        <w:tc>
          <w:tcPr>
            <w:tcW w:w="421" w:type="dxa"/>
          </w:tcPr>
          <w:p w14:paraId="3C6130A9" w14:textId="77777777" w:rsidR="009D717E" w:rsidRPr="00D7437C" w:rsidRDefault="009D717E" w:rsidP="009D717E">
            <w:pPr>
              <w:pStyle w:val="Akapitzlist"/>
              <w:numPr>
                <w:ilvl w:val="0"/>
                <w:numId w:val="88"/>
              </w:numPr>
              <w:autoSpaceDE w:val="0"/>
              <w:autoSpaceDN w:val="0"/>
              <w:spacing w:before="120" w:after="240" w:line="300" w:lineRule="atLeast"/>
              <w:jc w:val="both"/>
              <w:rPr>
                <w:rFonts w:ascii="Arial" w:hAnsi="Arial" w:cs="Arial"/>
                <w:b/>
                <w:sz w:val="16"/>
                <w:szCs w:val="16"/>
              </w:rPr>
            </w:pPr>
            <w:r w:rsidRPr="00D7437C">
              <w:rPr>
                <w:rFonts w:ascii="Arial" w:hAnsi="Arial" w:cs="Arial"/>
                <w:b/>
                <w:sz w:val="16"/>
                <w:szCs w:val="16"/>
              </w:rPr>
              <w:t>5.</w:t>
            </w:r>
          </w:p>
        </w:tc>
        <w:tc>
          <w:tcPr>
            <w:tcW w:w="1559" w:type="dxa"/>
          </w:tcPr>
          <w:p w14:paraId="779489F9" w14:textId="77777777" w:rsidR="009D717E" w:rsidRPr="00D7437C" w:rsidRDefault="009D717E" w:rsidP="00DF2635">
            <w:pPr>
              <w:rPr>
                <w:rFonts w:ascii="Arial" w:hAnsi="Arial" w:cs="Arial"/>
                <w:b/>
                <w:sz w:val="16"/>
                <w:szCs w:val="16"/>
              </w:rPr>
            </w:pPr>
            <w:r w:rsidRPr="00D7437C">
              <w:rPr>
                <w:rFonts w:ascii="Arial" w:hAnsi="Arial" w:cs="Arial"/>
                <w:b/>
                <w:sz w:val="16"/>
                <w:szCs w:val="16"/>
              </w:rPr>
              <w:t>Licencja</w:t>
            </w:r>
          </w:p>
        </w:tc>
        <w:tc>
          <w:tcPr>
            <w:tcW w:w="8080" w:type="dxa"/>
          </w:tcPr>
          <w:p w14:paraId="187E19B5" w14:textId="77777777" w:rsidR="009D717E" w:rsidRPr="00D7437C" w:rsidRDefault="009D717E" w:rsidP="00DF2635">
            <w:pPr>
              <w:autoSpaceDE w:val="0"/>
              <w:autoSpaceDN w:val="0"/>
              <w:spacing w:line="300" w:lineRule="atLeast"/>
              <w:jc w:val="both"/>
              <w:rPr>
                <w:rFonts w:ascii="Arial" w:hAnsi="Arial" w:cs="Arial"/>
                <w:color w:val="333333"/>
                <w:sz w:val="16"/>
                <w:szCs w:val="16"/>
              </w:rPr>
            </w:pPr>
            <w:r w:rsidRPr="00D7437C">
              <w:rPr>
                <w:rFonts w:ascii="Arial" w:hAnsi="Arial" w:cs="Arial"/>
                <w:color w:val="333333"/>
                <w:sz w:val="16"/>
                <w:szCs w:val="16"/>
              </w:rPr>
              <w:t>Usługodawca udzieli:</w:t>
            </w:r>
          </w:p>
          <w:p w14:paraId="38ACFF29" w14:textId="2422C3E0" w:rsidR="009D717E" w:rsidRPr="00D7437C" w:rsidRDefault="009D717E" w:rsidP="009D717E">
            <w:pPr>
              <w:pStyle w:val="Akapitzlist"/>
              <w:numPr>
                <w:ilvl w:val="1"/>
                <w:numId w:val="88"/>
              </w:numPr>
              <w:autoSpaceDE w:val="0"/>
              <w:autoSpaceDN w:val="0"/>
              <w:spacing w:after="240" w:line="300" w:lineRule="atLeast"/>
              <w:ind w:left="788" w:hanging="431"/>
              <w:jc w:val="both"/>
              <w:rPr>
                <w:rFonts w:ascii="Arial" w:hAnsi="Arial" w:cs="Arial"/>
                <w:color w:val="333333"/>
                <w:sz w:val="16"/>
                <w:szCs w:val="16"/>
              </w:rPr>
            </w:pPr>
            <w:r w:rsidRPr="00D7437C">
              <w:rPr>
                <w:rFonts w:ascii="Arial" w:hAnsi="Arial" w:cs="Arial"/>
                <w:color w:val="333333"/>
                <w:sz w:val="16"/>
                <w:szCs w:val="16"/>
              </w:rPr>
              <w:t>Licencji do korzystania z Platformy dla Enea Elektrownia Połaniec S.A. (</w:t>
            </w:r>
            <w:r w:rsidR="008725A5" w:rsidRPr="00D7437C">
              <w:rPr>
                <w:rFonts w:ascii="Arial" w:hAnsi="Arial" w:cs="Arial"/>
                <w:color w:val="333333"/>
                <w:sz w:val="16"/>
                <w:szCs w:val="16"/>
              </w:rPr>
              <w:t>oraz</w:t>
            </w:r>
            <w:r w:rsidRPr="00D7437C">
              <w:rPr>
                <w:rFonts w:ascii="Arial" w:hAnsi="Arial" w:cs="Arial"/>
                <w:color w:val="333333"/>
                <w:sz w:val="16"/>
                <w:szCs w:val="16"/>
              </w:rPr>
              <w:t xml:space="preserve"> dla podmiotów wskazanych przez Zamawiającego w trakcie obowiązywania Umowy, prowadzących postepowania w imieniu i na rzecz Enea Elektrownia Połaniec S.A.) bez limitowanego dostępu użytkowników do Platformy, jak również bez limitowanej ilości organizowanych Postępowań oraz Aukcji.</w:t>
            </w:r>
          </w:p>
          <w:p w14:paraId="383A04BE" w14:textId="77777777" w:rsidR="009D717E" w:rsidRPr="00D7437C" w:rsidRDefault="009D717E" w:rsidP="009D717E">
            <w:pPr>
              <w:pStyle w:val="Akapitzlist"/>
              <w:numPr>
                <w:ilvl w:val="1"/>
                <w:numId w:val="88"/>
              </w:numPr>
              <w:autoSpaceDE w:val="0"/>
              <w:autoSpaceDN w:val="0"/>
              <w:spacing w:before="120" w:after="240" w:line="300" w:lineRule="atLeast"/>
              <w:jc w:val="both"/>
              <w:rPr>
                <w:rFonts w:ascii="Arial" w:hAnsi="Arial" w:cs="Arial"/>
                <w:color w:val="333333"/>
                <w:sz w:val="16"/>
                <w:szCs w:val="16"/>
              </w:rPr>
            </w:pPr>
            <w:r w:rsidRPr="00D7437C">
              <w:rPr>
                <w:rFonts w:ascii="Arial" w:hAnsi="Arial" w:cs="Arial"/>
                <w:color w:val="333333"/>
                <w:sz w:val="16"/>
                <w:szCs w:val="16"/>
              </w:rPr>
              <w:t xml:space="preserve">Licencji do korzystania z Platformy dla Enea Bioenergia sp. z o.o. bez limitowanego dostępu użytkowników do Platformy, jak również bez limitowanej ilości organizowanych Postępowań oraz Aukcji. </w:t>
            </w:r>
          </w:p>
          <w:p w14:paraId="24D4BACD" w14:textId="7640545E" w:rsidR="009D717E" w:rsidRPr="00D7437C" w:rsidRDefault="009D717E" w:rsidP="00F631C1">
            <w:pPr>
              <w:pStyle w:val="Akapitzlist"/>
              <w:numPr>
                <w:ilvl w:val="1"/>
                <w:numId w:val="88"/>
              </w:numPr>
              <w:autoSpaceDE w:val="0"/>
              <w:autoSpaceDN w:val="0"/>
              <w:spacing w:before="120" w:after="120" w:line="300" w:lineRule="atLeast"/>
              <w:ind w:left="788" w:hanging="431"/>
              <w:jc w:val="both"/>
              <w:rPr>
                <w:rFonts w:ascii="Arial" w:hAnsi="Arial" w:cs="Arial"/>
                <w:color w:val="333333"/>
                <w:sz w:val="16"/>
                <w:szCs w:val="16"/>
              </w:rPr>
            </w:pPr>
            <w:r w:rsidRPr="00D7437C">
              <w:rPr>
                <w:rFonts w:ascii="Arial" w:hAnsi="Arial" w:cs="Arial"/>
                <w:color w:val="333333"/>
                <w:sz w:val="16"/>
                <w:szCs w:val="16"/>
              </w:rPr>
              <w:t xml:space="preserve">Licencji do korzystania z Platformy dla Enea Elektrownia Połaniec S.A. bez limitowanego dostępu użytkowników do Platformy, dla postępowań skonsolidowanych w ramach Grupy Kapitałowej </w:t>
            </w:r>
            <w:r w:rsidR="00392F9E" w:rsidRPr="00D7437C">
              <w:rPr>
                <w:rFonts w:ascii="Arial" w:hAnsi="Arial" w:cs="Arial"/>
                <w:color w:val="333333"/>
                <w:sz w:val="16"/>
                <w:szCs w:val="16"/>
              </w:rPr>
              <w:t xml:space="preserve">Zamawiającego </w:t>
            </w:r>
            <w:r w:rsidRPr="00D7437C">
              <w:rPr>
                <w:rFonts w:ascii="Arial" w:hAnsi="Arial" w:cs="Arial"/>
                <w:color w:val="333333"/>
                <w:sz w:val="16"/>
                <w:szCs w:val="16"/>
              </w:rPr>
              <w:t xml:space="preserve">oraz Aukcji, prowadzonych przez Enea Elektrownia Połaniec S.A. na rzecz Grupy Kapitałowej </w:t>
            </w:r>
            <w:r w:rsidR="00392F9E" w:rsidRPr="00D7437C">
              <w:rPr>
                <w:rFonts w:ascii="Arial" w:hAnsi="Arial" w:cs="Arial"/>
                <w:color w:val="333333"/>
                <w:sz w:val="16"/>
                <w:szCs w:val="16"/>
              </w:rPr>
              <w:t>Zamawiającego</w:t>
            </w:r>
            <w:r w:rsidRPr="00D7437C">
              <w:rPr>
                <w:rFonts w:ascii="Arial" w:hAnsi="Arial" w:cs="Arial"/>
                <w:color w:val="333333"/>
                <w:sz w:val="16"/>
                <w:szCs w:val="16"/>
              </w:rPr>
              <w:t>. Maksymalna liczba postępowań skonsolidowanych w okresie trwania Umowy – 5 postępowań.</w:t>
            </w:r>
          </w:p>
          <w:p w14:paraId="100F12C8" w14:textId="77777777" w:rsidR="00251009" w:rsidRPr="00D7437C" w:rsidRDefault="00251009" w:rsidP="003C1B9A">
            <w:pPr>
              <w:pStyle w:val="Akapitzlist"/>
              <w:autoSpaceDE w:val="0"/>
              <w:autoSpaceDN w:val="0"/>
              <w:spacing w:before="120" w:after="120" w:line="300" w:lineRule="atLeast"/>
              <w:ind w:left="788"/>
              <w:jc w:val="both"/>
              <w:rPr>
                <w:rFonts w:ascii="Arial" w:hAnsi="Arial" w:cs="Arial"/>
                <w:color w:val="333333"/>
                <w:sz w:val="16"/>
                <w:szCs w:val="16"/>
              </w:rPr>
            </w:pPr>
          </w:p>
        </w:tc>
      </w:tr>
      <w:tr w:rsidR="009D717E" w:rsidRPr="00D7437C" w14:paraId="1B96F13C" w14:textId="77777777" w:rsidTr="006F0634">
        <w:tc>
          <w:tcPr>
            <w:tcW w:w="421" w:type="dxa"/>
          </w:tcPr>
          <w:p w14:paraId="7ADA5545" w14:textId="77777777" w:rsidR="009D717E" w:rsidRPr="00D7437C" w:rsidRDefault="009D717E" w:rsidP="009D717E">
            <w:pPr>
              <w:pStyle w:val="Akapitzlist"/>
              <w:numPr>
                <w:ilvl w:val="0"/>
                <w:numId w:val="88"/>
              </w:numPr>
              <w:autoSpaceDE w:val="0"/>
              <w:autoSpaceDN w:val="0"/>
              <w:spacing w:before="120" w:after="240" w:line="300" w:lineRule="atLeast"/>
              <w:jc w:val="both"/>
              <w:rPr>
                <w:rFonts w:ascii="Arial" w:hAnsi="Arial" w:cs="Arial"/>
                <w:b/>
                <w:sz w:val="16"/>
                <w:szCs w:val="16"/>
              </w:rPr>
            </w:pPr>
            <w:r w:rsidRPr="00D7437C">
              <w:rPr>
                <w:rFonts w:ascii="Arial" w:hAnsi="Arial" w:cs="Arial"/>
                <w:b/>
                <w:sz w:val="16"/>
                <w:szCs w:val="16"/>
              </w:rPr>
              <w:t>6.</w:t>
            </w:r>
          </w:p>
        </w:tc>
        <w:tc>
          <w:tcPr>
            <w:tcW w:w="1559" w:type="dxa"/>
          </w:tcPr>
          <w:p w14:paraId="250621B8" w14:textId="77777777" w:rsidR="009D717E" w:rsidRPr="00D7437C" w:rsidRDefault="009D717E" w:rsidP="00DF2635">
            <w:pPr>
              <w:rPr>
                <w:rFonts w:ascii="Arial" w:hAnsi="Arial" w:cs="Arial"/>
                <w:b/>
                <w:sz w:val="16"/>
                <w:szCs w:val="16"/>
              </w:rPr>
            </w:pPr>
            <w:r w:rsidRPr="00D7437C">
              <w:rPr>
                <w:rFonts w:ascii="Arial" w:hAnsi="Arial" w:cs="Arial"/>
                <w:b/>
                <w:sz w:val="16"/>
                <w:szCs w:val="16"/>
              </w:rPr>
              <w:t>Pozostałe wymagania</w:t>
            </w:r>
          </w:p>
        </w:tc>
        <w:tc>
          <w:tcPr>
            <w:tcW w:w="8080" w:type="dxa"/>
          </w:tcPr>
          <w:p w14:paraId="774847D0" w14:textId="77777777" w:rsidR="009D717E" w:rsidRPr="00D7437C" w:rsidRDefault="009D717E" w:rsidP="009D717E">
            <w:pPr>
              <w:pStyle w:val="Akapitzlist"/>
              <w:numPr>
                <w:ilvl w:val="1"/>
                <w:numId w:val="88"/>
              </w:numPr>
              <w:autoSpaceDE w:val="0"/>
              <w:autoSpaceDN w:val="0"/>
              <w:spacing w:after="240" w:line="300" w:lineRule="atLeast"/>
              <w:ind w:left="788" w:hanging="431"/>
              <w:jc w:val="both"/>
              <w:rPr>
                <w:rFonts w:ascii="Arial" w:hAnsi="Arial" w:cs="Arial"/>
                <w:color w:val="333333"/>
                <w:sz w:val="16"/>
                <w:szCs w:val="16"/>
              </w:rPr>
            </w:pPr>
            <w:r w:rsidRPr="00D7437C">
              <w:rPr>
                <w:rFonts w:ascii="Arial" w:hAnsi="Arial" w:cs="Arial"/>
                <w:color w:val="333333"/>
                <w:sz w:val="16"/>
                <w:szCs w:val="16"/>
              </w:rPr>
              <w:t>Usługodawca zobowiązuje się do zapewnienia zgodności działania Platformy z Ustawą PZP w całym okresie obowiązywania Umowy. W przypadku zmian w ustawie PZP, Usługodawca zobowiązuje się, że dostosuje Platformę w stopniu zapewniającym zgodność działania Platformy ze zmienioną ustawą PZP bez dodatkowego wynagrodzenia</w:t>
            </w:r>
            <w:r w:rsidR="00C7592C" w:rsidRPr="00D7437C">
              <w:rPr>
                <w:rFonts w:ascii="Arial" w:hAnsi="Arial" w:cs="Arial"/>
                <w:color w:val="333333"/>
                <w:sz w:val="16"/>
                <w:szCs w:val="16"/>
              </w:rPr>
              <w:t xml:space="preserve"> w terminie wynikającym z przepisów regulujących udzielanie zamówień publicznych</w:t>
            </w:r>
            <w:r w:rsidRPr="00D7437C">
              <w:rPr>
                <w:rFonts w:ascii="Arial" w:hAnsi="Arial" w:cs="Arial"/>
                <w:color w:val="333333"/>
                <w:sz w:val="16"/>
                <w:szCs w:val="16"/>
              </w:rPr>
              <w:t>.</w:t>
            </w:r>
          </w:p>
          <w:p w14:paraId="2AF7EAB4" w14:textId="77777777" w:rsidR="009D717E" w:rsidRPr="00D7437C" w:rsidRDefault="009D717E" w:rsidP="009D717E">
            <w:pPr>
              <w:pStyle w:val="Akapitzlist"/>
              <w:numPr>
                <w:ilvl w:val="1"/>
                <w:numId w:val="88"/>
              </w:numPr>
              <w:autoSpaceDE w:val="0"/>
              <w:autoSpaceDN w:val="0"/>
              <w:spacing w:after="240" w:line="300" w:lineRule="atLeast"/>
              <w:ind w:left="788" w:hanging="431"/>
              <w:jc w:val="both"/>
              <w:rPr>
                <w:rFonts w:ascii="Arial" w:hAnsi="Arial" w:cs="Arial"/>
                <w:color w:val="333333"/>
                <w:sz w:val="16"/>
                <w:szCs w:val="16"/>
              </w:rPr>
            </w:pPr>
            <w:r w:rsidRPr="00D7437C">
              <w:rPr>
                <w:rFonts w:ascii="Arial" w:hAnsi="Arial" w:cs="Arial"/>
                <w:color w:val="333333"/>
                <w:sz w:val="16"/>
                <w:szCs w:val="16"/>
              </w:rPr>
              <w:t>W przypadku braku  zapewnienia zgodności działania Platformy z Ustawą PZP, Zamawiający będzie uprawniony do rozwiązania Umowy z winy Wykonawcy.</w:t>
            </w:r>
          </w:p>
          <w:p w14:paraId="03F3C3DA" w14:textId="77777777" w:rsidR="009D717E" w:rsidRPr="00D7437C" w:rsidRDefault="009D717E" w:rsidP="009D717E">
            <w:pPr>
              <w:pStyle w:val="Akapitzlist"/>
              <w:numPr>
                <w:ilvl w:val="1"/>
                <w:numId w:val="88"/>
              </w:numPr>
              <w:autoSpaceDE w:val="0"/>
              <w:autoSpaceDN w:val="0"/>
              <w:spacing w:after="240" w:line="300" w:lineRule="atLeast"/>
              <w:ind w:left="788" w:hanging="431"/>
              <w:jc w:val="both"/>
              <w:rPr>
                <w:rFonts w:ascii="Arial" w:hAnsi="Arial" w:cs="Arial"/>
                <w:sz w:val="16"/>
                <w:szCs w:val="16"/>
              </w:rPr>
            </w:pPr>
            <w:r w:rsidRPr="00D7437C">
              <w:rPr>
                <w:rFonts w:ascii="Arial" w:hAnsi="Arial" w:cs="Arial"/>
                <w:color w:val="333333"/>
                <w:sz w:val="16"/>
                <w:szCs w:val="16"/>
              </w:rPr>
              <w:t>Platforma zapewnia, że problemy mogą być zgłaszane przez użytkowników ze strony Zamawiającego oraz Wykonawców poprzez infolinię lub za pośrednictwem poczty elektronicznej (mailowo) z zachowaniem poufności w przypadku</w:t>
            </w:r>
            <w:r w:rsidRPr="00D7437C">
              <w:rPr>
                <w:rFonts w:ascii="Arial" w:hAnsi="Arial" w:cs="Arial"/>
                <w:i/>
                <w:iCs/>
                <w:sz w:val="16"/>
                <w:szCs w:val="16"/>
              </w:rPr>
              <w:t xml:space="preserve"> przekazywania informacji wrażliwych (np. dane osobowe, dane konfiguracyjne, dane strategiczne firmy)</w:t>
            </w:r>
            <w:r w:rsidRPr="00D7437C">
              <w:rPr>
                <w:rFonts w:ascii="Arial" w:hAnsi="Arial" w:cs="Arial"/>
                <w:sz w:val="16"/>
                <w:szCs w:val="16"/>
              </w:rPr>
              <w:t>:</w:t>
            </w:r>
          </w:p>
          <w:p w14:paraId="39AD281C" w14:textId="77777777" w:rsidR="009D717E" w:rsidRPr="00D7437C" w:rsidRDefault="009D717E" w:rsidP="009D717E">
            <w:pPr>
              <w:pStyle w:val="Akapitzlist"/>
              <w:numPr>
                <w:ilvl w:val="2"/>
                <w:numId w:val="88"/>
              </w:numPr>
              <w:autoSpaceDE w:val="0"/>
              <w:autoSpaceDN w:val="0"/>
              <w:spacing w:after="240" w:line="300" w:lineRule="atLeast"/>
              <w:jc w:val="both"/>
              <w:rPr>
                <w:rFonts w:ascii="Arial" w:hAnsi="Arial" w:cs="Arial"/>
                <w:color w:val="333333"/>
                <w:sz w:val="16"/>
                <w:szCs w:val="16"/>
              </w:rPr>
            </w:pPr>
            <w:r w:rsidRPr="00D7437C">
              <w:rPr>
                <w:rFonts w:ascii="Arial" w:hAnsi="Arial" w:cs="Arial"/>
                <w:color w:val="333333"/>
                <w:sz w:val="16"/>
                <w:szCs w:val="16"/>
              </w:rPr>
              <w:t>po otrzymaniu informacji o problemie jest on kwalifikowany jako błąd krytyczny, błąd istotny, błąd nieistotny,</w:t>
            </w:r>
          </w:p>
          <w:p w14:paraId="42E89090" w14:textId="77777777" w:rsidR="009D717E" w:rsidRPr="00D7437C" w:rsidRDefault="009D717E" w:rsidP="009D717E">
            <w:pPr>
              <w:pStyle w:val="Akapitzlist"/>
              <w:numPr>
                <w:ilvl w:val="2"/>
                <w:numId w:val="88"/>
              </w:numPr>
              <w:autoSpaceDE w:val="0"/>
              <w:autoSpaceDN w:val="0"/>
              <w:spacing w:after="240" w:line="300" w:lineRule="atLeast"/>
              <w:jc w:val="both"/>
              <w:rPr>
                <w:rFonts w:ascii="Arial" w:hAnsi="Arial" w:cs="Arial"/>
                <w:color w:val="333333"/>
                <w:sz w:val="16"/>
                <w:szCs w:val="16"/>
              </w:rPr>
            </w:pPr>
            <w:r w:rsidRPr="00D7437C">
              <w:rPr>
                <w:rFonts w:ascii="Arial" w:hAnsi="Arial" w:cs="Arial"/>
                <w:color w:val="333333"/>
                <w:sz w:val="16"/>
                <w:szCs w:val="16"/>
              </w:rPr>
              <w:t xml:space="preserve"> problemy usuwane będą w ramach i w cenie świadczonych usług,</w:t>
            </w:r>
          </w:p>
          <w:p w14:paraId="6EFECEB5" w14:textId="77777777" w:rsidR="009D717E" w:rsidRPr="00D7437C" w:rsidRDefault="009D717E" w:rsidP="009D717E">
            <w:pPr>
              <w:pStyle w:val="Akapitzlist"/>
              <w:numPr>
                <w:ilvl w:val="2"/>
                <w:numId w:val="88"/>
              </w:numPr>
              <w:autoSpaceDE w:val="0"/>
              <w:autoSpaceDN w:val="0"/>
              <w:spacing w:after="240" w:line="300" w:lineRule="atLeast"/>
              <w:jc w:val="both"/>
              <w:rPr>
                <w:rFonts w:ascii="Arial" w:hAnsi="Arial" w:cs="Arial"/>
                <w:sz w:val="16"/>
                <w:szCs w:val="16"/>
              </w:rPr>
            </w:pPr>
            <w:r w:rsidRPr="00D7437C">
              <w:rPr>
                <w:rFonts w:ascii="Arial" w:hAnsi="Arial" w:cs="Arial"/>
                <w:color w:val="333333"/>
                <w:sz w:val="16"/>
                <w:szCs w:val="16"/>
              </w:rPr>
              <w:t>o terminie</w:t>
            </w:r>
            <w:r w:rsidRPr="00D7437C">
              <w:rPr>
                <w:rFonts w:ascii="Arial" w:hAnsi="Arial" w:cs="Arial"/>
                <w:sz w:val="16"/>
                <w:szCs w:val="16"/>
              </w:rPr>
              <w:t xml:space="preserve"> usunięcia problemu użytkownik będzie informowany niezwłocznie w formie elektronicznej.  </w:t>
            </w:r>
          </w:p>
          <w:p w14:paraId="404CF342" w14:textId="77777777" w:rsidR="009D717E" w:rsidRPr="00D7437C" w:rsidRDefault="009D717E" w:rsidP="009D717E">
            <w:pPr>
              <w:pStyle w:val="Akapitzlist"/>
              <w:numPr>
                <w:ilvl w:val="1"/>
                <w:numId w:val="88"/>
              </w:numPr>
              <w:autoSpaceDE w:val="0"/>
              <w:autoSpaceDN w:val="0"/>
              <w:spacing w:after="240" w:line="300" w:lineRule="atLeast"/>
              <w:ind w:left="788" w:hanging="431"/>
              <w:jc w:val="both"/>
              <w:rPr>
                <w:rFonts w:ascii="Arial" w:hAnsi="Arial" w:cs="Arial"/>
                <w:color w:val="333333"/>
                <w:sz w:val="16"/>
                <w:szCs w:val="16"/>
              </w:rPr>
            </w:pPr>
            <w:r w:rsidRPr="00D7437C">
              <w:rPr>
                <w:rFonts w:ascii="Arial" w:hAnsi="Arial" w:cs="Arial"/>
                <w:color w:val="333333"/>
                <w:sz w:val="16"/>
                <w:szCs w:val="16"/>
              </w:rPr>
              <w:t>Dostępność Platformy przez 24 godziny na dobę  w dni robocze na poziomie nie niższym niż 95% w rozliczeniu miesięcznym. Przez dni robocze należy rozumieć dzień od poniedziałku do piątku z  wyłączeniem dni ustawowo wolnych od pracy w rozumieniu ustawy z dnia 18 stycznia 1951 r. o dniach wolnych od pracy („Dni Robocze”).</w:t>
            </w:r>
          </w:p>
          <w:p w14:paraId="631D0E68" w14:textId="404D5BE2" w:rsidR="009D717E" w:rsidRPr="00D7437C" w:rsidRDefault="009D717E" w:rsidP="009D717E">
            <w:pPr>
              <w:pStyle w:val="Akapitzlist"/>
              <w:numPr>
                <w:ilvl w:val="1"/>
                <w:numId w:val="88"/>
              </w:numPr>
              <w:autoSpaceDE w:val="0"/>
              <w:autoSpaceDN w:val="0"/>
              <w:spacing w:after="240" w:line="300" w:lineRule="atLeast"/>
              <w:ind w:left="788" w:hanging="431"/>
              <w:jc w:val="both"/>
              <w:rPr>
                <w:rFonts w:ascii="Arial" w:hAnsi="Arial" w:cs="Arial"/>
                <w:color w:val="333333"/>
                <w:sz w:val="16"/>
                <w:szCs w:val="16"/>
              </w:rPr>
            </w:pPr>
            <w:r w:rsidRPr="00D7437C">
              <w:rPr>
                <w:rFonts w:ascii="Arial" w:hAnsi="Arial" w:cs="Arial"/>
                <w:color w:val="333333"/>
                <w:sz w:val="16"/>
                <w:szCs w:val="16"/>
              </w:rPr>
              <w:t xml:space="preserve">Usługodawca zobowiązuje się do świadczenia usług Wsparcia Technicznego w godzinach 8:00-16:00 w </w:t>
            </w:r>
            <w:r w:rsidR="00D177FB" w:rsidRPr="00D7437C">
              <w:rPr>
                <w:rFonts w:ascii="Arial" w:hAnsi="Arial" w:cs="Arial"/>
                <w:color w:val="333333"/>
                <w:sz w:val="16"/>
                <w:szCs w:val="16"/>
              </w:rPr>
              <w:t>D</w:t>
            </w:r>
            <w:r w:rsidRPr="00D7437C">
              <w:rPr>
                <w:rFonts w:ascii="Arial" w:hAnsi="Arial" w:cs="Arial"/>
                <w:color w:val="333333"/>
                <w:sz w:val="16"/>
                <w:szCs w:val="16"/>
              </w:rPr>
              <w:t xml:space="preserve">ni </w:t>
            </w:r>
            <w:r w:rsidR="00D177FB" w:rsidRPr="00D7437C">
              <w:rPr>
                <w:rFonts w:ascii="Arial" w:hAnsi="Arial" w:cs="Arial"/>
                <w:color w:val="333333"/>
                <w:sz w:val="16"/>
                <w:szCs w:val="16"/>
              </w:rPr>
              <w:t>R</w:t>
            </w:r>
            <w:r w:rsidRPr="00D7437C">
              <w:rPr>
                <w:rFonts w:ascii="Arial" w:hAnsi="Arial" w:cs="Arial"/>
                <w:color w:val="333333"/>
                <w:sz w:val="16"/>
                <w:szCs w:val="16"/>
              </w:rPr>
              <w:t xml:space="preserve">obocze. </w:t>
            </w:r>
          </w:p>
          <w:p w14:paraId="6CBE870B" w14:textId="56840F8A" w:rsidR="009D717E" w:rsidRPr="00D7437C" w:rsidRDefault="009D717E" w:rsidP="009D717E">
            <w:pPr>
              <w:pStyle w:val="Akapitzlist"/>
              <w:numPr>
                <w:ilvl w:val="1"/>
                <w:numId w:val="88"/>
              </w:numPr>
              <w:autoSpaceDE w:val="0"/>
              <w:autoSpaceDN w:val="0"/>
              <w:spacing w:after="240" w:line="300" w:lineRule="atLeast"/>
              <w:ind w:left="788" w:hanging="431"/>
              <w:jc w:val="both"/>
              <w:rPr>
                <w:rFonts w:ascii="Arial" w:hAnsi="Arial" w:cs="Arial"/>
                <w:color w:val="333333"/>
                <w:sz w:val="16"/>
                <w:szCs w:val="16"/>
              </w:rPr>
            </w:pPr>
            <w:r w:rsidRPr="00D7437C">
              <w:rPr>
                <w:rFonts w:ascii="Arial" w:hAnsi="Arial" w:cs="Arial"/>
                <w:color w:val="333333"/>
                <w:sz w:val="16"/>
                <w:szCs w:val="16"/>
              </w:rPr>
              <w:t xml:space="preserve">Usługodawca zapewnia infolinię dla wykonawców w Postępowaniach w godzinach 8-16 w </w:t>
            </w:r>
            <w:r w:rsidR="00D177FB" w:rsidRPr="00D7437C">
              <w:rPr>
                <w:rFonts w:ascii="Arial" w:hAnsi="Arial" w:cs="Arial"/>
                <w:color w:val="333333"/>
                <w:sz w:val="16"/>
                <w:szCs w:val="16"/>
              </w:rPr>
              <w:t>D</w:t>
            </w:r>
            <w:r w:rsidRPr="00D7437C">
              <w:rPr>
                <w:rFonts w:ascii="Arial" w:hAnsi="Arial" w:cs="Arial"/>
                <w:color w:val="333333"/>
                <w:sz w:val="16"/>
                <w:szCs w:val="16"/>
              </w:rPr>
              <w:t xml:space="preserve">ni </w:t>
            </w:r>
            <w:r w:rsidR="00D177FB" w:rsidRPr="00D7437C">
              <w:rPr>
                <w:rFonts w:ascii="Arial" w:hAnsi="Arial" w:cs="Arial"/>
                <w:color w:val="333333"/>
                <w:sz w:val="16"/>
                <w:szCs w:val="16"/>
              </w:rPr>
              <w:t>R</w:t>
            </w:r>
            <w:r w:rsidRPr="00D7437C">
              <w:rPr>
                <w:rFonts w:ascii="Arial" w:hAnsi="Arial" w:cs="Arial"/>
                <w:color w:val="333333"/>
                <w:sz w:val="16"/>
                <w:szCs w:val="16"/>
              </w:rPr>
              <w:t>obocze.</w:t>
            </w:r>
          </w:p>
          <w:p w14:paraId="644F93F9" w14:textId="77777777" w:rsidR="009D717E" w:rsidRPr="00D7437C" w:rsidRDefault="009D717E" w:rsidP="009D717E">
            <w:pPr>
              <w:pStyle w:val="Akapitzlist"/>
              <w:numPr>
                <w:ilvl w:val="1"/>
                <w:numId w:val="88"/>
              </w:numPr>
              <w:autoSpaceDE w:val="0"/>
              <w:autoSpaceDN w:val="0"/>
              <w:spacing w:after="240" w:line="300" w:lineRule="atLeast"/>
              <w:ind w:left="788" w:hanging="431"/>
              <w:jc w:val="both"/>
              <w:rPr>
                <w:rFonts w:ascii="Arial" w:hAnsi="Arial" w:cs="Arial"/>
                <w:color w:val="333333"/>
                <w:sz w:val="16"/>
                <w:szCs w:val="16"/>
              </w:rPr>
            </w:pPr>
            <w:r w:rsidRPr="00D7437C">
              <w:rPr>
                <w:rFonts w:ascii="Arial" w:hAnsi="Arial" w:cs="Arial"/>
                <w:color w:val="333333"/>
                <w:sz w:val="16"/>
                <w:szCs w:val="16"/>
              </w:rPr>
              <w:lastRenderedPageBreak/>
              <w:t>Platforma Zakupowa umożliwia pracownikowi Zamawiającego przygotowanie Postępowania w reżimie Ustawy PZP i w trybie niepublicznym – bez stosowania przepisów Ustawy PZP.</w:t>
            </w:r>
          </w:p>
          <w:p w14:paraId="5BECB5B6" w14:textId="77777777" w:rsidR="009D717E" w:rsidRPr="00D7437C" w:rsidRDefault="009D717E" w:rsidP="009D717E">
            <w:pPr>
              <w:pStyle w:val="Akapitzlist"/>
              <w:numPr>
                <w:ilvl w:val="1"/>
                <w:numId w:val="88"/>
              </w:numPr>
              <w:autoSpaceDE w:val="0"/>
              <w:autoSpaceDN w:val="0"/>
              <w:spacing w:after="240" w:line="300" w:lineRule="atLeast"/>
              <w:ind w:left="788" w:hanging="431"/>
              <w:jc w:val="both"/>
              <w:rPr>
                <w:rFonts w:ascii="Arial" w:hAnsi="Arial" w:cs="Arial"/>
                <w:color w:val="333333"/>
                <w:sz w:val="16"/>
                <w:szCs w:val="16"/>
              </w:rPr>
            </w:pPr>
            <w:r w:rsidRPr="00D7437C">
              <w:rPr>
                <w:rFonts w:ascii="Arial" w:hAnsi="Arial" w:cs="Arial"/>
                <w:color w:val="333333"/>
                <w:sz w:val="16"/>
                <w:szCs w:val="16"/>
              </w:rPr>
              <w:t>Platforma nie może dyskryminować Wykonawców i musi zachować zasady konkurencyjności tj. Platforma nie może:</w:t>
            </w:r>
          </w:p>
          <w:p w14:paraId="2303E36E" w14:textId="77777777" w:rsidR="009D717E" w:rsidRPr="00D7437C" w:rsidRDefault="009D717E" w:rsidP="009D717E">
            <w:pPr>
              <w:pStyle w:val="Akapitzlist"/>
              <w:numPr>
                <w:ilvl w:val="2"/>
                <w:numId w:val="88"/>
              </w:numPr>
              <w:autoSpaceDE w:val="0"/>
              <w:autoSpaceDN w:val="0"/>
              <w:spacing w:after="240" w:line="300" w:lineRule="atLeast"/>
              <w:jc w:val="both"/>
              <w:rPr>
                <w:rFonts w:ascii="Arial" w:hAnsi="Arial" w:cs="Arial"/>
                <w:color w:val="333333"/>
                <w:sz w:val="16"/>
                <w:szCs w:val="16"/>
              </w:rPr>
            </w:pPr>
            <w:r w:rsidRPr="00D7437C">
              <w:rPr>
                <w:rFonts w:ascii="Arial" w:hAnsi="Arial" w:cs="Arial"/>
                <w:color w:val="333333"/>
                <w:sz w:val="16"/>
                <w:szCs w:val="16"/>
              </w:rPr>
              <w:t xml:space="preserve">narzucać instalacji wybranych komercyjnych rozwiązań potrzebnych do prawidłowego działania Platformy, </w:t>
            </w:r>
          </w:p>
          <w:p w14:paraId="6738C468" w14:textId="77777777" w:rsidR="009D717E" w:rsidRPr="00D7437C" w:rsidRDefault="009D717E" w:rsidP="009D717E">
            <w:pPr>
              <w:pStyle w:val="Akapitzlist"/>
              <w:numPr>
                <w:ilvl w:val="2"/>
                <w:numId w:val="88"/>
              </w:numPr>
              <w:autoSpaceDE w:val="0"/>
              <w:autoSpaceDN w:val="0"/>
              <w:spacing w:after="240" w:line="300" w:lineRule="atLeast"/>
              <w:jc w:val="both"/>
              <w:rPr>
                <w:rFonts w:ascii="Arial" w:hAnsi="Arial" w:cs="Arial"/>
                <w:color w:val="333333"/>
                <w:sz w:val="16"/>
                <w:szCs w:val="16"/>
              </w:rPr>
            </w:pPr>
            <w:r w:rsidRPr="00D7437C">
              <w:rPr>
                <w:rFonts w:ascii="Arial" w:hAnsi="Arial" w:cs="Arial"/>
                <w:color w:val="333333"/>
                <w:sz w:val="16"/>
                <w:szCs w:val="16"/>
              </w:rPr>
              <w:t>wykluczać któregoś z kwalifikowanych podpisów elektronicznych, które są dopuszczone w krajach Unii Europejskiej</w:t>
            </w:r>
          </w:p>
          <w:p w14:paraId="07D3B4A2" w14:textId="77777777" w:rsidR="009D717E" w:rsidRPr="00D7437C" w:rsidRDefault="009D717E" w:rsidP="009D717E">
            <w:pPr>
              <w:pStyle w:val="Akapitzlist"/>
              <w:numPr>
                <w:ilvl w:val="1"/>
                <w:numId w:val="88"/>
              </w:numPr>
              <w:autoSpaceDE w:val="0"/>
              <w:autoSpaceDN w:val="0"/>
              <w:spacing w:after="240" w:line="300" w:lineRule="atLeast"/>
              <w:ind w:left="788" w:hanging="431"/>
              <w:jc w:val="both"/>
              <w:rPr>
                <w:rFonts w:ascii="Arial" w:hAnsi="Arial" w:cs="Arial"/>
                <w:color w:val="333333"/>
                <w:sz w:val="16"/>
                <w:szCs w:val="16"/>
              </w:rPr>
            </w:pPr>
            <w:r w:rsidRPr="00D7437C">
              <w:rPr>
                <w:rFonts w:ascii="Arial" w:hAnsi="Arial" w:cs="Arial"/>
                <w:color w:val="333333"/>
                <w:sz w:val="16"/>
                <w:szCs w:val="16"/>
              </w:rPr>
              <w:t>Platforma, z punktu widzenia Użytkownika,  nie może posiadać limitu transakcji danych rozumianych jako ilość Wykonawców, przedmiotów Aukcji i ich parametrów i musi pozwalać na prowadzenie wielu Aukcji w tym samym czasie.</w:t>
            </w:r>
          </w:p>
          <w:p w14:paraId="5FC55F13" w14:textId="77777777" w:rsidR="009D717E" w:rsidRPr="00D7437C" w:rsidRDefault="009D717E" w:rsidP="009D717E">
            <w:pPr>
              <w:pStyle w:val="Akapitzlist"/>
              <w:numPr>
                <w:ilvl w:val="1"/>
                <w:numId w:val="88"/>
              </w:numPr>
              <w:autoSpaceDE w:val="0"/>
              <w:autoSpaceDN w:val="0"/>
              <w:spacing w:after="240" w:line="300" w:lineRule="atLeast"/>
              <w:ind w:left="788" w:hanging="431"/>
              <w:jc w:val="both"/>
              <w:rPr>
                <w:rFonts w:ascii="Arial" w:hAnsi="Arial" w:cs="Arial"/>
                <w:color w:val="333333"/>
                <w:sz w:val="16"/>
                <w:szCs w:val="16"/>
              </w:rPr>
            </w:pPr>
            <w:r w:rsidRPr="00D7437C">
              <w:rPr>
                <w:rFonts w:ascii="Arial" w:hAnsi="Arial" w:cs="Arial"/>
                <w:color w:val="333333"/>
                <w:sz w:val="16"/>
                <w:szCs w:val="16"/>
              </w:rPr>
              <w:t>Usługodawca w ramach Wsparcia Technicznego będzie przyjmował i realizował zgłoszenia dotyczące zakładania kont użytkowników Zamawiającego (użytkownicy spółek objętych licencją) oraz nadawania uprawnień</w:t>
            </w:r>
          </w:p>
          <w:p w14:paraId="31DD4CE5" w14:textId="77777777" w:rsidR="009D717E" w:rsidRPr="00D7437C" w:rsidRDefault="009D717E" w:rsidP="009D717E">
            <w:pPr>
              <w:pStyle w:val="Akapitzlist"/>
              <w:numPr>
                <w:ilvl w:val="1"/>
                <w:numId w:val="88"/>
              </w:numPr>
              <w:autoSpaceDE w:val="0"/>
              <w:autoSpaceDN w:val="0"/>
              <w:spacing w:after="120" w:line="300" w:lineRule="atLeast"/>
              <w:ind w:left="788" w:hanging="431"/>
              <w:jc w:val="both"/>
              <w:rPr>
                <w:rFonts w:ascii="Arial" w:hAnsi="Arial" w:cs="Arial"/>
                <w:sz w:val="16"/>
                <w:szCs w:val="16"/>
              </w:rPr>
            </w:pPr>
            <w:r w:rsidRPr="00D7437C">
              <w:rPr>
                <w:rFonts w:ascii="Arial" w:hAnsi="Arial" w:cs="Arial"/>
                <w:color w:val="333333"/>
                <w:sz w:val="16"/>
                <w:szCs w:val="16"/>
              </w:rPr>
              <w:t>Usługodawca zapewni:</w:t>
            </w:r>
            <w:r w:rsidRPr="00D7437C" w:rsidDel="002E4334">
              <w:rPr>
                <w:rFonts w:ascii="Arial" w:hAnsi="Arial" w:cs="Arial"/>
                <w:color w:val="333333"/>
                <w:sz w:val="16"/>
                <w:szCs w:val="16"/>
              </w:rPr>
              <w:t xml:space="preserve"> </w:t>
            </w:r>
            <w:r w:rsidRPr="00D7437C">
              <w:rPr>
                <w:rFonts w:ascii="Arial" w:hAnsi="Arial" w:cs="Arial"/>
                <w:color w:val="333333"/>
                <w:sz w:val="16"/>
                <w:szCs w:val="16"/>
              </w:rPr>
              <w:t>prowadzenie usług Wsparcia technicznego i merytorycznego dla pracowników Zamawiającego prowadzących Postępowania i Aukcje</w:t>
            </w:r>
            <w:r w:rsidRPr="00D7437C">
              <w:rPr>
                <w:rFonts w:ascii="Arial" w:hAnsi="Arial" w:cs="Arial"/>
                <w:sz w:val="16"/>
                <w:szCs w:val="16"/>
              </w:rPr>
              <w:t>,</w:t>
            </w:r>
          </w:p>
          <w:p w14:paraId="11DBC3BD" w14:textId="77777777" w:rsidR="009D717E" w:rsidRPr="00D7437C" w:rsidRDefault="009D717E" w:rsidP="009D717E">
            <w:pPr>
              <w:pStyle w:val="Akapitzlist"/>
              <w:numPr>
                <w:ilvl w:val="2"/>
                <w:numId w:val="88"/>
              </w:numPr>
              <w:autoSpaceDE w:val="0"/>
              <w:autoSpaceDN w:val="0"/>
              <w:spacing w:after="240" w:line="300" w:lineRule="atLeast"/>
              <w:jc w:val="both"/>
              <w:rPr>
                <w:rFonts w:ascii="Arial" w:hAnsi="Arial" w:cs="Arial"/>
                <w:color w:val="333333"/>
                <w:sz w:val="16"/>
                <w:szCs w:val="16"/>
              </w:rPr>
            </w:pPr>
            <w:r w:rsidRPr="00D7437C">
              <w:rPr>
                <w:rFonts w:ascii="Arial" w:hAnsi="Arial" w:cs="Arial"/>
                <w:color w:val="333333"/>
                <w:sz w:val="16"/>
                <w:szCs w:val="16"/>
              </w:rPr>
              <w:t xml:space="preserve">świadczenie usług doradczych w zakresie opracowania dokumentacji zakupowej, instrukcji i regulaminów, </w:t>
            </w:r>
          </w:p>
          <w:p w14:paraId="11165441" w14:textId="253649ED" w:rsidR="00C358BD" w:rsidRPr="00D7437C" w:rsidRDefault="00174B0F" w:rsidP="00174B0F">
            <w:pPr>
              <w:pStyle w:val="Akapitzlist"/>
              <w:numPr>
                <w:ilvl w:val="2"/>
                <w:numId w:val="88"/>
              </w:numPr>
              <w:autoSpaceDE w:val="0"/>
              <w:autoSpaceDN w:val="0"/>
              <w:spacing w:after="240" w:line="300" w:lineRule="atLeast"/>
              <w:jc w:val="both"/>
              <w:rPr>
                <w:rFonts w:ascii="Arial" w:hAnsi="Arial" w:cs="Arial"/>
                <w:color w:val="333333"/>
                <w:sz w:val="16"/>
                <w:szCs w:val="16"/>
              </w:rPr>
            </w:pPr>
            <w:r w:rsidRPr="00D7437C">
              <w:rPr>
                <w:rFonts w:ascii="Arial" w:hAnsi="Arial" w:cs="Arial"/>
                <w:color w:val="333333"/>
                <w:sz w:val="16"/>
                <w:szCs w:val="16"/>
              </w:rPr>
              <w:t>(po zawarciu umowy) przeprowadzenie trzech</w:t>
            </w:r>
            <w:r w:rsidR="001A0621" w:rsidRPr="00D7437C">
              <w:rPr>
                <w:rFonts w:ascii="Arial" w:hAnsi="Arial" w:cs="Arial"/>
                <w:color w:val="333333"/>
                <w:sz w:val="16"/>
                <w:szCs w:val="16"/>
              </w:rPr>
              <w:t xml:space="preserve"> (3)</w:t>
            </w:r>
            <w:r w:rsidRPr="00D7437C">
              <w:rPr>
                <w:rFonts w:ascii="Arial" w:hAnsi="Arial" w:cs="Arial"/>
                <w:color w:val="333333"/>
                <w:sz w:val="16"/>
                <w:szCs w:val="16"/>
              </w:rPr>
              <w:t xml:space="preserve"> szkoleń z zakresu przygotowania i konfiguracji Postępowania oraz Aukcji  dla pracowników Zamawiającego</w:t>
            </w:r>
            <w:r w:rsidR="00C358BD" w:rsidRPr="00D7437C">
              <w:rPr>
                <w:rFonts w:ascii="Arial" w:hAnsi="Arial" w:cs="Arial"/>
                <w:color w:val="333333"/>
                <w:sz w:val="16"/>
                <w:szCs w:val="16"/>
              </w:rPr>
              <w:t>:</w:t>
            </w:r>
          </w:p>
          <w:p w14:paraId="7AC69ACC" w14:textId="39EC4A2E" w:rsidR="00C358BD" w:rsidRPr="00D7437C" w:rsidRDefault="00C358BD" w:rsidP="009272B3">
            <w:pPr>
              <w:pStyle w:val="Akapitzlist"/>
              <w:numPr>
                <w:ilvl w:val="3"/>
                <w:numId w:val="88"/>
              </w:numPr>
              <w:autoSpaceDE w:val="0"/>
              <w:autoSpaceDN w:val="0"/>
              <w:spacing w:after="240" w:line="300" w:lineRule="atLeast"/>
              <w:jc w:val="both"/>
              <w:rPr>
                <w:rFonts w:ascii="Arial" w:hAnsi="Arial" w:cs="Arial"/>
                <w:color w:val="333333"/>
                <w:sz w:val="16"/>
                <w:szCs w:val="16"/>
              </w:rPr>
            </w:pPr>
            <w:r w:rsidRPr="00D7437C">
              <w:rPr>
                <w:rFonts w:ascii="Arial" w:hAnsi="Arial" w:cs="Arial"/>
                <w:color w:val="333333"/>
                <w:sz w:val="16"/>
                <w:szCs w:val="16"/>
              </w:rPr>
              <w:t>dla Enea Elektrownia Połaniec S.A. – 4 dni</w:t>
            </w:r>
            <w:r w:rsidR="00937492" w:rsidRPr="00D7437C">
              <w:rPr>
                <w:rFonts w:ascii="Arial" w:hAnsi="Arial" w:cs="Arial"/>
                <w:color w:val="333333"/>
                <w:sz w:val="16"/>
                <w:szCs w:val="16"/>
              </w:rPr>
              <w:t>*</w:t>
            </w:r>
            <w:r w:rsidRPr="00D7437C">
              <w:rPr>
                <w:rFonts w:ascii="Arial" w:hAnsi="Arial" w:cs="Arial"/>
                <w:color w:val="333333"/>
                <w:sz w:val="16"/>
                <w:szCs w:val="16"/>
              </w:rPr>
              <w:t xml:space="preserve"> szkole</w:t>
            </w:r>
            <w:r w:rsidR="00E07901" w:rsidRPr="00D7437C">
              <w:rPr>
                <w:rFonts w:ascii="Arial" w:hAnsi="Arial" w:cs="Arial"/>
                <w:color w:val="333333"/>
                <w:sz w:val="16"/>
                <w:szCs w:val="16"/>
              </w:rPr>
              <w:t>nia</w:t>
            </w:r>
            <w:r w:rsidRPr="00D7437C">
              <w:rPr>
                <w:rFonts w:ascii="Arial" w:hAnsi="Arial" w:cs="Arial"/>
                <w:color w:val="333333"/>
                <w:sz w:val="16"/>
                <w:szCs w:val="16"/>
              </w:rPr>
              <w:t xml:space="preserve"> (po jednym dniu na szkolenie z konfiguracji  Postępowań i </w:t>
            </w:r>
            <w:r w:rsidR="00795953" w:rsidRPr="00D7437C">
              <w:rPr>
                <w:rFonts w:ascii="Arial" w:hAnsi="Arial" w:cs="Arial"/>
                <w:color w:val="333333"/>
                <w:sz w:val="16"/>
                <w:szCs w:val="16"/>
              </w:rPr>
              <w:t xml:space="preserve"> po jednym dniu na szkolenie z konfiguracji  </w:t>
            </w:r>
            <w:r w:rsidRPr="00D7437C">
              <w:rPr>
                <w:rFonts w:ascii="Arial" w:hAnsi="Arial" w:cs="Arial"/>
                <w:color w:val="333333"/>
                <w:sz w:val="16"/>
                <w:szCs w:val="16"/>
              </w:rPr>
              <w:t xml:space="preserve">Aukcji w reżimie </w:t>
            </w:r>
            <w:r w:rsidR="00963A00" w:rsidRPr="00D7437C">
              <w:rPr>
                <w:rFonts w:ascii="Arial" w:hAnsi="Arial" w:cs="Arial"/>
                <w:color w:val="333333"/>
                <w:sz w:val="16"/>
                <w:szCs w:val="16"/>
              </w:rPr>
              <w:t xml:space="preserve">Ustawy </w:t>
            </w:r>
            <w:r w:rsidRPr="00D7437C">
              <w:rPr>
                <w:rFonts w:ascii="Arial" w:hAnsi="Arial" w:cs="Arial"/>
                <w:color w:val="333333"/>
                <w:sz w:val="16"/>
                <w:szCs w:val="16"/>
              </w:rPr>
              <w:t xml:space="preserve">PZP </w:t>
            </w:r>
            <w:r w:rsidR="00572F95" w:rsidRPr="00D7437C">
              <w:rPr>
                <w:rFonts w:ascii="Arial" w:hAnsi="Arial" w:cs="Arial"/>
                <w:color w:val="333333"/>
                <w:sz w:val="16"/>
                <w:szCs w:val="16"/>
              </w:rPr>
              <w:t>oraz</w:t>
            </w:r>
            <w:r w:rsidRPr="00D7437C">
              <w:rPr>
                <w:rFonts w:ascii="Arial" w:hAnsi="Arial" w:cs="Arial"/>
                <w:color w:val="333333"/>
                <w:sz w:val="16"/>
                <w:szCs w:val="16"/>
              </w:rPr>
              <w:t xml:space="preserve"> po </w:t>
            </w:r>
            <w:r w:rsidR="00963A00" w:rsidRPr="00D7437C">
              <w:rPr>
                <w:rFonts w:ascii="Arial" w:hAnsi="Arial" w:cs="Arial"/>
                <w:color w:val="333333"/>
                <w:sz w:val="16"/>
                <w:szCs w:val="16"/>
              </w:rPr>
              <w:t xml:space="preserve">jednym dniu szkolenia z konfiguracji  Postępowań i </w:t>
            </w:r>
            <w:r w:rsidR="008B5418" w:rsidRPr="00D7437C">
              <w:rPr>
                <w:rFonts w:ascii="Arial" w:hAnsi="Arial" w:cs="Arial"/>
                <w:color w:val="333333"/>
                <w:sz w:val="16"/>
                <w:szCs w:val="16"/>
              </w:rPr>
              <w:t xml:space="preserve"> po jednym dniu na szkolenie z konfiguracji  </w:t>
            </w:r>
            <w:r w:rsidR="00963A00" w:rsidRPr="00D7437C">
              <w:rPr>
                <w:rFonts w:ascii="Arial" w:hAnsi="Arial" w:cs="Arial"/>
                <w:color w:val="333333"/>
                <w:sz w:val="16"/>
                <w:szCs w:val="16"/>
              </w:rPr>
              <w:t>Aukcji poza  reżimem Ustawy PZP</w:t>
            </w:r>
            <w:r w:rsidR="00795953" w:rsidRPr="00D7437C">
              <w:rPr>
                <w:rFonts w:ascii="Arial" w:hAnsi="Arial" w:cs="Arial"/>
                <w:color w:val="333333"/>
                <w:sz w:val="16"/>
                <w:szCs w:val="16"/>
              </w:rPr>
              <w:t>)</w:t>
            </w:r>
            <w:r w:rsidR="00963A00" w:rsidRPr="00D7437C">
              <w:rPr>
                <w:rFonts w:ascii="Arial" w:hAnsi="Arial" w:cs="Arial"/>
                <w:color w:val="333333"/>
                <w:sz w:val="16"/>
                <w:szCs w:val="16"/>
              </w:rPr>
              <w:t>.</w:t>
            </w:r>
          </w:p>
          <w:p w14:paraId="0E8D6EEF" w14:textId="488C0436" w:rsidR="00D90C68" w:rsidRPr="00D7437C" w:rsidRDefault="00D90C68" w:rsidP="009272B3">
            <w:pPr>
              <w:pStyle w:val="Akapitzlist"/>
              <w:numPr>
                <w:ilvl w:val="3"/>
                <w:numId w:val="88"/>
              </w:numPr>
              <w:autoSpaceDE w:val="0"/>
              <w:autoSpaceDN w:val="0"/>
              <w:spacing w:after="240" w:line="300" w:lineRule="atLeast"/>
              <w:jc w:val="both"/>
              <w:rPr>
                <w:rFonts w:ascii="Arial" w:hAnsi="Arial" w:cs="Arial"/>
                <w:color w:val="333333"/>
                <w:sz w:val="16"/>
                <w:szCs w:val="16"/>
              </w:rPr>
            </w:pPr>
            <w:r w:rsidRPr="00D7437C">
              <w:rPr>
                <w:rFonts w:ascii="Arial" w:hAnsi="Arial" w:cs="Arial"/>
                <w:color w:val="333333"/>
                <w:sz w:val="16"/>
                <w:szCs w:val="16"/>
              </w:rPr>
              <w:t xml:space="preserve">dla Enea Bioenergia sp. z o.o.  </w:t>
            </w:r>
            <w:r w:rsidR="007516EC" w:rsidRPr="00D7437C">
              <w:rPr>
                <w:rFonts w:ascii="Arial" w:hAnsi="Arial" w:cs="Arial"/>
                <w:color w:val="333333"/>
                <w:sz w:val="16"/>
                <w:szCs w:val="16"/>
              </w:rPr>
              <w:t xml:space="preserve">- </w:t>
            </w:r>
            <w:r w:rsidRPr="00D7437C">
              <w:rPr>
                <w:rFonts w:ascii="Arial" w:hAnsi="Arial" w:cs="Arial"/>
                <w:color w:val="333333"/>
                <w:sz w:val="16"/>
                <w:szCs w:val="16"/>
              </w:rPr>
              <w:t>dwa (2) dni</w:t>
            </w:r>
            <w:r w:rsidR="00162336" w:rsidRPr="00D7437C">
              <w:rPr>
                <w:rFonts w:ascii="Arial" w:hAnsi="Arial" w:cs="Arial"/>
                <w:color w:val="333333"/>
                <w:sz w:val="16"/>
                <w:szCs w:val="16"/>
              </w:rPr>
              <w:t>*</w:t>
            </w:r>
            <w:r w:rsidRPr="00D7437C">
              <w:rPr>
                <w:rFonts w:ascii="Arial" w:hAnsi="Arial" w:cs="Arial"/>
                <w:color w:val="333333"/>
                <w:sz w:val="16"/>
                <w:szCs w:val="16"/>
              </w:rPr>
              <w:t xml:space="preserve"> </w:t>
            </w:r>
            <w:r w:rsidR="00E07901" w:rsidRPr="00D7437C">
              <w:rPr>
                <w:rFonts w:ascii="Arial" w:hAnsi="Arial" w:cs="Arial"/>
                <w:color w:val="333333"/>
                <w:sz w:val="16"/>
                <w:szCs w:val="16"/>
              </w:rPr>
              <w:t xml:space="preserve"> szkolenia </w:t>
            </w:r>
            <w:r w:rsidRPr="00D7437C">
              <w:rPr>
                <w:rFonts w:ascii="Arial" w:hAnsi="Arial" w:cs="Arial"/>
                <w:color w:val="333333"/>
                <w:sz w:val="16"/>
                <w:szCs w:val="16"/>
              </w:rPr>
              <w:t xml:space="preserve">(po jednym dniu na szkolenie z konfiguracji  Postępowań i  po jednym dniu na szkolenie z konfiguracji  Aukcji </w:t>
            </w:r>
            <w:r w:rsidR="00FD78A3" w:rsidRPr="00D7437C">
              <w:rPr>
                <w:rFonts w:ascii="Arial" w:hAnsi="Arial" w:cs="Arial"/>
                <w:color w:val="333333"/>
                <w:sz w:val="16"/>
                <w:szCs w:val="16"/>
              </w:rPr>
              <w:t>poza</w:t>
            </w:r>
            <w:r w:rsidRPr="00D7437C">
              <w:rPr>
                <w:rFonts w:ascii="Arial" w:hAnsi="Arial" w:cs="Arial"/>
                <w:color w:val="333333"/>
                <w:sz w:val="16"/>
                <w:szCs w:val="16"/>
              </w:rPr>
              <w:t xml:space="preserve"> reżim</w:t>
            </w:r>
            <w:r w:rsidR="00FD78A3" w:rsidRPr="00D7437C">
              <w:rPr>
                <w:rFonts w:ascii="Arial" w:hAnsi="Arial" w:cs="Arial"/>
                <w:color w:val="333333"/>
                <w:sz w:val="16"/>
                <w:szCs w:val="16"/>
              </w:rPr>
              <w:t>em</w:t>
            </w:r>
            <w:r w:rsidRPr="00D7437C">
              <w:rPr>
                <w:rFonts w:ascii="Arial" w:hAnsi="Arial" w:cs="Arial"/>
                <w:color w:val="333333"/>
                <w:sz w:val="16"/>
                <w:szCs w:val="16"/>
              </w:rPr>
              <w:t xml:space="preserve"> Ustawy PZP</w:t>
            </w:r>
            <w:r w:rsidR="00937492" w:rsidRPr="00D7437C">
              <w:rPr>
                <w:rFonts w:ascii="Arial" w:hAnsi="Arial" w:cs="Arial"/>
                <w:color w:val="333333"/>
                <w:sz w:val="16"/>
                <w:szCs w:val="16"/>
              </w:rPr>
              <w:t>.</w:t>
            </w:r>
            <w:r w:rsidR="00E07901" w:rsidRPr="00D7437C">
              <w:rPr>
                <w:rFonts w:ascii="Arial" w:hAnsi="Arial" w:cs="Arial"/>
                <w:color w:val="333333"/>
                <w:sz w:val="16"/>
                <w:szCs w:val="16"/>
              </w:rPr>
              <w:t xml:space="preserve"> </w:t>
            </w:r>
          </w:p>
          <w:p w14:paraId="169B93E7" w14:textId="6B848FFC" w:rsidR="00937492" w:rsidRPr="00D7437C" w:rsidRDefault="00937492" w:rsidP="009272B3">
            <w:pPr>
              <w:autoSpaceDE w:val="0"/>
              <w:autoSpaceDN w:val="0"/>
              <w:spacing w:after="240" w:line="300" w:lineRule="atLeast"/>
              <w:ind w:left="708"/>
              <w:jc w:val="both"/>
              <w:rPr>
                <w:rFonts w:ascii="Arial" w:hAnsi="Arial" w:cs="Arial"/>
                <w:color w:val="333333"/>
                <w:sz w:val="16"/>
                <w:szCs w:val="16"/>
              </w:rPr>
            </w:pPr>
            <w:r w:rsidRPr="00D7437C">
              <w:rPr>
                <w:rFonts w:ascii="Arial" w:hAnsi="Arial" w:cs="Arial"/>
                <w:color w:val="333333"/>
                <w:sz w:val="16"/>
                <w:szCs w:val="16"/>
              </w:rPr>
              <w:t>*Zamawiający przez jeden dzień szkolenia rozumie 6 zegarowych godzin.</w:t>
            </w:r>
          </w:p>
          <w:p w14:paraId="503286F7" w14:textId="6A011AC8" w:rsidR="00174B0F" w:rsidRPr="00D7437C" w:rsidRDefault="00174B0F" w:rsidP="00174B0F">
            <w:pPr>
              <w:pStyle w:val="Akapitzlist"/>
              <w:numPr>
                <w:ilvl w:val="2"/>
                <w:numId w:val="88"/>
              </w:numPr>
              <w:autoSpaceDE w:val="0"/>
              <w:autoSpaceDN w:val="0"/>
              <w:spacing w:after="240" w:line="300" w:lineRule="atLeast"/>
              <w:jc w:val="both"/>
              <w:rPr>
                <w:rFonts w:ascii="Arial" w:hAnsi="Arial" w:cs="Arial"/>
                <w:color w:val="333333"/>
                <w:sz w:val="16"/>
                <w:szCs w:val="16"/>
              </w:rPr>
            </w:pPr>
            <w:r w:rsidRPr="00D7437C">
              <w:rPr>
                <w:rFonts w:ascii="Arial" w:hAnsi="Arial" w:cs="Arial"/>
                <w:color w:val="333333"/>
                <w:sz w:val="16"/>
                <w:szCs w:val="16"/>
              </w:rPr>
              <w:t>dodatkowe szkolenia (max. 3) z zakresu przygotowania i konfiguracji Postępowania oraz Aukcji dla pracowników wskazanych przez Zamawiającego w trakcie realizacji Umowy.</w:t>
            </w:r>
          </w:p>
          <w:p w14:paraId="29D99787" w14:textId="77777777" w:rsidR="009D717E" w:rsidRPr="00D7437C" w:rsidRDefault="009D717E" w:rsidP="009D717E">
            <w:pPr>
              <w:pStyle w:val="Akapitzlist"/>
              <w:numPr>
                <w:ilvl w:val="2"/>
                <w:numId w:val="88"/>
              </w:numPr>
              <w:autoSpaceDE w:val="0"/>
              <w:autoSpaceDN w:val="0"/>
              <w:spacing w:after="120" w:line="300" w:lineRule="atLeast"/>
              <w:ind w:left="1225" w:hanging="505"/>
              <w:jc w:val="both"/>
              <w:rPr>
                <w:rFonts w:ascii="Arial" w:hAnsi="Arial" w:cs="Arial"/>
                <w:sz w:val="16"/>
                <w:szCs w:val="16"/>
              </w:rPr>
            </w:pPr>
            <w:r w:rsidRPr="00D7437C">
              <w:rPr>
                <w:rFonts w:ascii="Arial" w:hAnsi="Arial" w:cs="Arial"/>
                <w:color w:val="333333"/>
                <w:sz w:val="16"/>
                <w:szCs w:val="16"/>
              </w:rPr>
              <w:t xml:space="preserve">wsparcie Zamawiającego w Postępowaniach, w których wniesiono odwołania do Krajowej Izby Odwoławczej, organów kontroli lub sądów  (w szczególności w obszarze dowodowym, np. analizy </w:t>
            </w:r>
            <w:r w:rsidRPr="00D7437C">
              <w:rPr>
                <w:rFonts w:ascii="Arial" w:hAnsi="Arial" w:cs="Arial"/>
                <w:color w:val="333333"/>
                <w:sz w:val="16"/>
                <w:szCs w:val="16"/>
              </w:rPr>
              <w:br/>
              <w:t>i eksportu logów jako materiałów dowodowych).</w:t>
            </w:r>
          </w:p>
        </w:tc>
      </w:tr>
      <w:tr w:rsidR="009D717E" w:rsidRPr="00D7437C" w14:paraId="2F46AB88" w14:textId="77777777" w:rsidTr="006F0634">
        <w:tc>
          <w:tcPr>
            <w:tcW w:w="421" w:type="dxa"/>
          </w:tcPr>
          <w:p w14:paraId="08B14073" w14:textId="77777777" w:rsidR="009D717E" w:rsidRPr="00D7437C" w:rsidRDefault="009D717E" w:rsidP="009D717E">
            <w:pPr>
              <w:pStyle w:val="Akapitzlist"/>
              <w:numPr>
                <w:ilvl w:val="0"/>
                <w:numId w:val="88"/>
              </w:numPr>
              <w:autoSpaceDE w:val="0"/>
              <w:autoSpaceDN w:val="0"/>
              <w:spacing w:before="120" w:after="240" w:line="300" w:lineRule="atLeast"/>
              <w:jc w:val="both"/>
              <w:rPr>
                <w:rFonts w:ascii="Arial" w:hAnsi="Arial" w:cs="Arial"/>
                <w:b/>
                <w:sz w:val="16"/>
                <w:szCs w:val="16"/>
              </w:rPr>
            </w:pPr>
          </w:p>
        </w:tc>
        <w:tc>
          <w:tcPr>
            <w:tcW w:w="1559" w:type="dxa"/>
          </w:tcPr>
          <w:p w14:paraId="1302315B" w14:textId="77777777" w:rsidR="009D717E" w:rsidRPr="00D7437C" w:rsidRDefault="009D717E" w:rsidP="00DF2635">
            <w:pPr>
              <w:rPr>
                <w:rFonts w:ascii="Arial" w:hAnsi="Arial" w:cs="Arial"/>
                <w:b/>
                <w:sz w:val="16"/>
                <w:szCs w:val="16"/>
              </w:rPr>
            </w:pPr>
            <w:r w:rsidRPr="00D7437C">
              <w:rPr>
                <w:rFonts w:ascii="Arial" w:hAnsi="Arial" w:cs="Arial"/>
                <w:b/>
                <w:sz w:val="16"/>
                <w:szCs w:val="16"/>
              </w:rPr>
              <w:t>Informacje dodatkowe</w:t>
            </w:r>
          </w:p>
        </w:tc>
        <w:tc>
          <w:tcPr>
            <w:tcW w:w="8080" w:type="dxa"/>
          </w:tcPr>
          <w:p w14:paraId="562C1EAA" w14:textId="6E5EBF03" w:rsidR="009D717E" w:rsidRPr="00D7437C" w:rsidRDefault="0022284A" w:rsidP="009D717E">
            <w:pPr>
              <w:pStyle w:val="Akapitzlist"/>
              <w:numPr>
                <w:ilvl w:val="1"/>
                <w:numId w:val="88"/>
              </w:numPr>
              <w:autoSpaceDE w:val="0"/>
              <w:autoSpaceDN w:val="0"/>
              <w:spacing w:after="240" w:line="300" w:lineRule="atLeast"/>
              <w:ind w:left="788" w:hanging="431"/>
              <w:jc w:val="both"/>
              <w:rPr>
                <w:rFonts w:ascii="Arial" w:hAnsi="Arial" w:cs="Arial"/>
                <w:color w:val="333333"/>
                <w:sz w:val="16"/>
                <w:szCs w:val="16"/>
              </w:rPr>
            </w:pPr>
            <w:r w:rsidRPr="00D7437C">
              <w:rPr>
                <w:rFonts w:ascii="Arial" w:hAnsi="Arial" w:cs="Arial"/>
                <w:color w:val="333333"/>
                <w:sz w:val="16"/>
                <w:szCs w:val="16"/>
              </w:rPr>
              <w:t xml:space="preserve">Szacowana </w:t>
            </w:r>
            <w:r w:rsidR="009D717E" w:rsidRPr="00D7437C">
              <w:rPr>
                <w:rFonts w:ascii="Arial" w:hAnsi="Arial" w:cs="Arial"/>
                <w:color w:val="333333"/>
                <w:sz w:val="16"/>
                <w:szCs w:val="16"/>
              </w:rPr>
              <w:t xml:space="preserve">ilość </w:t>
            </w:r>
            <w:r w:rsidR="00392F9E" w:rsidRPr="00D7437C">
              <w:rPr>
                <w:rFonts w:ascii="Arial" w:hAnsi="Arial" w:cs="Arial"/>
                <w:color w:val="333333"/>
                <w:sz w:val="16"/>
                <w:szCs w:val="16"/>
              </w:rPr>
              <w:t>P</w:t>
            </w:r>
            <w:r w:rsidR="009D717E" w:rsidRPr="00D7437C">
              <w:rPr>
                <w:rFonts w:ascii="Arial" w:hAnsi="Arial" w:cs="Arial"/>
                <w:color w:val="333333"/>
                <w:sz w:val="16"/>
                <w:szCs w:val="16"/>
              </w:rPr>
              <w:t>ostępowań</w:t>
            </w:r>
            <w:r w:rsidR="00392F9E" w:rsidRPr="00D7437C">
              <w:rPr>
                <w:rFonts w:ascii="Arial" w:hAnsi="Arial" w:cs="Arial"/>
                <w:color w:val="333333"/>
                <w:sz w:val="16"/>
                <w:szCs w:val="16"/>
              </w:rPr>
              <w:t xml:space="preserve"> Zakupowych </w:t>
            </w:r>
            <w:r w:rsidRPr="00D7437C">
              <w:rPr>
                <w:rFonts w:ascii="Arial" w:hAnsi="Arial" w:cs="Arial"/>
                <w:color w:val="333333"/>
                <w:sz w:val="16"/>
                <w:szCs w:val="16"/>
              </w:rPr>
              <w:t xml:space="preserve">(wraz z </w:t>
            </w:r>
            <w:r w:rsidR="009D717E" w:rsidRPr="00D7437C">
              <w:rPr>
                <w:rFonts w:ascii="Arial" w:hAnsi="Arial" w:cs="Arial"/>
                <w:color w:val="333333"/>
                <w:sz w:val="16"/>
                <w:szCs w:val="16"/>
              </w:rPr>
              <w:t xml:space="preserve"> i </w:t>
            </w:r>
            <w:r w:rsidR="00392F9E" w:rsidRPr="00D7437C">
              <w:rPr>
                <w:rFonts w:ascii="Arial" w:hAnsi="Arial" w:cs="Arial"/>
                <w:color w:val="333333"/>
                <w:sz w:val="16"/>
                <w:szCs w:val="16"/>
              </w:rPr>
              <w:t>A</w:t>
            </w:r>
            <w:r w:rsidR="009D717E" w:rsidRPr="00D7437C">
              <w:rPr>
                <w:rFonts w:ascii="Arial" w:hAnsi="Arial" w:cs="Arial"/>
                <w:color w:val="333333"/>
                <w:sz w:val="16"/>
                <w:szCs w:val="16"/>
              </w:rPr>
              <w:t>ukcj</w:t>
            </w:r>
            <w:r w:rsidRPr="00D7437C">
              <w:rPr>
                <w:rFonts w:ascii="Arial" w:hAnsi="Arial" w:cs="Arial"/>
                <w:color w:val="333333"/>
                <w:sz w:val="16"/>
                <w:szCs w:val="16"/>
              </w:rPr>
              <w:t>ami)</w:t>
            </w:r>
            <w:r w:rsidR="009D717E" w:rsidRPr="00D7437C">
              <w:rPr>
                <w:rFonts w:ascii="Arial" w:hAnsi="Arial" w:cs="Arial"/>
                <w:color w:val="333333"/>
                <w:sz w:val="16"/>
                <w:szCs w:val="16"/>
              </w:rPr>
              <w:t xml:space="preserve"> </w:t>
            </w:r>
            <w:r w:rsidRPr="00D7437C">
              <w:rPr>
                <w:rFonts w:ascii="Arial" w:hAnsi="Arial" w:cs="Arial"/>
                <w:color w:val="333333"/>
                <w:sz w:val="16"/>
                <w:szCs w:val="16"/>
              </w:rPr>
              <w:t>prowadzony</w:t>
            </w:r>
            <w:r w:rsidR="003E473A" w:rsidRPr="00D7437C">
              <w:rPr>
                <w:rFonts w:ascii="Arial" w:hAnsi="Arial" w:cs="Arial"/>
                <w:color w:val="333333"/>
                <w:sz w:val="16"/>
                <w:szCs w:val="16"/>
              </w:rPr>
              <w:t>ch</w:t>
            </w:r>
            <w:r w:rsidRPr="00D7437C">
              <w:rPr>
                <w:rFonts w:ascii="Arial" w:hAnsi="Arial" w:cs="Arial"/>
                <w:color w:val="333333"/>
                <w:sz w:val="16"/>
                <w:szCs w:val="16"/>
              </w:rPr>
              <w:t xml:space="preserve"> w reżimie Ustawy </w:t>
            </w:r>
            <w:r w:rsidR="00392F9E" w:rsidRPr="00D7437C">
              <w:rPr>
                <w:rFonts w:ascii="Arial" w:hAnsi="Arial" w:cs="Arial"/>
                <w:color w:val="333333"/>
                <w:sz w:val="16"/>
                <w:szCs w:val="16"/>
              </w:rPr>
              <w:t xml:space="preserve">PZP </w:t>
            </w:r>
            <w:r w:rsidR="009D717E" w:rsidRPr="00D7437C">
              <w:rPr>
                <w:rFonts w:ascii="Arial" w:hAnsi="Arial" w:cs="Arial"/>
                <w:color w:val="333333"/>
                <w:sz w:val="16"/>
                <w:szCs w:val="16"/>
              </w:rPr>
              <w:t xml:space="preserve">/rok w spółce Enea Elektrownia Połaniec S.A. – około </w:t>
            </w:r>
            <w:r w:rsidR="00734C80" w:rsidRPr="00D7437C">
              <w:rPr>
                <w:rFonts w:ascii="Arial" w:hAnsi="Arial" w:cs="Arial"/>
                <w:color w:val="333333"/>
                <w:sz w:val="16"/>
                <w:szCs w:val="16"/>
              </w:rPr>
              <w:t>65</w:t>
            </w:r>
            <w:r w:rsidR="009D717E" w:rsidRPr="00D7437C">
              <w:rPr>
                <w:rFonts w:ascii="Arial" w:hAnsi="Arial" w:cs="Arial"/>
                <w:color w:val="333333"/>
                <w:sz w:val="16"/>
                <w:szCs w:val="16"/>
              </w:rPr>
              <w:t>.</w:t>
            </w:r>
          </w:p>
          <w:p w14:paraId="75A138D8" w14:textId="07043492" w:rsidR="009D717E" w:rsidRPr="00D7437C" w:rsidRDefault="0022284A" w:rsidP="009D717E">
            <w:pPr>
              <w:pStyle w:val="Akapitzlist"/>
              <w:numPr>
                <w:ilvl w:val="1"/>
                <w:numId w:val="88"/>
              </w:numPr>
              <w:autoSpaceDE w:val="0"/>
              <w:autoSpaceDN w:val="0"/>
              <w:spacing w:after="240" w:line="300" w:lineRule="atLeast"/>
              <w:ind w:left="788" w:hanging="431"/>
              <w:jc w:val="both"/>
              <w:rPr>
                <w:rFonts w:ascii="Arial" w:hAnsi="Arial" w:cs="Arial"/>
                <w:color w:val="333333"/>
                <w:sz w:val="16"/>
                <w:szCs w:val="16"/>
              </w:rPr>
            </w:pPr>
            <w:r w:rsidRPr="00D7437C">
              <w:rPr>
                <w:rFonts w:ascii="Arial" w:hAnsi="Arial" w:cs="Arial"/>
                <w:color w:val="333333"/>
                <w:sz w:val="16"/>
                <w:szCs w:val="16"/>
              </w:rPr>
              <w:t xml:space="preserve">Szacowana  </w:t>
            </w:r>
            <w:r w:rsidR="009D717E" w:rsidRPr="00D7437C">
              <w:rPr>
                <w:rFonts w:ascii="Arial" w:hAnsi="Arial" w:cs="Arial"/>
                <w:color w:val="333333"/>
                <w:sz w:val="16"/>
                <w:szCs w:val="16"/>
              </w:rPr>
              <w:t xml:space="preserve">ilość </w:t>
            </w:r>
            <w:r w:rsidR="00392F9E" w:rsidRPr="00D7437C">
              <w:rPr>
                <w:rFonts w:ascii="Arial" w:hAnsi="Arial" w:cs="Arial"/>
                <w:color w:val="333333"/>
                <w:sz w:val="16"/>
                <w:szCs w:val="16"/>
              </w:rPr>
              <w:t>P</w:t>
            </w:r>
            <w:r w:rsidR="009D717E" w:rsidRPr="00D7437C">
              <w:rPr>
                <w:rFonts w:ascii="Arial" w:hAnsi="Arial" w:cs="Arial"/>
                <w:color w:val="333333"/>
                <w:sz w:val="16"/>
                <w:szCs w:val="16"/>
              </w:rPr>
              <w:t>ostępowań</w:t>
            </w:r>
            <w:r w:rsidR="00392F9E" w:rsidRPr="00D7437C">
              <w:rPr>
                <w:rFonts w:ascii="Arial" w:hAnsi="Arial" w:cs="Arial"/>
                <w:color w:val="333333"/>
                <w:sz w:val="16"/>
                <w:szCs w:val="16"/>
              </w:rPr>
              <w:t xml:space="preserve"> Zakupowych</w:t>
            </w:r>
            <w:r w:rsidR="009D717E" w:rsidRPr="00D7437C">
              <w:rPr>
                <w:rFonts w:ascii="Arial" w:hAnsi="Arial" w:cs="Arial"/>
                <w:color w:val="333333"/>
                <w:sz w:val="16"/>
                <w:szCs w:val="16"/>
              </w:rPr>
              <w:t xml:space="preserve"> i </w:t>
            </w:r>
            <w:r w:rsidR="00392F9E" w:rsidRPr="00D7437C">
              <w:rPr>
                <w:rFonts w:ascii="Arial" w:hAnsi="Arial" w:cs="Arial"/>
                <w:color w:val="333333"/>
                <w:sz w:val="16"/>
                <w:szCs w:val="16"/>
              </w:rPr>
              <w:t>A</w:t>
            </w:r>
            <w:r w:rsidR="009D717E" w:rsidRPr="00D7437C">
              <w:rPr>
                <w:rFonts w:ascii="Arial" w:hAnsi="Arial" w:cs="Arial"/>
                <w:color w:val="333333"/>
                <w:sz w:val="16"/>
                <w:szCs w:val="16"/>
              </w:rPr>
              <w:t xml:space="preserve">ukcji podprogowych /rok w spółce Enea Elektrownia Połaniec S.A. – około </w:t>
            </w:r>
            <w:r w:rsidR="009F33BC" w:rsidRPr="00D7437C">
              <w:rPr>
                <w:rFonts w:ascii="Arial" w:hAnsi="Arial" w:cs="Arial"/>
                <w:color w:val="333333"/>
                <w:sz w:val="16"/>
                <w:szCs w:val="16"/>
              </w:rPr>
              <w:t>500</w:t>
            </w:r>
            <w:r w:rsidR="009D717E" w:rsidRPr="00D7437C">
              <w:rPr>
                <w:rFonts w:ascii="Arial" w:hAnsi="Arial" w:cs="Arial"/>
                <w:color w:val="333333"/>
                <w:sz w:val="16"/>
                <w:szCs w:val="16"/>
              </w:rPr>
              <w:t>.</w:t>
            </w:r>
          </w:p>
          <w:p w14:paraId="450EB58C" w14:textId="01958EEA" w:rsidR="009D717E" w:rsidRPr="00D7437C" w:rsidRDefault="0022284A" w:rsidP="009D717E">
            <w:pPr>
              <w:pStyle w:val="Akapitzlist"/>
              <w:numPr>
                <w:ilvl w:val="1"/>
                <w:numId w:val="88"/>
              </w:numPr>
              <w:autoSpaceDE w:val="0"/>
              <w:autoSpaceDN w:val="0"/>
              <w:spacing w:after="240" w:line="300" w:lineRule="atLeast"/>
              <w:ind w:left="788" w:hanging="431"/>
              <w:jc w:val="both"/>
              <w:rPr>
                <w:rFonts w:ascii="Arial" w:hAnsi="Arial" w:cs="Arial"/>
                <w:color w:val="333333"/>
                <w:sz w:val="16"/>
                <w:szCs w:val="16"/>
              </w:rPr>
            </w:pPr>
            <w:r w:rsidRPr="00D7437C">
              <w:rPr>
                <w:rFonts w:ascii="Arial" w:hAnsi="Arial" w:cs="Arial"/>
                <w:color w:val="333333"/>
                <w:sz w:val="16"/>
                <w:szCs w:val="16"/>
              </w:rPr>
              <w:t>Szacowana</w:t>
            </w:r>
            <w:r w:rsidRPr="00D7437C" w:rsidDel="0022284A">
              <w:rPr>
                <w:rFonts w:ascii="Arial" w:hAnsi="Arial" w:cs="Arial"/>
                <w:color w:val="333333"/>
                <w:sz w:val="16"/>
                <w:szCs w:val="16"/>
              </w:rPr>
              <w:t xml:space="preserve"> </w:t>
            </w:r>
            <w:r w:rsidR="009D717E" w:rsidRPr="00D7437C">
              <w:rPr>
                <w:rFonts w:ascii="Arial" w:hAnsi="Arial" w:cs="Arial"/>
                <w:color w:val="333333"/>
                <w:sz w:val="16"/>
                <w:szCs w:val="16"/>
              </w:rPr>
              <w:t xml:space="preserve"> ilość </w:t>
            </w:r>
            <w:r w:rsidR="00392F9E" w:rsidRPr="00D7437C">
              <w:rPr>
                <w:rFonts w:ascii="Arial" w:hAnsi="Arial" w:cs="Arial"/>
                <w:color w:val="333333"/>
                <w:sz w:val="16"/>
                <w:szCs w:val="16"/>
              </w:rPr>
              <w:t>P</w:t>
            </w:r>
            <w:r w:rsidR="009D717E" w:rsidRPr="00D7437C">
              <w:rPr>
                <w:rFonts w:ascii="Arial" w:hAnsi="Arial" w:cs="Arial"/>
                <w:color w:val="333333"/>
                <w:sz w:val="16"/>
                <w:szCs w:val="16"/>
              </w:rPr>
              <w:t xml:space="preserve">ostępowań </w:t>
            </w:r>
            <w:r w:rsidR="00392F9E" w:rsidRPr="00D7437C">
              <w:rPr>
                <w:rFonts w:ascii="Arial" w:hAnsi="Arial" w:cs="Arial"/>
                <w:color w:val="333333"/>
                <w:sz w:val="16"/>
                <w:szCs w:val="16"/>
              </w:rPr>
              <w:t xml:space="preserve">Zakupowych </w:t>
            </w:r>
            <w:r w:rsidR="009D717E" w:rsidRPr="00D7437C">
              <w:rPr>
                <w:rFonts w:ascii="Arial" w:hAnsi="Arial" w:cs="Arial"/>
                <w:color w:val="333333"/>
                <w:sz w:val="16"/>
                <w:szCs w:val="16"/>
              </w:rPr>
              <w:t xml:space="preserve">i </w:t>
            </w:r>
            <w:r w:rsidR="00392F9E" w:rsidRPr="00D7437C">
              <w:rPr>
                <w:rFonts w:ascii="Arial" w:hAnsi="Arial" w:cs="Arial"/>
                <w:color w:val="333333"/>
                <w:sz w:val="16"/>
                <w:szCs w:val="16"/>
              </w:rPr>
              <w:t>A</w:t>
            </w:r>
            <w:r w:rsidR="009D717E" w:rsidRPr="00D7437C">
              <w:rPr>
                <w:rFonts w:ascii="Arial" w:hAnsi="Arial" w:cs="Arial"/>
                <w:color w:val="333333"/>
                <w:sz w:val="16"/>
                <w:szCs w:val="16"/>
              </w:rPr>
              <w:t>ukcji podprogowych /rok w spółce Enea Bioenergia sp. z o.o. – około 80.</w:t>
            </w:r>
          </w:p>
          <w:p w14:paraId="54EA0695" w14:textId="05D32B98" w:rsidR="009D717E" w:rsidRPr="00D7437C" w:rsidRDefault="009D717E" w:rsidP="009D717E">
            <w:pPr>
              <w:pStyle w:val="Akapitzlist"/>
              <w:numPr>
                <w:ilvl w:val="1"/>
                <w:numId w:val="88"/>
              </w:numPr>
              <w:autoSpaceDE w:val="0"/>
              <w:autoSpaceDN w:val="0"/>
              <w:spacing w:after="120" w:line="300" w:lineRule="atLeast"/>
              <w:ind w:left="788" w:hanging="431"/>
              <w:jc w:val="both"/>
              <w:rPr>
                <w:rFonts w:ascii="Arial" w:hAnsi="Arial" w:cs="Arial"/>
                <w:color w:val="333333"/>
                <w:sz w:val="16"/>
                <w:szCs w:val="16"/>
              </w:rPr>
            </w:pPr>
            <w:r w:rsidRPr="00D7437C">
              <w:rPr>
                <w:rFonts w:ascii="Arial" w:hAnsi="Arial" w:cs="Arial"/>
                <w:color w:val="333333"/>
                <w:sz w:val="16"/>
                <w:szCs w:val="16"/>
              </w:rPr>
              <w:t>Liczba kont wymagana dla pracowników Zamawiającego – 3</w:t>
            </w:r>
            <w:r w:rsidR="0023769B" w:rsidRPr="00D7437C">
              <w:rPr>
                <w:rFonts w:ascii="Arial" w:hAnsi="Arial" w:cs="Arial"/>
                <w:color w:val="333333"/>
                <w:sz w:val="16"/>
                <w:szCs w:val="16"/>
              </w:rPr>
              <w:t>0</w:t>
            </w:r>
            <w:r w:rsidRPr="00D7437C">
              <w:rPr>
                <w:rFonts w:ascii="Arial" w:hAnsi="Arial" w:cs="Arial"/>
                <w:color w:val="333333"/>
                <w:sz w:val="16"/>
                <w:szCs w:val="16"/>
              </w:rPr>
              <w:t xml:space="preserve"> kont, w tym:</w:t>
            </w:r>
          </w:p>
          <w:p w14:paraId="310B76A5" w14:textId="7787F814" w:rsidR="009D717E" w:rsidRPr="00D7437C" w:rsidRDefault="009D717E" w:rsidP="009D717E">
            <w:pPr>
              <w:pStyle w:val="Akapitzlist"/>
              <w:numPr>
                <w:ilvl w:val="2"/>
                <w:numId w:val="88"/>
              </w:numPr>
              <w:autoSpaceDE w:val="0"/>
              <w:autoSpaceDN w:val="0"/>
              <w:spacing w:after="120" w:line="300" w:lineRule="atLeast"/>
              <w:jc w:val="both"/>
              <w:rPr>
                <w:rFonts w:ascii="Arial" w:hAnsi="Arial" w:cs="Arial"/>
                <w:color w:val="333333"/>
                <w:sz w:val="16"/>
                <w:szCs w:val="16"/>
              </w:rPr>
            </w:pPr>
            <w:r w:rsidRPr="00D7437C">
              <w:rPr>
                <w:rFonts w:ascii="Arial" w:hAnsi="Arial" w:cs="Arial"/>
                <w:color w:val="333333"/>
                <w:sz w:val="16"/>
                <w:szCs w:val="16"/>
              </w:rPr>
              <w:t xml:space="preserve">Enea Elektrownia Połaniec S.A. – </w:t>
            </w:r>
            <w:r w:rsidR="00566F4A" w:rsidRPr="00D7437C">
              <w:rPr>
                <w:rFonts w:ascii="Arial" w:hAnsi="Arial" w:cs="Arial"/>
                <w:color w:val="333333"/>
                <w:sz w:val="16"/>
                <w:szCs w:val="16"/>
              </w:rPr>
              <w:t xml:space="preserve">25 </w:t>
            </w:r>
            <w:r w:rsidRPr="00D7437C">
              <w:rPr>
                <w:rFonts w:ascii="Arial" w:hAnsi="Arial" w:cs="Arial"/>
                <w:color w:val="333333"/>
                <w:sz w:val="16"/>
                <w:szCs w:val="16"/>
              </w:rPr>
              <w:t>kont</w:t>
            </w:r>
            <w:r w:rsidR="001B325A" w:rsidRPr="00D7437C">
              <w:rPr>
                <w:rFonts w:ascii="Arial" w:hAnsi="Arial" w:cs="Arial"/>
                <w:color w:val="333333"/>
                <w:sz w:val="16"/>
                <w:szCs w:val="16"/>
              </w:rPr>
              <w:t xml:space="preserve"> ( w tym 5 kont dla Enea Trading sp. z o.o. prowadzącej postępowania w imieniu i na rzecz Enea Elektrownia Połaniec S.A.)</w:t>
            </w:r>
          </w:p>
          <w:p w14:paraId="1FD35CBA" w14:textId="77777777" w:rsidR="009D717E" w:rsidRPr="00D7437C" w:rsidRDefault="009D717E" w:rsidP="009D717E">
            <w:pPr>
              <w:pStyle w:val="Akapitzlist"/>
              <w:numPr>
                <w:ilvl w:val="2"/>
                <w:numId w:val="88"/>
              </w:numPr>
              <w:autoSpaceDE w:val="0"/>
              <w:autoSpaceDN w:val="0"/>
              <w:spacing w:after="120" w:line="300" w:lineRule="atLeast"/>
              <w:jc w:val="both"/>
              <w:rPr>
                <w:rFonts w:ascii="Arial" w:hAnsi="Arial" w:cs="Arial"/>
                <w:color w:val="333333"/>
                <w:sz w:val="16"/>
                <w:szCs w:val="16"/>
              </w:rPr>
            </w:pPr>
            <w:r w:rsidRPr="00D7437C">
              <w:rPr>
                <w:rFonts w:ascii="Arial" w:hAnsi="Arial" w:cs="Arial"/>
                <w:color w:val="333333"/>
                <w:sz w:val="16"/>
                <w:szCs w:val="16"/>
              </w:rPr>
              <w:t>Enea Bioenergia sp. z o.o. – 5 kont</w:t>
            </w:r>
          </w:p>
          <w:p w14:paraId="2EC74FA1" w14:textId="3EAB7BA2" w:rsidR="009D717E" w:rsidRPr="00D7437C" w:rsidRDefault="009D717E" w:rsidP="00376BCC">
            <w:pPr>
              <w:pStyle w:val="Akapitzlist"/>
              <w:autoSpaceDE w:val="0"/>
              <w:autoSpaceDN w:val="0"/>
              <w:spacing w:after="120" w:line="300" w:lineRule="atLeast"/>
              <w:ind w:left="1224"/>
              <w:jc w:val="both"/>
              <w:rPr>
                <w:rFonts w:ascii="Arial" w:hAnsi="Arial" w:cs="Arial"/>
                <w:color w:val="333333"/>
                <w:sz w:val="16"/>
                <w:szCs w:val="16"/>
              </w:rPr>
            </w:pPr>
          </w:p>
        </w:tc>
      </w:tr>
    </w:tbl>
    <w:p w14:paraId="452F444B" w14:textId="77777777" w:rsidR="009D717E" w:rsidRPr="00D7437C" w:rsidRDefault="009D717E" w:rsidP="009D717E">
      <w:pPr>
        <w:tabs>
          <w:tab w:val="left" w:pos="3134"/>
        </w:tabs>
        <w:rPr>
          <w:rFonts w:ascii="Arial" w:hAnsi="Arial" w:cs="Arial"/>
        </w:rPr>
      </w:pPr>
    </w:p>
    <w:p w14:paraId="415BBA74" w14:textId="77777777" w:rsidR="00691525" w:rsidRPr="00D7437C" w:rsidRDefault="00691525">
      <w:pPr>
        <w:rPr>
          <w:rFonts w:ascii="Arial" w:hAnsi="Arial" w:cs="Arial"/>
          <w:szCs w:val="20"/>
        </w:rPr>
      </w:pPr>
      <w:r w:rsidRPr="00D7437C">
        <w:rPr>
          <w:rFonts w:ascii="Arial" w:hAnsi="Arial" w:cs="Arial"/>
          <w:szCs w:val="20"/>
        </w:rPr>
        <w:br w:type="page"/>
      </w:r>
    </w:p>
    <w:p w14:paraId="42E9306B" w14:textId="77777777" w:rsidR="00D01E16" w:rsidRPr="00D7437C" w:rsidRDefault="00D01E16" w:rsidP="00306350">
      <w:pPr>
        <w:pStyle w:val="Akapitzlist"/>
        <w:spacing w:before="60" w:after="0" w:line="240" w:lineRule="auto"/>
        <w:ind w:left="0"/>
        <w:contextualSpacing w:val="0"/>
        <w:jc w:val="right"/>
        <w:rPr>
          <w:rFonts w:ascii="Arial" w:hAnsi="Arial" w:cs="Arial"/>
          <w:sz w:val="20"/>
          <w:szCs w:val="20"/>
        </w:rPr>
        <w:sectPr w:rsidR="00D01E16" w:rsidRPr="00D7437C" w:rsidSect="00AE19CD">
          <w:headerReference w:type="default" r:id="rId17"/>
          <w:footerReference w:type="default" r:id="rId18"/>
          <w:headerReference w:type="first" r:id="rId19"/>
          <w:footerReference w:type="first" r:id="rId20"/>
          <w:pgSz w:w="11906" w:h="16838" w:code="9"/>
          <w:pgMar w:top="1134" w:right="851" w:bottom="851" w:left="1134" w:header="0" w:footer="0" w:gutter="0"/>
          <w:cols w:space="709"/>
          <w:formProt w:val="0"/>
          <w:docGrid w:linePitch="272"/>
        </w:sectPr>
      </w:pPr>
    </w:p>
    <w:p w14:paraId="770CB95F" w14:textId="4EB2F837" w:rsidR="00306350" w:rsidRPr="00D7437C" w:rsidRDefault="00306350" w:rsidP="00306350">
      <w:pPr>
        <w:pStyle w:val="Akapitzlist"/>
        <w:spacing w:before="60" w:after="0" w:line="240" w:lineRule="auto"/>
        <w:ind w:left="0"/>
        <w:contextualSpacing w:val="0"/>
        <w:jc w:val="right"/>
        <w:rPr>
          <w:rFonts w:ascii="Arial" w:hAnsi="Arial" w:cs="Arial"/>
          <w:sz w:val="20"/>
          <w:szCs w:val="20"/>
        </w:rPr>
      </w:pPr>
      <w:r w:rsidRPr="00D7437C">
        <w:rPr>
          <w:rFonts w:ascii="Arial" w:hAnsi="Arial" w:cs="Arial"/>
          <w:sz w:val="20"/>
          <w:szCs w:val="20"/>
        </w:rPr>
        <w:lastRenderedPageBreak/>
        <w:t xml:space="preserve">Załącznik 4 do Ogłoszenia – </w:t>
      </w:r>
      <w:r w:rsidR="00885471" w:rsidRPr="00D7437C">
        <w:rPr>
          <w:rFonts w:ascii="Arial" w:hAnsi="Arial" w:cs="Arial"/>
          <w:sz w:val="20"/>
          <w:szCs w:val="20"/>
        </w:rPr>
        <w:t xml:space="preserve">Arkusz </w:t>
      </w:r>
      <w:r w:rsidR="00506EDA" w:rsidRPr="00D7437C">
        <w:rPr>
          <w:rFonts w:ascii="Arial" w:hAnsi="Arial" w:cs="Arial"/>
          <w:sz w:val="20"/>
          <w:szCs w:val="20"/>
        </w:rPr>
        <w:t>kontrolny</w:t>
      </w:r>
    </w:p>
    <w:tbl>
      <w:tblPr>
        <w:tblW w:w="0" w:type="auto"/>
        <w:jc w:val="center"/>
        <w:tblLayout w:type="fixed"/>
        <w:tblCellMar>
          <w:left w:w="70" w:type="dxa"/>
          <w:right w:w="70" w:type="dxa"/>
        </w:tblCellMar>
        <w:tblLook w:val="04A0" w:firstRow="1" w:lastRow="0" w:firstColumn="1" w:lastColumn="0" w:noHBand="0" w:noVBand="1"/>
      </w:tblPr>
      <w:tblGrid>
        <w:gridCol w:w="426"/>
        <w:gridCol w:w="1841"/>
        <w:gridCol w:w="5376"/>
        <w:gridCol w:w="991"/>
        <w:gridCol w:w="1277"/>
      </w:tblGrid>
      <w:tr w:rsidR="008C6896" w:rsidRPr="00D7437C" w14:paraId="754CBFF3" w14:textId="77777777" w:rsidTr="00DC0941">
        <w:trPr>
          <w:trHeight w:val="690"/>
          <w:jc w:val="center"/>
        </w:trPr>
        <w:tc>
          <w:tcPr>
            <w:tcW w:w="7643" w:type="dxa"/>
            <w:gridSpan w:val="3"/>
            <w:tcBorders>
              <w:top w:val="single" w:sz="4" w:space="0" w:color="auto"/>
              <w:left w:val="single" w:sz="4" w:space="0" w:color="auto"/>
              <w:bottom w:val="single" w:sz="4" w:space="0" w:color="auto"/>
              <w:right w:val="single" w:sz="4" w:space="0" w:color="auto"/>
            </w:tcBorders>
            <w:shd w:val="clear" w:color="000000" w:fill="EEECE1"/>
            <w:vAlign w:val="center"/>
            <w:hideMark/>
          </w:tcPr>
          <w:p w14:paraId="53B541E2" w14:textId="77777777" w:rsidR="004A4BC0" w:rsidRPr="00D7437C" w:rsidRDefault="004A4BC0" w:rsidP="004A4BC0">
            <w:pPr>
              <w:jc w:val="center"/>
              <w:rPr>
                <w:rFonts w:ascii="Arial" w:hAnsi="Arial" w:cs="Arial"/>
                <w:i/>
                <w:iCs/>
                <w:color w:val="1F497D"/>
                <w:sz w:val="16"/>
                <w:szCs w:val="16"/>
              </w:rPr>
            </w:pPr>
            <w:r w:rsidRPr="00D7437C">
              <w:rPr>
                <w:rFonts w:ascii="Arial" w:hAnsi="Arial" w:cs="Arial"/>
                <w:i/>
                <w:iCs/>
                <w:color w:val="1F497D"/>
                <w:sz w:val="16"/>
                <w:szCs w:val="16"/>
              </w:rPr>
              <w:t>Opis wymagań funkcjonalnych/ modułów Platformy Zakupowej</w:t>
            </w:r>
          </w:p>
        </w:tc>
        <w:tc>
          <w:tcPr>
            <w:tcW w:w="2268" w:type="dxa"/>
            <w:gridSpan w:val="2"/>
            <w:tcBorders>
              <w:top w:val="single" w:sz="4" w:space="0" w:color="auto"/>
              <w:left w:val="nil"/>
              <w:bottom w:val="single" w:sz="4" w:space="0" w:color="auto"/>
              <w:right w:val="single" w:sz="4" w:space="0" w:color="auto"/>
            </w:tcBorders>
            <w:shd w:val="clear" w:color="000000" w:fill="EEECE1"/>
            <w:vAlign w:val="center"/>
            <w:hideMark/>
          </w:tcPr>
          <w:p w14:paraId="6BAD601A" w14:textId="77777777" w:rsidR="004A4BC0" w:rsidRPr="00D7437C" w:rsidRDefault="004A4BC0" w:rsidP="004A4BC0">
            <w:pPr>
              <w:jc w:val="center"/>
              <w:rPr>
                <w:rFonts w:ascii="Arial" w:hAnsi="Arial" w:cs="Arial"/>
                <w:i/>
                <w:iCs/>
                <w:color w:val="1F497D"/>
                <w:sz w:val="16"/>
                <w:szCs w:val="16"/>
              </w:rPr>
            </w:pPr>
            <w:r w:rsidRPr="00D7437C">
              <w:rPr>
                <w:rFonts w:ascii="Arial" w:hAnsi="Arial" w:cs="Arial"/>
                <w:i/>
                <w:iCs/>
                <w:color w:val="1F497D"/>
                <w:sz w:val="16"/>
                <w:szCs w:val="16"/>
              </w:rPr>
              <w:t>Ocena spełnienia wymagań</w:t>
            </w:r>
          </w:p>
        </w:tc>
      </w:tr>
      <w:tr w:rsidR="008C6896" w:rsidRPr="00D7437C" w14:paraId="3D0543FE" w14:textId="77777777" w:rsidTr="00DC0941">
        <w:trPr>
          <w:trHeight w:val="690"/>
          <w:jc w:val="center"/>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1C6CCCE2"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Lp.</w:t>
            </w:r>
          </w:p>
        </w:tc>
        <w:tc>
          <w:tcPr>
            <w:tcW w:w="1841" w:type="dxa"/>
            <w:tcBorders>
              <w:top w:val="nil"/>
              <w:left w:val="nil"/>
              <w:bottom w:val="single" w:sz="4" w:space="0" w:color="auto"/>
              <w:right w:val="single" w:sz="4" w:space="0" w:color="auto"/>
            </w:tcBorders>
            <w:shd w:val="clear" w:color="000000" w:fill="DBE5F1"/>
            <w:vAlign w:val="center"/>
            <w:hideMark/>
          </w:tcPr>
          <w:p w14:paraId="14FCBA78" w14:textId="77777777" w:rsidR="004A4BC0" w:rsidRPr="00D7437C" w:rsidRDefault="004A4BC0" w:rsidP="004A4BC0">
            <w:pPr>
              <w:jc w:val="center"/>
              <w:rPr>
                <w:rFonts w:ascii="Arial" w:hAnsi="Arial" w:cs="Arial"/>
                <w:b/>
                <w:bCs/>
                <w:color w:val="000000"/>
                <w:sz w:val="16"/>
                <w:szCs w:val="16"/>
              </w:rPr>
            </w:pPr>
            <w:r w:rsidRPr="00D7437C">
              <w:rPr>
                <w:rFonts w:ascii="Arial" w:hAnsi="Arial" w:cs="Arial"/>
                <w:b/>
                <w:bCs/>
                <w:color w:val="000000"/>
                <w:sz w:val="16"/>
                <w:szCs w:val="16"/>
              </w:rPr>
              <w:t>Wymaganie</w:t>
            </w:r>
          </w:p>
        </w:tc>
        <w:tc>
          <w:tcPr>
            <w:tcW w:w="5376" w:type="dxa"/>
            <w:tcBorders>
              <w:top w:val="nil"/>
              <w:left w:val="nil"/>
              <w:bottom w:val="single" w:sz="4" w:space="0" w:color="auto"/>
              <w:right w:val="single" w:sz="4" w:space="0" w:color="auto"/>
            </w:tcBorders>
            <w:shd w:val="clear" w:color="000000" w:fill="DBE5F1"/>
            <w:vAlign w:val="center"/>
            <w:hideMark/>
          </w:tcPr>
          <w:p w14:paraId="3E8A4232" w14:textId="77777777" w:rsidR="004A4BC0" w:rsidRPr="00D7437C" w:rsidRDefault="004A4BC0" w:rsidP="004A4BC0">
            <w:pPr>
              <w:jc w:val="center"/>
              <w:rPr>
                <w:rFonts w:ascii="Arial" w:hAnsi="Arial" w:cs="Arial"/>
                <w:b/>
                <w:bCs/>
                <w:color w:val="000000"/>
                <w:sz w:val="16"/>
                <w:szCs w:val="16"/>
              </w:rPr>
            </w:pPr>
            <w:r w:rsidRPr="00D7437C">
              <w:rPr>
                <w:rFonts w:ascii="Arial" w:hAnsi="Arial" w:cs="Arial"/>
                <w:b/>
                <w:bCs/>
                <w:color w:val="000000"/>
                <w:sz w:val="16"/>
                <w:szCs w:val="16"/>
              </w:rPr>
              <w:t>Doszczegółowienie wymagań</w:t>
            </w:r>
          </w:p>
        </w:tc>
        <w:tc>
          <w:tcPr>
            <w:tcW w:w="991" w:type="dxa"/>
            <w:tcBorders>
              <w:top w:val="nil"/>
              <w:left w:val="nil"/>
              <w:bottom w:val="single" w:sz="4" w:space="0" w:color="auto"/>
              <w:right w:val="single" w:sz="4" w:space="0" w:color="auto"/>
            </w:tcBorders>
            <w:shd w:val="clear" w:color="000000" w:fill="DBE5F1"/>
            <w:vAlign w:val="center"/>
            <w:hideMark/>
          </w:tcPr>
          <w:p w14:paraId="591A3F45" w14:textId="77777777" w:rsidR="004A4BC0" w:rsidRPr="00D7437C" w:rsidRDefault="004A4BC0" w:rsidP="004A4BC0">
            <w:pPr>
              <w:jc w:val="center"/>
              <w:rPr>
                <w:rFonts w:ascii="Arial" w:hAnsi="Arial" w:cs="Arial"/>
                <w:b/>
                <w:bCs/>
                <w:color w:val="000000"/>
                <w:sz w:val="16"/>
                <w:szCs w:val="16"/>
              </w:rPr>
            </w:pPr>
            <w:r w:rsidRPr="00D7437C">
              <w:rPr>
                <w:rFonts w:ascii="Arial" w:hAnsi="Arial" w:cs="Arial"/>
                <w:b/>
                <w:bCs/>
                <w:color w:val="000000"/>
                <w:sz w:val="16"/>
                <w:szCs w:val="16"/>
              </w:rPr>
              <w:t>spełnia (tak)</w:t>
            </w:r>
          </w:p>
        </w:tc>
        <w:tc>
          <w:tcPr>
            <w:tcW w:w="1277" w:type="dxa"/>
            <w:tcBorders>
              <w:top w:val="nil"/>
              <w:left w:val="nil"/>
              <w:bottom w:val="single" w:sz="4" w:space="0" w:color="auto"/>
              <w:right w:val="single" w:sz="4" w:space="0" w:color="auto"/>
            </w:tcBorders>
            <w:shd w:val="clear" w:color="000000" w:fill="DBE5F1"/>
            <w:vAlign w:val="center"/>
            <w:hideMark/>
          </w:tcPr>
          <w:p w14:paraId="5EFA225D" w14:textId="77777777" w:rsidR="004A4BC0" w:rsidRPr="00D7437C" w:rsidRDefault="004A4BC0" w:rsidP="004A4BC0">
            <w:pPr>
              <w:jc w:val="center"/>
              <w:rPr>
                <w:rFonts w:ascii="Arial" w:hAnsi="Arial" w:cs="Arial"/>
                <w:b/>
                <w:bCs/>
                <w:color w:val="000000"/>
                <w:sz w:val="16"/>
                <w:szCs w:val="16"/>
              </w:rPr>
            </w:pPr>
            <w:r w:rsidRPr="00D7437C">
              <w:rPr>
                <w:rFonts w:ascii="Arial" w:hAnsi="Arial" w:cs="Arial"/>
                <w:b/>
                <w:bCs/>
                <w:color w:val="000000"/>
                <w:sz w:val="16"/>
                <w:szCs w:val="16"/>
              </w:rPr>
              <w:t>nie spełnia (nie)</w:t>
            </w:r>
          </w:p>
        </w:tc>
      </w:tr>
      <w:tr w:rsidR="008C6896" w:rsidRPr="00D7437C" w14:paraId="036CA58C" w14:textId="77777777" w:rsidTr="00DC0941">
        <w:trPr>
          <w:cantSplit/>
          <w:trHeight w:val="544"/>
          <w:jc w:val="center"/>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0E4AEE" w14:textId="77777777" w:rsidR="004A4BC0" w:rsidRPr="00D7437C" w:rsidRDefault="004A4BC0" w:rsidP="004A4BC0">
            <w:pPr>
              <w:jc w:val="center"/>
              <w:rPr>
                <w:rFonts w:ascii="Arial" w:hAnsi="Arial" w:cs="Arial"/>
                <w:color w:val="000000"/>
                <w:sz w:val="16"/>
                <w:szCs w:val="16"/>
              </w:rPr>
            </w:pPr>
            <w:r w:rsidRPr="00D7437C">
              <w:rPr>
                <w:rFonts w:ascii="Arial" w:hAnsi="Arial" w:cs="Arial"/>
                <w:color w:val="000000"/>
                <w:sz w:val="16"/>
                <w:szCs w:val="16"/>
              </w:rPr>
              <w:t>1.</w:t>
            </w:r>
          </w:p>
        </w:tc>
        <w:tc>
          <w:tcPr>
            <w:tcW w:w="1841" w:type="dxa"/>
            <w:vMerge w:val="restart"/>
            <w:tcBorders>
              <w:top w:val="nil"/>
              <w:left w:val="single" w:sz="4" w:space="0" w:color="auto"/>
              <w:bottom w:val="single" w:sz="4" w:space="0" w:color="auto"/>
              <w:right w:val="single" w:sz="4" w:space="0" w:color="auto"/>
            </w:tcBorders>
            <w:shd w:val="clear" w:color="auto" w:fill="auto"/>
            <w:hideMark/>
          </w:tcPr>
          <w:p w14:paraId="555D5644" w14:textId="77777777" w:rsidR="004A4BC0" w:rsidRPr="00D7437C" w:rsidRDefault="004A4BC0" w:rsidP="004A4BC0">
            <w:pPr>
              <w:jc w:val="center"/>
              <w:rPr>
                <w:rFonts w:ascii="Arial" w:hAnsi="Arial" w:cs="Arial"/>
                <w:b/>
                <w:bCs/>
                <w:color w:val="000000"/>
                <w:sz w:val="16"/>
                <w:szCs w:val="16"/>
              </w:rPr>
            </w:pPr>
            <w:r w:rsidRPr="00D7437C">
              <w:rPr>
                <w:rFonts w:ascii="Arial" w:hAnsi="Arial" w:cs="Arial"/>
                <w:b/>
                <w:bCs/>
                <w:color w:val="000000"/>
                <w:sz w:val="16"/>
                <w:szCs w:val="16"/>
              </w:rPr>
              <w:t>Rejestracja i obsługa kont wykonawców oraz użytkowników wykonawców</w:t>
            </w:r>
          </w:p>
        </w:tc>
        <w:tc>
          <w:tcPr>
            <w:tcW w:w="5376" w:type="dxa"/>
            <w:tcBorders>
              <w:top w:val="nil"/>
              <w:left w:val="nil"/>
              <w:bottom w:val="single" w:sz="4" w:space="0" w:color="auto"/>
              <w:right w:val="single" w:sz="4" w:space="0" w:color="auto"/>
            </w:tcBorders>
            <w:shd w:val="clear" w:color="auto" w:fill="auto"/>
            <w:vAlign w:val="center"/>
            <w:hideMark/>
          </w:tcPr>
          <w:p w14:paraId="78C34551"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1.1.       Samodzielna rejestracja kont przez Wykonawców.</w:t>
            </w:r>
          </w:p>
        </w:tc>
        <w:tc>
          <w:tcPr>
            <w:tcW w:w="991" w:type="dxa"/>
            <w:tcBorders>
              <w:top w:val="nil"/>
              <w:left w:val="nil"/>
              <w:bottom w:val="single" w:sz="4" w:space="0" w:color="auto"/>
              <w:right w:val="single" w:sz="4" w:space="0" w:color="auto"/>
            </w:tcBorders>
            <w:shd w:val="clear" w:color="auto" w:fill="auto"/>
            <w:noWrap/>
            <w:vAlign w:val="bottom"/>
            <w:hideMark/>
          </w:tcPr>
          <w:p w14:paraId="764733BA"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249857CA"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4392F725" w14:textId="77777777" w:rsidTr="00DC0941">
        <w:trPr>
          <w:cantSplit/>
          <w:trHeight w:val="544"/>
          <w:jc w:val="center"/>
        </w:trPr>
        <w:tc>
          <w:tcPr>
            <w:tcW w:w="426" w:type="dxa"/>
            <w:vMerge/>
            <w:tcBorders>
              <w:top w:val="nil"/>
              <w:left w:val="single" w:sz="4" w:space="0" w:color="auto"/>
              <w:bottom w:val="single" w:sz="4" w:space="0" w:color="auto"/>
              <w:right w:val="single" w:sz="4" w:space="0" w:color="auto"/>
            </w:tcBorders>
            <w:vAlign w:val="center"/>
            <w:hideMark/>
          </w:tcPr>
          <w:p w14:paraId="7A179212"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754BAECD"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737DEED2"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1.2.       Zapewnienie możliwości rejestracji kont przez osoby fizyczne, osoby prawne, jednostki organizacyjne nie posiadające osobowości prawnej oraz podmioty zagraniczne nie posiadające NIP.</w:t>
            </w:r>
          </w:p>
        </w:tc>
        <w:tc>
          <w:tcPr>
            <w:tcW w:w="991" w:type="dxa"/>
            <w:tcBorders>
              <w:top w:val="nil"/>
              <w:left w:val="nil"/>
              <w:bottom w:val="single" w:sz="4" w:space="0" w:color="auto"/>
              <w:right w:val="single" w:sz="4" w:space="0" w:color="auto"/>
            </w:tcBorders>
            <w:shd w:val="clear" w:color="auto" w:fill="auto"/>
            <w:noWrap/>
            <w:vAlign w:val="bottom"/>
            <w:hideMark/>
          </w:tcPr>
          <w:p w14:paraId="413FF456"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4D8D5F6F"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523E633A" w14:textId="77777777" w:rsidTr="00DC0941">
        <w:trPr>
          <w:cantSplit/>
          <w:trHeight w:val="544"/>
          <w:jc w:val="center"/>
        </w:trPr>
        <w:tc>
          <w:tcPr>
            <w:tcW w:w="426" w:type="dxa"/>
            <w:vMerge/>
            <w:tcBorders>
              <w:top w:val="nil"/>
              <w:left w:val="single" w:sz="4" w:space="0" w:color="auto"/>
              <w:bottom w:val="single" w:sz="4" w:space="0" w:color="auto"/>
              <w:right w:val="single" w:sz="4" w:space="0" w:color="auto"/>
            </w:tcBorders>
            <w:vAlign w:val="center"/>
            <w:hideMark/>
          </w:tcPr>
          <w:p w14:paraId="78202DC4"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0588A48E"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661D81DF" w14:textId="77777777" w:rsidR="004A4BC0" w:rsidRPr="00D7437C" w:rsidRDefault="004A4BC0" w:rsidP="004A4BC0">
            <w:pPr>
              <w:jc w:val="both"/>
              <w:rPr>
                <w:rFonts w:ascii="Arial" w:hAnsi="Arial" w:cs="Arial"/>
                <w:color w:val="000000"/>
                <w:sz w:val="16"/>
                <w:szCs w:val="16"/>
              </w:rPr>
            </w:pPr>
            <w:r w:rsidRPr="00D7437C">
              <w:rPr>
                <w:rFonts w:ascii="Arial" w:hAnsi="Arial" w:cs="Arial"/>
                <w:color w:val="000000"/>
                <w:sz w:val="16"/>
                <w:szCs w:val="16"/>
              </w:rPr>
              <w:t xml:space="preserve">1.3.    </w:t>
            </w:r>
            <w:r w:rsidRPr="00D7437C">
              <w:rPr>
                <w:rFonts w:ascii="Arial" w:hAnsi="Arial" w:cs="Arial"/>
                <w:color w:val="333333"/>
                <w:sz w:val="16"/>
                <w:szCs w:val="16"/>
              </w:rPr>
              <w:t>Zabezpieczenie</w:t>
            </w:r>
            <w:r w:rsidRPr="00D7437C">
              <w:rPr>
                <w:rFonts w:ascii="Arial" w:hAnsi="Arial" w:cs="Arial"/>
                <w:color w:val="000000"/>
                <w:sz w:val="16"/>
                <w:szCs w:val="16"/>
              </w:rPr>
              <w:t xml:space="preserve"> kont wykonawców (potwierdzenie adresu e-mail, samodzielny reset hasła).</w:t>
            </w:r>
          </w:p>
        </w:tc>
        <w:tc>
          <w:tcPr>
            <w:tcW w:w="991" w:type="dxa"/>
            <w:tcBorders>
              <w:top w:val="nil"/>
              <w:left w:val="nil"/>
              <w:bottom w:val="single" w:sz="4" w:space="0" w:color="auto"/>
              <w:right w:val="single" w:sz="4" w:space="0" w:color="auto"/>
            </w:tcBorders>
            <w:shd w:val="clear" w:color="auto" w:fill="auto"/>
            <w:noWrap/>
            <w:vAlign w:val="bottom"/>
            <w:hideMark/>
          </w:tcPr>
          <w:p w14:paraId="150C4140"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122FE3AF"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72121BD0" w14:textId="77777777" w:rsidTr="00DC0941">
        <w:trPr>
          <w:trHeight w:val="1172"/>
          <w:jc w:val="center"/>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7179D1" w14:textId="77777777" w:rsidR="004A4BC0" w:rsidRPr="00D7437C" w:rsidRDefault="004A4BC0" w:rsidP="004A4BC0">
            <w:pPr>
              <w:jc w:val="center"/>
              <w:rPr>
                <w:rFonts w:ascii="Arial" w:hAnsi="Arial" w:cs="Arial"/>
                <w:color w:val="000000"/>
                <w:sz w:val="16"/>
                <w:szCs w:val="16"/>
              </w:rPr>
            </w:pPr>
            <w:r w:rsidRPr="00D7437C">
              <w:rPr>
                <w:rFonts w:ascii="Arial" w:hAnsi="Arial" w:cs="Arial"/>
                <w:color w:val="000000"/>
                <w:sz w:val="16"/>
                <w:szCs w:val="16"/>
              </w:rPr>
              <w:t>2.</w:t>
            </w:r>
          </w:p>
        </w:tc>
        <w:tc>
          <w:tcPr>
            <w:tcW w:w="1841" w:type="dxa"/>
            <w:vMerge w:val="restart"/>
            <w:tcBorders>
              <w:top w:val="nil"/>
              <w:left w:val="single" w:sz="4" w:space="0" w:color="auto"/>
              <w:bottom w:val="single" w:sz="4" w:space="0" w:color="auto"/>
              <w:right w:val="single" w:sz="4" w:space="0" w:color="auto"/>
            </w:tcBorders>
            <w:shd w:val="clear" w:color="auto" w:fill="auto"/>
            <w:hideMark/>
          </w:tcPr>
          <w:p w14:paraId="225B2749" w14:textId="77777777" w:rsidR="004A4BC0" w:rsidRPr="00D7437C" w:rsidRDefault="004A4BC0" w:rsidP="004F7676">
            <w:pPr>
              <w:rPr>
                <w:rFonts w:ascii="Arial" w:hAnsi="Arial" w:cs="Arial"/>
                <w:b/>
                <w:bCs/>
                <w:color w:val="000000"/>
                <w:sz w:val="16"/>
                <w:szCs w:val="16"/>
              </w:rPr>
            </w:pPr>
            <w:r w:rsidRPr="00D7437C">
              <w:rPr>
                <w:rFonts w:ascii="Arial" w:hAnsi="Arial" w:cs="Arial"/>
                <w:b/>
                <w:bCs/>
                <w:color w:val="000000"/>
                <w:sz w:val="16"/>
                <w:szCs w:val="16"/>
              </w:rPr>
              <w:t xml:space="preserve">Prowadzenie Postępowań  </w:t>
            </w:r>
            <w:r w:rsidRPr="00D7437C">
              <w:rPr>
                <w:rFonts w:ascii="Arial" w:hAnsi="Arial" w:cs="Arial"/>
                <w:b/>
                <w:bCs/>
                <w:color w:val="000000"/>
                <w:sz w:val="16"/>
                <w:szCs w:val="16"/>
              </w:rPr>
              <w:br/>
              <w:t xml:space="preserve">w reżimie Ustawy PZP </w:t>
            </w:r>
            <w:r w:rsidRPr="00D7437C">
              <w:rPr>
                <w:rFonts w:ascii="Arial" w:hAnsi="Arial" w:cs="Arial"/>
                <w:b/>
                <w:bCs/>
                <w:color w:val="000000"/>
                <w:sz w:val="16"/>
                <w:szCs w:val="16"/>
              </w:rPr>
              <w:br/>
              <w:t xml:space="preserve">oraz  </w:t>
            </w:r>
            <w:r w:rsidRPr="00D7437C">
              <w:rPr>
                <w:rFonts w:ascii="Arial" w:hAnsi="Arial" w:cs="Arial"/>
                <w:b/>
                <w:bCs/>
                <w:color w:val="000000"/>
                <w:sz w:val="16"/>
                <w:szCs w:val="16"/>
              </w:rPr>
              <w:br/>
              <w:t>w trybie niepublicznym</w:t>
            </w:r>
            <w:r w:rsidRPr="00D7437C">
              <w:rPr>
                <w:rFonts w:ascii="Arial" w:hAnsi="Arial" w:cs="Arial"/>
                <w:b/>
                <w:bCs/>
                <w:color w:val="000000"/>
                <w:sz w:val="16"/>
                <w:szCs w:val="16"/>
              </w:rPr>
              <w:br/>
              <w:t xml:space="preserve"> – bez stosowania przepisów Ustawy PZP</w:t>
            </w:r>
          </w:p>
        </w:tc>
        <w:tc>
          <w:tcPr>
            <w:tcW w:w="5376" w:type="dxa"/>
            <w:tcBorders>
              <w:top w:val="nil"/>
              <w:left w:val="nil"/>
              <w:bottom w:val="single" w:sz="4" w:space="0" w:color="auto"/>
              <w:right w:val="single" w:sz="4" w:space="0" w:color="auto"/>
            </w:tcBorders>
            <w:shd w:val="clear" w:color="auto" w:fill="auto"/>
            <w:vAlign w:val="center"/>
            <w:hideMark/>
          </w:tcPr>
          <w:p w14:paraId="1DFEE5A0"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 xml:space="preserve">2.1.       konfigurowanie i prowadzenie Postępowań w trybach określonych w ustawie PZP oraz Postępowań prowadzonych poza reżimem tej ustawy tj.  Postępowania adresowane do nieograniczonego kręgu wykonawców, Postępowania  adresowane do ograniczonego kręgu wykonawców oraz Postępowania adresowane do jednego wykonawcy. </w:t>
            </w:r>
          </w:p>
        </w:tc>
        <w:tc>
          <w:tcPr>
            <w:tcW w:w="991" w:type="dxa"/>
            <w:tcBorders>
              <w:top w:val="nil"/>
              <w:left w:val="nil"/>
              <w:bottom w:val="single" w:sz="4" w:space="0" w:color="auto"/>
              <w:right w:val="single" w:sz="4" w:space="0" w:color="auto"/>
            </w:tcBorders>
            <w:shd w:val="clear" w:color="auto" w:fill="auto"/>
            <w:noWrap/>
            <w:vAlign w:val="bottom"/>
            <w:hideMark/>
          </w:tcPr>
          <w:p w14:paraId="56BBF740"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04094113"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5D91DE21" w14:textId="77777777" w:rsidTr="00DC0941">
        <w:trPr>
          <w:trHeight w:val="675"/>
          <w:jc w:val="center"/>
        </w:trPr>
        <w:tc>
          <w:tcPr>
            <w:tcW w:w="426" w:type="dxa"/>
            <w:vMerge/>
            <w:tcBorders>
              <w:top w:val="nil"/>
              <w:left w:val="single" w:sz="4" w:space="0" w:color="auto"/>
              <w:bottom w:val="single" w:sz="4" w:space="0" w:color="auto"/>
              <w:right w:val="single" w:sz="4" w:space="0" w:color="auto"/>
            </w:tcBorders>
            <w:vAlign w:val="center"/>
            <w:hideMark/>
          </w:tcPr>
          <w:p w14:paraId="3BC1F752"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1B39C8E7"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12DCFDAB"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2.2.       przekazanie ofert, wniosków o dopuszczenie do udziału w Postępowaniu oraz oświadczeń i dokumentów za pomocą Platformy Zakupowej;</w:t>
            </w:r>
          </w:p>
        </w:tc>
        <w:tc>
          <w:tcPr>
            <w:tcW w:w="991" w:type="dxa"/>
            <w:tcBorders>
              <w:top w:val="nil"/>
              <w:left w:val="nil"/>
              <w:bottom w:val="single" w:sz="4" w:space="0" w:color="auto"/>
              <w:right w:val="single" w:sz="4" w:space="0" w:color="auto"/>
            </w:tcBorders>
            <w:shd w:val="clear" w:color="auto" w:fill="auto"/>
            <w:noWrap/>
            <w:vAlign w:val="bottom"/>
            <w:hideMark/>
          </w:tcPr>
          <w:p w14:paraId="42FC41FE"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627C81F1"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541FB118" w14:textId="77777777" w:rsidTr="00DC0941">
        <w:trPr>
          <w:trHeight w:val="1142"/>
          <w:jc w:val="center"/>
        </w:trPr>
        <w:tc>
          <w:tcPr>
            <w:tcW w:w="426" w:type="dxa"/>
            <w:vMerge/>
            <w:tcBorders>
              <w:top w:val="nil"/>
              <w:left w:val="single" w:sz="4" w:space="0" w:color="auto"/>
              <w:bottom w:val="single" w:sz="4" w:space="0" w:color="auto"/>
              <w:right w:val="single" w:sz="4" w:space="0" w:color="auto"/>
            </w:tcBorders>
            <w:vAlign w:val="center"/>
            <w:hideMark/>
          </w:tcPr>
          <w:p w14:paraId="40038130"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617FE92D"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03213BEB"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2.3.       identyfikacja Wykonawców składających oferty lub wnioski o dopuszczenie do udziału w Postępowaniu  oraz inne dokumenty składane w Postępowaniu, ustalenie dokładnego czasu i daty rejestracji ofert, wniosków o dopuszczenie do udziału w Postępowaniu, a także innych dokumentów składanych w Postępowaniu przez te podmioty na Platformie Zakupowej;</w:t>
            </w:r>
          </w:p>
        </w:tc>
        <w:tc>
          <w:tcPr>
            <w:tcW w:w="991" w:type="dxa"/>
            <w:tcBorders>
              <w:top w:val="nil"/>
              <w:left w:val="nil"/>
              <w:bottom w:val="single" w:sz="4" w:space="0" w:color="auto"/>
              <w:right w:val="single" w:sz="4" w:space="0" w:color="auto"/>
            </w:tcBorders>
            <w:shd w:val="clear" w:color="auto" w:fill="auto"/>
            <w:noWrap/>
            <w:vAlign w:val="bottom"/>
            <w:hideMark/>
          </w:tcPr>
          <w:p w14:paraId="2D044E4F"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193CFF6D"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5F079073" w14:textId="77777777" w:rsidTr="00DC0941">
        <w:trPr>
          <w:trHeight w:val="705"/>
          <w:jc w:val="center"/>
        </w:trPr>
        <w:tc>
          <w:tcPr>
            <w:tcW w:w="426" w:type="dxa"/>
            <w:vMerge/>
            <w:tcBorders>
              <w:top w:val="nil"/>
              <w:left w:val="single" w:sz="4" w:space="0" w:color="auto"/>
              <w:bottom w:val="single" w:sz="4" w:space="0" w:color="auto"/>
              <w:right w:val="single" w:sz="4" w:space="0" w:color="auto"/>
            </w:tcBorders>
            <w:vAlign w:val="center"/>
            <w:hideMark/>
          </w:tcPr>
          <w:p w14:paraId="5ED9BDE8"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62576577"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4DDC6D8E"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 xml:space="preserve">2.4.       ochrona przed dostępem do treści ofert oraz wniosków o dopuszczenie do udziału w Postępowaniu przez pracowników Zamawiającego przed upływem wyznaczonych terminów ich otwarcia; </w:t>
            </w:r>
          </w:p>
        </w:tc>
        <w:tc>
          <w:tcPr>
            <w:tcW w:w="991" w:type="dxa"/>
            <w:tcBorders>
              <w:top w:val="nil"/>
              <w:left w:val="nil"/>
              <w:bottom w:val="single" w:sz="4" w:space="0" w:color="auto"/>
              <w:right w:val="single" w:sz="4" w:space="0" w:color="auto"/>
            </w:tcBorders>
            <w:shd w:val="clear" w:color="auto" w:fill="auto"/>
            <w:noWrap/>
            <w:vAlign w:val="bottom"/>
            <w:hideMark/>
          </w:tcPr>
          <w:p w14:paraId="1C63CCEF"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3BB9B954"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7295B31C" w14:textId="77777777" w:rsidTr="00DC0941">
        <w:trPr>
          <w:trHeight w:val="559"/>
          <w:jc w:val="center"/>
        </w:trPr>
        <w:tc>
          <w:tcPr>
            <w:tcW w:w="426" w:type="dxa"/>
            <w:vMerge/>
            <w:tcBorders>
              <w:top w:val="nil"/>
              <w:left w:val="single" w:sz="4" w:space="0" w:color="auto"/>
              <w:bottom w:val="single" w:sz="4" w:space="0" w:color="auto"/>
              <w:right w:val="single" w:sz="4" w:space="0" w:color="auto"/>
            </w:tcBorders>
            <w:vAlign w:val="center"/>
            <w:hideMark/>
          </w:tcPr>
          <w:p w14:paraId="403D69D0"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0F1128D5"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205825CF"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2.5.       zapewnienie możliwości zadawania pytań wraz z załącznikami do Postępowania;</w:t>
            </w:r>
          </w:p>
        </w:tc>
        <w:tc>
          <w:tcPr>
            <w:tcW w:w="991" w:type="dxa"/>
            <w:tcBorders>
              <w:top w:val="nil"/>
              <w:left w:val="nil"/>
              <w:bottom w:val="single" w:sz="4" w:space="0" w:color="auto"/>
              <w:right w:val="single" w:sz="4" w:space="0" w:color="auto"/>
            </w:tcBorders>
            <w:shd w:val="clear" w:color="auto" w:fill="auto"/>
            <w:noWrap/>
            <w:vAlign w:val="bottom"/>
            <w:hideMark/>
          </w:tcPr>
          <w:p w14:paraId="70AF330A"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0C45F35B"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7887A5DD" w14:textId="77777777" w:rsidTr="00DC0941">
        <w:trPr>
          <w:trHeight w:val="553"/>
          <w:jc w:val="center"/>
        </w:trPr>
        <w:tc>
          <w:tcPr>
            <w:tcW w:w="426" w:type="dxa"/>
            <w:vMerge/>
            <w:tcBorders>
              <w:top w:val="nil"/>
              <w:left w:val="single" w:sz="4" w:space="0" w:color="auto"/>
              <w:bottom w:val="single" w:sz="4" w:space="0" w:color="auto"/>
              <w:right w:val="single" w:sz="4" w:space="0" w:color="auto"/>
            </w:tcBorders>
            <w:vAlign w:val="center"/>
            <w:hideMark/>
          </w:tcPr>
          <w:p w14:paraId="74053D31"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0809831B"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6FF7517C"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2.6.       zapewnienie możliwości przekazywania/publikowania odpowiedzi wraz z załącznikami dotyczących danego Postępowania ;</w:t>
            </w:r>
          </w:p>
        </w:tc>
        <w:tc>
          <w:tcPr>
            <w:tcW w:w="991" w:type="dxa"/>
            <w:tcBorders>
              <w:top w:val="nil"/>
              <w:left w:val="nil"/>
              <w:bottom w:val="single" w:sz="4" w:space="0" w:color="auto"/>
              <w:right w:val="single" w:sz="4" w:space="0" w:color="auto"/>
            </w:tcBorders>
            <w:shd w:val="clear" w:color="auto" w:fill="auto"/>
            <w:noWrap/>
            <w:vAlign w:val="bottom"/>
            <w:hideMark/>
          </w:tcPr>
          <w:p w14:paraId="7DFE0877"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1597B857"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098478A3" w14:textId="77777777" w:rsidTr="00DC0941">
        <w:trPr>
          <w:trHeight w:val="689"/>
          <w:jc w:val="center"/>
        </w:trPr>
        <w:tc>
          <w:tcPr>
            <w:tcW w:w="426" w:type="dxa"/>
            <w:vMerge/>
            <w:tcBorders>
              <w:top w:val="nil"/>
              <w:left w:val="single" w:sz="4" w:space="0" w:color="auto"/>
              <w:bottom w:val="single" w:sz="4" w:space="0" w:color="auto"/>
              <w:right w:val="single" w:sz="4" w:space="0" w:color="auto"/>
            </w:tcBorders>
            <w:vAlign w:val="center"/>
            <w:hideMark/>
          </w:tcPr>
          <w:p w14:paraId="06F2FB56"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32A0C306"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5C667A2B"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2.7.       zapewnienie możliwości zamieszczenia modyfikacji dokumentacji Postępowania w trakcie biegu terminu składania ofert lub wniosków o dopuszczenie do udziału w Postępowaniu;</w:t>
            </w:r>
          </w:p>
        </w:tc>
        <w:tc>
          <w:tcPr>
            <w:tcW w:w="991" w:type="dxa"/>
            <w:tcBorders>
              <w:top w:val="nil"/>
              <w:left w:val="nil"/>
              <w:bottom w:val="single" w:sz="4" w:space="0" w:color="auto"/>
              <w:right w:val="single" w:sz="4" w:space="0" w:color="auto"/>
            </w:tcBorders>
            <w:shd w:val="clear" w:color="auto" w:fill="auto"/>
            <w:noWrap/>
            <w:vAlign w:val="bottom"/>
            <w:hideMark/>
          </w:tcPr>
          <w:p w14:paraId="6269BE47"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0DB590E6"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26498716" w14:textId="77777777" w:rsidTr="00DC0941">
        <w:trPr>
          <w:trHeight w:val="570"/>
          <w:jc w:val="center"/>
        </w:trPr>
        <w:tc>
          <w:tcPr>
            <w:tcW w:w="426" w:type="dxa"/>
            <w:vMerge/>
            <w:tcBorders>
              <w:top w:val="nil"/>
              <w:left w:val="single" w:sz="4" w:space="0" w:color="auto"/>
              <w:bottom w:val="single" w:sz="4" w:space="0" w:color="auto"/>
              <w:right w:val="single" w:sz="4" w:space="0" w:color="auto"/>
            </w:tcBorders>
            <w:vAlign w:val="center"/>
            <w:hideMark/>
          </w:tcPr>
          <w:p w14:paraId="3A14B7B8"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47D8D1A7"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63EFDC44"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2.8.       zapewnienie możliwości zamieszczania dokumentów w formatach wymaganych przez ustawę PZP i akty wykonawcze do niej;</w:t>
            </w:r>
          </w:p>
        </w:tc>
        <w:tc>
          <w:tcPr>
            <w:tcW w:w="991" w:type="dxa"/>
            <w:tcBorders>
              <w:top w:val="nil"/>
              <w:left w:val="nil"/>
              <w:bottom w:val="single" w:sz="4" w:space="0" w:color="auto"/>
              <w:right w:val="single" w:sz="4" w:space="0" w:color="auto"/>
            </w:tcBorders>
            <w:shd w:val="clear" w:color="auto" w:fill="auto"/>
            <w:noWrap/>
            <w:vAlign w:val="bottom"/>
            <w:hideMark/>
          </w:tcPr>
          <w:p w14:paraId="03E20C6D"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12035E68"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5FC18702" w14:textId="77777777" w:rsidTr="00DC0941">
        <w:trPr>
          <w:trHeight w:val="268"/>
          <w:jc w:val="center"/>
        </w:trPr>
        <w:tc>
          <w:tcPr>
            <w:tcW w:w="426" w:type="dxa"/>
            <w:vMerge/>
            <w:tcBorders>
              <w:top w:val="nil"/>
              <w:left w:val="single" w:sz="4" w:space="0" w:color="auto"/>
              <w:bottom w:val="single" w:sz="4" w:space="0" w:color="auto"/>
              <w:right w:val="single" w:sz="4" w:space="0" w:color="auto"/>
            </w:tcBorders>
            <w:vAlign w:val="center"/>
            <w:hideMark/>
          </w:tcPr>
          <w:p w14:paraId="6DD01F85"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64562AEC"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58B99871"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2.9.       zapewnienie możliwości publikowania wyników Postępowania;</w:t>
            </w:r>
          </w:p>
        </w:tc>
        <w:tc>
          <w:tcPr>
            <w:tcW w:w="991" w:type="dxa"/>
            <w:tcBorders>
              <w:top w:val="nil"/>
              <w:left w:val="nil"/>
              <w:bottom w:val="single" w:sz="4" w:space="0" w:color="auto"/>
              <w:right w:val="single" w:sz="4" w:space="0" w:color="auto"/>
            </w:tcBorders>
            <w:shd w:val="clear" w:color="auto" w:fill="auto"/>
            <w:noWrap/>
            <w:vAlign w:val="bottom"/>
            <w:hideMark/>
          </w:tcPr>
          <w:p w14:paraId="631A18CA"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7B35F33E"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792C0D65" w14:textId="77777777" w:rsidTr="00DC0941">
        <w:trPr>
          <w:trHeight w:val="555"/>
          <w:jc w:val="center"/>
        </w:trPr>
        <w:tc>
          <w:tcPr>
            <w:tcW w:w="426" w:type="dxa"/>
            <w:vMerge/>
            <w:tcBorders>
              <w:top w:val="nil"/>
              <w:left w:val="single" w:sz="4" w:space="0" w:color="auto"/>
              <w:bottom w:val="single" w:sz="4" w:space="0" w:color="auto"/>
              <w:right w:val="single" w:sz="4" w:space="0" w:color="auto"/>
            </w:tcBorders>
            <w:vAlign w:val="center"/>
            <w:hideMark/>
          </w:tcPr>
          <w:p w14:paraId="1E6550BD"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2FD7238D"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6B7B973C"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 xml:space="preserve">2.10.    zapewnienie możliwości ustalania oraz zmiany terminów składania i otwarcia ofert oraz wniosków o dopuszczenie do udziału w Postępowaniu, </w:t>
            </w:r>
          </w:p>
        </w:tc>
        <w:tc>
          <w:tcPr>
            <w:tcW w:w="991" w:type="dxa"/>
            <w:tcBorders>
              <w:top w:val="nil"/>
              <w:left w:val="nil"/>
              <w:bottom w:val="single" w:sz="4" w:space="0" w:color="auto"/>
              <w:right w:val="single" w:sz="4" w:space="0" w:color="auto"/>
            </w:tcBorders>
            <w:shd w:val="clear" w:color="auto" w:fill="auto"/>
            <w:noWrap/>
            <w:vAlign w:val="bottom"/>
            <w:hideMark/>
          </w:tcPr>
          <w:p w14:paraId="7F65CFC8"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7FE11693"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5F3682A7" w14:textId="77777777" w:rsidTr="00DC0941">
        <w:trPr>
          <w:trHeight w:val="1350"/>
          <w:jc w:val="center"/>
        </w:trPr>
        <w:tc>
          <w:tcPr>
            <w:tcW w:w="426" w:type="dxa"/>
            <w:vMerge/>
            <w:tcBorders>
              <w:top w:val="nil"/>
              <w:left w:val="single" w:sz="4" w:space="0" w:color="auto"/>
              <w:bottom w:val="single" w:sz="4" w:space="0" w:color="auto"/>
              <w:right w:val="single" w:sz="4" w:space="0" w:color="auto"/>
            </w:tcBorders>
            <w:vAlign w:val="center"/>
            <w:hideMark/>
          </w:tcPr>
          <w:p w14:paraId="2A0ACF9B"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7BCB4725"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40754E7A"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2.11.    zapewnienie możliwości dostępu do całości lub części dokumentacji Postępowania na poszczególnych jego etapach oraz wniosków o dopuszczenie do udziału w Postępowaniu, a także innych dokumentów uzyskanych od Wykonawców oraz zapewnienie możliwości ich udostępniania osobom uprawnionym;</w:t>
            </w:r>
          </w:p>
        </w:tc>
        <w:tc>
          <w:tcPr>
            <w:tcW w:w="991" w:type="dxa"/>
            <w:tcBorders>
              <w:top w:val="nil"/>
              <w:left w:val="nil"/>
              <w:bottom w:val="single" w:sz="4" w:space="0" w:color="auto"/>
              <w:right w:val="single" w:sz="4" w:space="0" w:color="auto"/>
            </w:tcBorders>
            <w:shd w:val="clear" w:color="auto" w:fill="auto"/>
            <w:noWrap/>
            <w:vAlign w:val="bottom"/>
            <w:hideMark/>
          </w:tcPr>
          <w:p w14:paraId="6F5077DB"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7D130F15"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6F661A3B" w14:textId="77777777" w:rsidTr="00DC0941">
        <w:trPr>
          <w:trHeight w:val="675"/>
          <w:jc w:val="center"/>
        </w:trPr>
        <w:tc>
          <w:tcPr>
            <w:tcW w:w="426" w:type="dxa"/>
            <w:vMerge/>
            <w:tcBorders>
              <w:top w:val="nil"/>
              <w:left w:val="single" w:sz="4" w:space="0" w:color="auto"/>
              <w:bottom w:val="single" w:sz="4" w:space="0" w:color="auto"/>
              <w:right w:val="single" w:sz="4" w:space="0" w:color="auto"/>
            </w:tcBorders>
            <w:vAlign w:val="center"/>
            <w:hideMark/>
          </w:tcPr>
          <w:p w14:paraId="493F1B68"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150B3D59"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6B3D4DA1"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2.12.    zapewnienie możliwości podziału składanej oferty na część jawną i tajemnicę przedsiębiorstwa, w taki sposób, aby Wykonawca mógł wyodrębnić tajemnicę przedsiębiorstwa;</w:t>
            </w:r>
          </w:p>
        </w:tc>
        <w:tc>
          <w:tcPr>
            <w:tcW w:w="991" w:type="dxa"/>
            <w:tcBorders>
              <w:top w:val="nil"/>
              <w:left w:val="nil"/>
              <w:bottom w:val="single" w:sz="4" w:space="0" w:color="auto"/>
              <w:right w:val="single" w:sz="4" w:space="0" w:color="auto"/>
            </w:tcBorders>
            <w:shd w:val="clear" w:color="auto" w:fill="auto"/>
            <w:noWrap/>
            <w:vAlign w:val="bottom"/>
            <w:hideMark/>
          </w:tcPr>
          <w:p w14:paraId="29D81293"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614D5942"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6E50D577" w14:textId="77777777" w:rsidTr="00DC0941">
        <w:trPr>
          <w:trHeight w:val="855"/>
          <w:jc w:val="center"/>
        </w:trPr>
        <w:tc>
          <w:tcPr>
            <w:tcW w:w="426" w:type="dxa"/>
            <w:vMerge/>
            <w:tcBorders>
              <w:top w:val="nil"/>
              <w:left w:val="single" w:sz="4" w:space="0" w:color="auto"/>
              <w:bottom w:val="single" w:sz="4" w:space="0" w:color="auto"/>
              <w:right w:val="single" w:sz="4" w:space="0" w:color="auto"/>
            </w:tcBorders>
            <w:vAlign w:val="center"/>
            <w:hideMark/>
          </w:tcPr>
          <w:p w14:paraId="3B0940CC"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6D079338"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56A7C5A0"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2.13. Zapewnienie możliwości wyboru opcji wstawienia oferty z elektronicznym podpisem kwalifikowanym i bez elektronicznego podpisu kwalifikowanego.</w:t>
            </w:r>
          </w:p>
        </w:tc>
        <w:tc>
          <w:tcPr>
            <w:tcW w:w="991" w:type="dxa"/>
            <w:tcBorders>
              <w:top w:val="nil"/>
              <w:left w:val="nil"/>
              <w:bottom w:val="single" w:sz="4" w:space="0" w:color="auto"/>
              <w:right w:val="single" w:sz="4" w:space="0" w:color="auto"/>
            </w:tcBorders>
            <w:shd w:val="clear" w:color="auto" w:fill="auto"/>
            <w:noWrap/>
            <w:vAlign w:val="bottom"/>
            <w:hideMark/>
          </w:tcPr>
          <w:p w14:paraId="7D5575BF"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52930C6F"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2582ED87" w14:textId="77777777" w:rsidTr="00DC0941">
        <w:trPr>
          <w:trHeight w:val="1125"/>
          <w:jc w:val="center"/>
        </w:trPr>
        <w:tc>
          <w:tcPr>
            <w:tcW w:w="426" w:type="dxa"/>
            <w:vMerge/>
            <w:tcBorders>
              <w:top w:val="nil"/>
              <w:left w:val="single" w:sz="4" w:space="0" w:color="auto"/>
              <w:bottom w:val="single" w:sz="4" w:space="0" w:color="auto"/>
              <w:right w:val="single" w:sz="4" w:space="0" w:color="auto"/>
            </w:tcBorders>
            <w:vAlign w:val="center"/>
            <w:hideMark/>
          </w:tcPr>
          <w:p w14:paraId="2E1A1996"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3A5463F0"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528ABCDD"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2.14.    zapewnienie możliwości usunięcia ofert oraz wniosków o dopuszczenie do udziału w Postępowaniu przez Wykonawcę w sposób uniemożliwiający ich odzyskanie i zapoznanie się przez użytkowników z ich treścią – w przypadku ich wycofania albo zmiany przez Wykonawcę.</w:t>
            </w:r>
          </w:p>
        </w:tc>
        <w:tc>
          <w:tcPr>
            <w:tcW w:w="991" w:type="dxa"/>
            <w:tcBorders>
              <w:top w:val="nil"/>
              <w:left w:val="nil"/>
              <w:bottom w:val="single" w:sz="4" w:space="0" w:color="auto"/>
              <w:right w:val="single" w:sz="4" w:space="0" w:color="auto"/>
            </w:tcBorders>
            <w:shd w:val="clear" w:color="auto" w:fill="auto"/>
            <w:noWrap/>
            <w:vAlign w:val="bottom"/>
            <w:hideMark/>
          </w:tcPr>
          <w:p w14:paraId="2F7C397C"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4BB623A9"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30452542" w14:textId="77777777" w:rsidTr="00DC0941">
        <w:trPr>
          <w:trHeight w:val="675"/>
          <w:jc w:val="center"/>
        </w:trPr>
        <w:tc>
          <w:tcPr>
            <w:tcW w:w="426" w:type="dxa"/>
            <w:vMerge/>
            <w:tcBorders>
              <w:top w:val="nil"/>
              <w:left w:val="single" w:sz="4" w:space="0" w:color="auto"/>
              <w:bottom w:val="single" w:sz="4" w:space="0" w:color="auto"/>
              <w:right w:val="single" w:sz="4" w:space="0" w:color="auto"/>
            </w:tcBorders>
            <w:vAlign w:val="center"/>
            <w:hideMark/>
          </w:tcPr>
          <w:p w14:paraId="2ADF136F"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4AF9566D"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5A7569EA"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 xml:space="preserve">2.15.    ochrona przed nieautoryzowanym dostępem do informacji, w tym przez wykorzystanie bezpiecznego szyfrowanego połączenia; </w:t>
            </w:r>
          </w:p>
        </w:tc>
        <w:tc>
          <w:tcPr>
            <w:tcW w:w="991" w:type="dxa"/>
            <w:tcBorders>
              <w:top w:val="nil"/>
              <w:left w:val="nil"/>
              <w:bottom w:val="single" w:sz="4" w:space="0" w:color="auto"/>
              <w:right w:val="single" w:sz="4" w:space="0" w:color="auto"/>
            </w:tcBorders>
            <w:shd w:val="clear" w:color="auto" w:fill="auto"/>
            <w:noWrap/>
            <w:vAlign w:val="bottom"/>
            <w:hideMark/>
          </w:tcPr>
          <w:p w14:paraId="656D1970"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2575B8F4"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34E799E4" w14:textId="77777777" w:rsidTr="00DC0941">
        <w:trPr>
          <w:trHeight w:val="1800"/>
          <w:jc w:val="center"/>
        </w:trPr>
        <w:tc>
          <w:tcPr>
            <w:tcW w:w="426" w:type="dxa"/>
            <w:vMerge/>
            <w:tcBorders>
              <w:top w:val="nil"/>
              <w:left w:val="single" w:sz="4" w:space="0" w:color="auto"/>
              <w:bottom w:val="single" w:sz="4" w:space="0" w:color="auto"/>
              <w:right w:val="single" w:sz="4" w:space="0" w:color="auto"/>
            </w:tcBorders>
            <w:vAlign w:val="center"/>
            <w:hideMark/>
          </w:tcPr>
          <w:p w14:paraId="67B32CCA"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5FCA3D16"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6C9670EC"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2.16.    integralność i autentyczność przekazywanych informacji, w tym możliwości stosowania kwalifikowanego podpisu elektronicznego, w rozumieniu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w:t>
            </w:r>
          </w:p>
        </w:tc>
        <w:tc>
          <w:tcPr>
            <w:tcW w:w="991" w:type="dxa"/>
            <w:tcBorders>
              <w:top w:val="nil"/>
              <w:left w:val="nil"/>
              <w:bottom w:val="single" w:sz="4" w:space="0" w:color="auto"/>
              <w:right w:val="single" w:sz="4" w:space="0" w:color="auto"/>
            </w:tcBorders>
            <w:shd w:val="clear" w:color="auto" w:fill="auto"/>
            <w:noWrap/>
            <w:vAlign w:val="bottom"/>
            <w:hideMark/>
          </w:tcPr>
          <w:p w14:paraId="6276F835"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091CE771"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68F063EA" w14:textId="77777777" w:rsidTr="00DC0941">
        <w:trPr>
          <w:trHeight w:val="450"/>
          <w:jc w:val="center"/>
        </w:trPr>
        <w:tc>
          <w:tcPr>
            <w:tcW w:w="426" w:type="dxa"/>
            <w:vMerge/>
            <w:tcBorders>
              <w:top w:val="nil"/>
              <w:left w:val="single" w:sz="4" w:space="0" w:color="auto"/>
              <w:bottom w:val="single" w:sz="4" w:space="0" w:color="auto"/>
              <w:right w:val="single" w:sz="4" w:space="0" w:color="auto"/>
            </w:tcBorders>
            <w:vAlign w:val="center"/>
            <w:hideMark/>
          </w:tcPr>
          <w:p w14:paraId="34079061"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213A96D5"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5FB928B1"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1217.    zapewnienie możliwości dodawania osób zastępujących prowadzącego Postępowanie w przypadku jego nieobecności;</w:t>
            </w:r>
          </w:p>
        </w:tc>
        <w:tc>
          <w:tcPr>
            <w:tcW w:w="991" w:type="dxa"/>
            <w:tcBorders>
              <w:top w:val="nil"/>
              <w:left w:val="nil"/>
              <w:bottom w:val="single" w:sz="4" w:space="0" w:color="auto"/>
              <w:right w:val="single" w:sz="4" w:space="0" w:color="auto"/>
            </w:tcBorders>
            <w:shd w:val="clear" w:color="auto" w:fill="auto"/>
            <w:noWrap/>
            <w:vAlign w:val="bottom"/>
            <w:hideMark/>
          </w:tcPr>
          <w:p w14:paraId="5D5AFACC"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06543E8D"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1AF4A6BA" w14:textId="77777777" w:rsidTr="00DC0941">
        <w:trPr>
          <w:trHeight w:val="900"/>
          <w:jc w:val="center"/>
        </w:trPr>
        <w:tc>
          <w:tcPr>
            <w:tcW w:w="426" w:type="dxa"/>
            <w:vMerge/>
            <w:tcBorders>
              <w:top w:val="nil"/>
              <w:left w:val="single" w:sz="4" w:space="0" w:color="auto"/>
              <w:bottom w:val="single" w:sz="4" w:space="0" w:color="auto"/>
              <w:right w:val="single" w:sz="4" w:space="0" w:color="auto"/>
            </w:tcBorders>
            <w:vAlign w:val="center"/>
            <w:hideMark/>
          </w:tcPr>
          <w:p w14:paraId="6935E6CA"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53E3CAF8"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64EE6209"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2.18.    zapewnienie możliwości automatycznego komunikowania o zbliżających się terminach określonych dla postępowania np. składania ofert, otwarcia ofert oraz wniosków o dopuszczenie do udziału w Postępowaniu,</w:t>
            </w:r>
          </w:p>
        </w:tc>
        <w:tc>
          <w:tcPr>
            <w:tcW w:w="991" w:type="dxa"/>
            <w:tcBorders>
              <w:top w:val="nil"/>
              <w:left w:val="nil"/>
              <w:bottom w:val="single" w:sz="4" w:space="0" w:color="auto"/>
              <w:right w:val="single" w:sz="4" w:space="0" w:color="auto"/>
            </w:tcBorders>
            <w:shd w:val="clear" w:color="auto" w:fill="auto"/>
            <w:noWrap/>
            <w:vAlign w:val="bottom"/>
            <w:hideMark/>
          </w:tcPr>
          <w:p w14:paraId="2833DA39"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68478636"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45EB79A7" w14:textId="77777777" w:rsidTr="00DC0941">
        <w:trPr>
          <w:trHeight w:val="1125"/>
          <w:jc w:val="center"/>
        </w:trPr>
        <w:tc>
          <w:tcPr>
            <w:tcW w:w="426" w:type="dxa"/>
            <w:vMerge/>
            <w:tcBorders>
              <w:top w:val="nil"/>
              <w:left w:val="single" w:sz="4" w:space="0" w:color="auto"/>
              <w:bottom w:val="single" w:sz="4" w:space="0" w:color="auto"/>
              <w:right w:val="single" w:sz="4" w:space="0" w:color="auto"/>
            </w:tcBorders>
            <w:vAlign w:val="center"/>
            <w:hideMark/>
          </w:tcPr>
          <w:p w14:paraId="36ACF0A2"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23984022"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22E1248E"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2.19.    zapewnienie możliwości automatycznego komunikowania o wszelkich plikach i wiadomościach umieszczonych bądź przesłanych na Platformie Zakupowej przez prowadzącego Postępowanie lub uczestnika Postępowania.</w:t>
            </w:r>
          </w:p>
        </w:tc>
        <w:tc>
          <w:tcPr>
            <w:tcW w:w="991" w:type="dxa"/>
            <w:tcBorders>
              <w:top w:val="nil"/>
              <w:left w:val="nil"/>
              <w:bottom w:val="single" w:sz="4" w:space="0" w:color="auto"/>
              <w:right w:val="single" w:sz="4" w:space="0" w:color="auto"/>
            </w:tcBorders>
            <w:shd w:val="clear" w:color="auto" w:fill="auto"/>
            <w:noWrap/>
            <w:vAlign w:val="bottom"/>
            <w:hideMark/>
          </w:tcPr>
          <w:p w14:paraId="32442B03"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7C32DA3E"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3ADDB64C" w14:textId="77777777" w:rsidTr="00DC0941">
        <w:trPr>
          <w:trHeight w:val="1125"/>
          <w:jc w:val="center"/>
        </w:trPr>
        <w:tc>
          <w:tcPr>
            <w:tcW w:w="426" w:type="dxa"/>
            <w:vMerge/>
            <w:tcBorders>
              <w:top w:val="nil"/>
              <w:left w:val="single" w:sz="4" w:space="0" w:color="auto"/>
              <w:bottom w:val="single" w:sz="4" w:space="0" w:color="auto"/>
              <w:right w:val="single" w:sz="4" w:space="0" w:color="auto"/>
            </w:tcBorders>
            <w:vAlign w:val="center"/>
            <w:hideMark/>
          </w:tcPr>
          <w:p w14:paraId="75A6E2B1"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1E539724"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07D9F6DB"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2.20. zapewnienie możliwości przeprowadzenia Postępowania wraz z wykorzystaniem Aukcji jako Postępowanie kompleksowe lub też zapewnienie możliwości przeprowadzenia Postępowania niezależnie od przeprowadzenia Aukcji jako niezależny etap.</w:t>
            </w:r>
          </w:p>
        </w:tc>
        <w:tc>
          <w:tcPr>
            <w:tcW w:w="991" w:type="dxa"/>
            <w:tcBorders>
              <w:top w:val="nil"/>
              <w:left w:val="nil"/>
              <w:bottom w:val="single" w:sz="4" w:space="0" w:color="auto"/>
              <w:right w:val="single" w:sz="4" w:space="0" w:color="auto"/>
            </w:tcBorders>
            <w:shd w:val="clear" w:color="auto" w:fill="auto"/>
            <w:noWrap/>
            <w:vAlign w:val="bottom"/>
            <w:hideMark/>
          </w:tcPr>
          <w:p w14:paraId="4FDFDA91"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59D0D08E"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5587B5EE" w14:textId="77777777" w:rsidTr="00DC0941">
        <w:trPr>
          <w:trHeight w:val="450"/>
          <w:jc w:val="center"/>
        </w:trPr>
        <w:tc>
          <w:tcPr>
            <w:tcW w:w="426" w:type="dxa"/>
            <w:vMerge/>
            <w:tcBorders>
              <w:top w:val="nil"/>
              <w:left w:val="single" w:sz="4" w:space="0" w:color="auto"/>
              <w:bottom w:val="single" w:sz="4" w:space="0" w:color="auto"/>
              <w:right w:val="single" w:sz="4" w:space="0" w:color="auto"/>
            </w:tcBorders>
            <w:vAlign w:val="center"/>
            <w:hideMark/>
          </w:tcPr>
          <w:p w14:paraId="66A74BDC"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3B163759"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5E5637E8" w14:textId="77777777" w:rsidR="004A4BC0" w:rsidRPr="00D7437C" w:rsidRDefault="004A4BC0" w:rsidP="004A4BC0">
            <w:pPr>
              <w:jc w:val="both"/>
              <w:rPr>
                <w:rFonts w:ascii="Arial" w:hAnsi="Arial" w:cs="Arial"/>
                <w:color w:val="000000"/>
                <w:sz w:val="16"/>
                <w:szCs w:val="16"/>
              </w:rPr>
            </w:pPr>
            <w:r w:rsidRPr="00D7437C">
              <w:rPr>
                <w:rFonts w:ascii="Arial" w:hAnsi="Arial" w:cs="Arial"/>
                <w:color w:val="000000"/>
                <w:sz w:val="16"/>
                <w:szCs w:val="16"/>
              </w:rPr>
              <w:t>2.21. Zapewnienie możliwości określenia różnych kryteriów oceny ofert i ich wag, trendu i jednostek.</w:t>
            </w:r>
          </w:p>
        </w:tc>
        <w:tc>
          <w:tcPr>
            <w:tcW w:w="991" w:type="dxa"/>
            <w:tcBorders>
              <w:top w:val="nil"/>
              <w:left w:val="nil"/>
              <w:bottom w:val="single" w:sz="4" w:space="0" w:color="auto"/>
              <w:right w:val="single" w:sz="4" w:space="0" w:color="auto"/>
            </w:tcBorders>
            <w:shd w:val="clear" w:color="auto" w:fill="auto"/>
            <w:noWrap/>
            <w:vAlign w:val="bottom"/>
            <w:hideMark/>
          </w:tcPr>
          <w:p w14:paraId="2CABB2AC"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51F23FD5"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3FAD51FB" w14:textId="77777777" w:rsidTr="00DC0941">
        <w:trPr>
          <w:trHeight w:val="675"/>
          <w:jc w:val="center"/>
        </w:trPr>
        <w:tc>
          <w:tcPr>
            <w:tcW w:w="426" w:type="dxa"/>
            <w:vMerge/>
            <w:tcBorders>
              <w:top w:val="nil"/>
              <w:left w:val="single" w:sz="4" w:space="0" w:color="auto"/>
              <w:bottom w:val="single" w:sz="4" w:space="0" w:color="auto"/>
              <w:right w:val="single" w:sz="4" w:space="0" w:color="auto"/>
            </w:tcBorders>
            <w:vAlign w:val="center"/>
            <w:hideMark/>
          </w:tcPr>
          <w:p w14:paraId="525B4659"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12A6AAD6"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1EF499CD" w14:textId="77777777" w:rsidR="004A4BC0" w:rsidRPr="00D7437C" w:rsidRDefault="004A4BC0" w:rsidP="004A4BC0">
            <w:pPr>
              <w:jc w:val="both"/>
              <w:rPr>
                <w:rFonts w:ascii="Arial" w:hAnsi="Arial" w:cs="Arial"/>
                <w:color w:val="000000"/>
                <w:sz w:val="16"/>
                <w:szCs w:val="16"/>
              </w:rPr>
            </w:pPr>
            <w:r w:rsidRPr="00D7437C">
              <w:rPr>
                <w:rFonts w:ascii="Arial" w:hAnsi="Arial" w:cs="Arial"/>
                <w:color w:val="000000"/>
                <w:sz w:val="16"/>
                <w:szCs w:val="16"/>
              </w:rPr>
              <w:t>2.22. Zapewnienie możliwości określenia odrębnych lub tożsamych warunków udziału w Postępowaniu i kryteriów oceny ofert dla każdej części (zadania) Postępowania.</w:t>
            </w:r>
          </w:p>
        </w:tc>
        <w:tc>
          <w:tcPr>
            <w:tcW w:w="991" w:type="dxa"/>
            <w:tcBorders>
              <w:top w:val="nil"/>
              <w:left w:val="nil"/>
              <w:bottom w:val="single" w:sz="4" w:space="0" w:color="auto"/>
              <w:right w:val="single" w:sz="4" w:space="0" w:color="auto"/>
            </w:tcBorders>
            <w:shd w:val="clear" w:color="auto" w:fill="auto"/>
            <w:noWrap/>
            <w:vAlign w:val="bottom"/>
            <w:hideMark/>
          </w:tcPr>
          <w:p w14:paraId="28BD20F2"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7AA5A4B9"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70C21111" w14:textId="77777777" w:rsidTr="00DC0941">
        <w:trPr>
          <w:trHeight w:val="450"/>
          <w:jc w:val="center"/>
        </w:trPr>
        <w:tc>
          <w:tcPr>
            <w:tcW w:w="426" w:type="dxa"/>
            <w:vMerge/>
            <w:tcBorders>
              <w:top w:val="nil"/>
              <w:left w:val="single" w:sz="4" w:space="0" w:color="auto"/>
              <w:bottom w:val="single" w:sz="4" w:space="0" w:color="auto"/>
              <w:right w:val="single" w:sz="4" w:space="0" w:color="auto"/>
            </w:tcBorders>
            <w:vAlign w:val="center"/>
            <w:hideMark/>
          </w:tcPr>
          <w:p w14:paraId="772EDEED"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5C2B14A5"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7BC3E32B" w14:textId="77777777" w:rsidR="004A4BC0" w:rsidRPr="00D7437C" w:rsidRDefault="004A4BC0" w:rsidP="004A4BC0">
            <w:pPr>
              <w:jc w:val="both"/>
              <w:rPr>
                <w:rFonts w:ascii="Arial" w:hAnsi="Arial" w:cs="Arial"/>
                <w:color w:val="000000"/>
                <w:sz w:val="16"/>
                <w:szCs w:val="16"/>
              </w:rPr>
            </w:pPr>
            <w:r w:rsidRPr="00D7437C">
              <w:rPr>
                <w:rFonts w:ascii="Arial" w:hAnsi="Arial" w:cs="Arial"/>
                <w:color w:val="000000"/>
                <w:sz w:val="16"/>
                <w:szCs w:val="16"/>
              </w:rPr>
              <w:t>2.23. Zapewnienie możliwości automatycznego obliczania punktacji i rankingu ofert w Postępowaniu.</w:t>
            </w:r>
          </w:p>
        </w:tc>
        <w:tc>
          <w:tcPr>
            <w:tcW w:w="991" w:type="dxa"/>
            <w:tcBorders>
              <w:top w:val="nil"/>
              <w:left w:val="nil"/>
              <w:bottom w:val="single" w:sz="4" w:space="0" w:color="auto"/>
              <w:right w:val="single" w:sz="4" w:space="0" w:color="auto"/>
            </w:tcBorders>
            <w:shd w:val="clear" w:color="auto" w:fill="auto"/>
            <w:noWrap/>
            <w:vAlign w:val="bottom"/>
            <w:hideMark/>
          </w:tcPr>
          <w:p w14:paraId="24EED1AC"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78EE806F"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008390A0" w14:textId="77777777" w:rsidTr="00DC0941">
        <w:trPr>
          <w:trHeight w:val="450"/>
          <w:jc w:val="center"/>
        </w:trPr>
        <w:tc>
          <w:tcPr>
            <w:tcW w:w="426" w:type="dxa"/>
            <w:vMerge/>
            <w:tcBorders>
              <w:top w:val="nil"/>
              <w:left w:val="single" w:sz="4" w:space="0" w:color="auto"/>
              <w:bottom w:val="single" w:sz="4" w:space="0" w:color="auto"/>
              <w:right w:val="single" w:sz="4" w:space="0" w:color="auto"/>
            </w:tcBorders>
            <w:vAlign w:val="center"/>
            <w:hideMark/>
          </w:tcPr>
          <w:p w14:paraId="6015A4FF"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3967B32A"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5A5114A5" w14:textId="77777777" w:rsidR="004A4BC0" w:rsidRPr="00D7437C" w:rsidRDefault="004A4BC0" w:rsidP="004A4BC0">
            <w:pPr>
              <w:jc w:val="both"/>
              <w:rPr>
                <w:rFonts w:ascii="Arial" w:hAnsi="Arial" w:cs="Arial"/>
                <w:color w:val="000000"/>
                <w:sz w:val="16"/>
                <w:szCs w:val="16"/>
              </w:rPr>
            </w:pPr>
            <w:r w:rsidRPr="00D7437C">
              <w:rPr>
                <w:rFonts w:ascii="Arial" w:hAnsi="Arial" w:cs="Arial"/>
                <w:color w:val="000000"/>
                <w:sz w:val="16"/>
                <w:szCs w:val="16"/>
              </w:rPr>
              <w:t>2.24. Zapewnienie możliwości wyboru oferty jednego lub wielu Wykonawców w ramach każdej części (zadania) Postępowania.</w:t>
            </w:r>
          </w:p>
        </w:tc>
        <w:tc>
          <w:tcPr>
            <w:tcW w:w="991" w:type="dxa"/>
            <w:tcBorders>
              <w:top w:val="nil"/>
              <w:left w:val="nil"/>
              <w:bottom w:val="single" w:sz="4" w:space="0" w:color="auto"/>
              <w:right w:val="single" w:sz="4" w:space="0" w:color="auto"/>
            </w:tcBorders>
            <w:shd w:val="clear" w:color="auto" w:fill="auto"/>
            <w:noWrap/>
            <w:vAlign w:val="bottom"/>
            <w:hideMark/>
          </w:tcPr>
          <w:p w14:paraId="7391D53B"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3CAE29BA"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23A1A31B" w14:textId="77777777" w:rsidTr="00DC0941">
        <w:trPr>
          <w:trHeight w:val="675"/>
          <w:jc w:val="center"/>
        </w:trPr>
        <w:tc>
          <w:tcPr>
            <w:tcW w:w="426" w:type="dxa"/>
            <w:vMerge/>
            <w:tcBorders>
              <w:top w:val="nil"/>
              <w:left w:val="single" w:sz="4" w:space="0" w:color="auto"/>
              <w:bottom w:val="single" w:sz="4" w:space="0" w:color="auto"/>
              <w:right w:val="single" w:sz="4" w:space="0" w:color="auto"/>
            </w:tcBorders>
            <w:vAlign w:val="center"/>
            <w:hideMark/>
          </w:tcPr>
          <w:p w14:paraId="52500B9D"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63DA566F"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4A32C1CE" w14:textId="77777777" w:rsidR="004A4BC0" w:rsidRPr="00D7437C" w:rsidRDefault="004A4BC0" w:rsidP="004A4BC0">
            <w:pPr>
              <w:jc w:val="both"/>
              <w:rPr>
                <w:rFonts w:ascii="Arial" w:hAnsi="Arial" w:cs="Arial"/>
                <w:color w:val="000000"/>
                <w:sz w:val="16"/>
                <w:szCs w:val="16"/>
              </w:rPr>
            </w:pPr>
            <w:r w:rsidRPr="00D7437C">
              <w:rPr>
                <w:rFonts w:ascii="Arial" w:hAnsi="Arial" w:cs="Arial"/>
                <w:color w:val="000000"/>
                <w:sz w:val="16"/>
                <w:szCs w:val="16"/>
              </w:rPr>
              <w:t>2.25. Zapewnienie możliwości samodzielnego wygenerowania protokołu z Postępowania (w formie raportu) szczegółowo odzwierciedlającego przebieg  i konfigurację Postępowania.</w:t>
            </w:r>
          </w:p>
        </w:tc>
        <w:tc>
          <w:tcPr>
            <w:tcW w:w="991" w:type="dxa"/>
            <w:tcBorders>
              <w:top w:val="nil"/>
              <w:left w:val="nil"/>
              <w:bottom w:val="single" w:sz="4" w:space="0" w:color="auto"/>
              <w:right w:val="single" w:sz="4" w:space="0" w:color="auto"/>
            </w:tcBorders>
            <w:shd w:val="clear" w:color="auto" w:fill="auto"/>
            <w:noWrap/>
            <w:vAlign w:val="bottom"/>
            <w:hideMark/>
          </w:tcPr>
          <w:p w14:paraId="1841E1BE"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327DEAB3"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4A4DA3AD" w14:textId="77777777" w:rsidTr="00DC0941">
        <w:trPr>
          <w:trHeight w:val="1350"/>
          <w:jc w:val="center"/>
        </w:trPr>
        <w:tc>
          <w:tcPr>
            <w:tcW w:w="426" w:type="dxa"/>
            <w:vMerge/>
            <w:tcBorders>
              <w:top w:val="nil"/>
              <w:left w:val="single" w:sz="4" w:space="0" w:color="auto"/>
              <w:bottom w:val="single" w:sz="4" w:space="0" w:color="auto"/>
              <w:right w:val="single" w:sz="4" w:space="0" w:color="auto"/>
            </w:tcBorders>
            <w:vAlign w:val="center"/>
            <w:hideMark/>
          </w:tcPr>
          <w:p w14:paraId="0AFB00A1"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auto"/>
              <w:right w:val="single" w:sz="4" w:space="0" w:color="auto"/>
            </w:tcBorders>
            <w:vAlign w:val="center"/>
            <w:hideMark/>
          </w:tcPr>
          <w:p w14:paraId="5A53CE58"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5C1FE61A" w14:textId="77777777" w:rsidR="004A4BC0" w:rsidRPr="00D7437C" w:rsidRDefault="004A4BC0" w:rsidP="004A4BC0">
            <w:pPr>
              <w:jc w:val="both"/>
              <w:rPr>
                <w:rFonts w:ascii="Arial" w:hAnsi="Arial" w:cs="Arial"/>
                <w:color w:val="000000"/>
                <w:sz w:val="16"/>
                <w:szCs w:val="16"/>
              </w:rPr>
            </w:pPr>
            <w:r w:rsidRPr="00D7437C">
              <w:rPr>
                <w:rFonts w:ascii="Arial" w:hAnsi="Arial" w:cs="Arial"/>
                <w:color w:val="000000"/>
                <w:sz w:val="16"/>
                <w:szCs w:val="16"/>
              </w:rPr>
              <w:t>2.26. Platforma zapewnia zapewnienie możliwości unieważnienia Postępowania w całości lub poszczególnych części (zadań), a także odrzucenia ofert Wykonawców na każdym etapie Postępowania w ramach poszczególnych części (zadań), a także zapewnienie możliwości wykluczenia Wykonawcy.</w:t>
            </w:r>
          </w:p>
        </w:tc>
        <w:tc>
          <w:tcPr>
            <w:tcW w:w="991" w:type="dxa"/>
            <w:tcBorders>
              <w:top w:val="nil"/>
              <w:left w:val="nil"/>
              <w:bottom w:val="single" w:sz="4" w:space="0" w:color="auto"/>
              <w:right w:val="single" w:sz="4" w:space="0" w:color="auto"/>
            </w:tcBorders>
            <w:shd w:val="clear" w:color="auto" w:fill="auto"/>
            <w:noWrap/>
            <w:vAlign w:val="bottom"/>
            <w:hideMark/>
          </w:tcPr>
          <w:p w14:paraId="4ECB4F02"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68A2D837"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591C0693" w14:textId="77777777" w:rsidTr="00DC0941">
        <w:trPr>
          <w:trHeight w:val="450"/>
          <w:jc w:val="center"/>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8CFAB1" w14:textId="77777777" w:rsidR="004A4BC0" w:rsidRPr="00D7437C" w:rsidRDefault="004A4BC0" w:rsidP="004A4BC0">
            <w:pPr>
              <w:jc w:val="center"/>
              <w:rPr>
                <w:rFonts w:ascii="Arial" w:hAnsi="Arial" w:cs="Arial"/>
                <w:color w:val="000000"/>
                <w:sz w:val="16"/>
                <w:szCs w:val="16"/>
              </w:rPr>
            </w:pPr>
            <w:r w:rsidRPr="00D7437C">
              <w:rPr>
                <w:rFonts w:ascii="Arial" w:hAnsi="Arial" w:cs="Arial"/>
                <w:color w:val="000000"/>
                <w:sz w:val="16"/>
                <w:szCs w:val="16"/>
              </w:rPr>
              <w:t>3.</w:t>
            </w:r>
          </w:p>
        </w:tc>
        <w:tc>
          <w:tcPr>
            <w:tcW w:w="1841" w:type="dxa"/>
            <w:vMerge w:val="restart"/>
            <w:tcBorders>
              <w:top w:val="nil"/>
              <w:left w:val="single" w:sz="4" w:space="0" w:color="auto"/>
              <w:bottom w:val="single" w:sz="4" w:space="0" w:color="000000"/>
              <w:right w:val="single" w:sz="4" w:space="0" w:color="auto"/>
            </w:tcBorders>
            <w:shd w:val="clear" w:color="auto" w:fill="auto"/>
            <w:noWrap/>
            <w:hideMark/>
          </w:tcPr>
          <w:p w14:paraId="7E7A1FC7" w14:textId="77777777" w:rsidR="004A4BC0" w:rsidRPr="00D7437C" w:rsidRDefault="004A4BC0" w:rsidP="004F7676">
            <w:pPr>
              <w:rPr>
                <w:rFonts w:ascii="Arial" w:hAnsi="Arial" w:cs="Arial"/>
                <w:b/>
                <w:bCs/>
                <w:color w:val="000000"/>
                <w:sz w:val="16"/>
                <w:szCs w:val="16"/>
              </w:rPr>
            </w:pPr>
            <w:r w:rsidRPr="00D7437C">
              <w:rPr>
                <w:rFonts w:ascii="Arial" w:hAnsi="Arial" w:cs="Arial"/>
                <w:b/>
                <w:bCs/>
                <w:color w:val="000000"/>
                <w:sz w:val="16"/>
                <w:szCs w:val="16"/>
              </w:rPr>
              <w:t>Prowadzenie Aukcji</w:t>
            </w:r>
          </w:p>
        </w:tc>
        <w:tc>
          <w:tcPr>
            <w:tcW w:w="5376" w:type="dxa"/>
            <w:tcBorders>
              <w:top w:val="nil"/>
              <w:left w:val="nil"/>
              <w:bottom w:val="single" w:sz="4" w:space="0" w:color="auto"/>
              <w:right w:val="single" w:sz="4" w:space="0" w:color="auto"/>
            </w:tcBorders>
            <w:shd w:val="clear" w:color="auto" w:fill="auto"/>
            <w:vAlign w:val="center"/>
            <w:hideMark/>
          </w:tcPr>
          <w:p w14:paraId="2E222070" w14:textId="33587F26"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 xml:space="preserve">3.1.    </w:t>
            </w:r>
            <w:r w:rsidR="00E60C77" w:rsidRPr="00D7437C">
              <w:rPr>
                <w:rFonts w:ascii="Arial" w:hAnsi="Arial" w:cs="Arial"/>
                <w:color w:val="333333"/>
                <w:sz w:val="16"/>
                <w:szCs w:val="16"/>
              </w:rPr>
              <w:t>K</w:t>
            </w:r>
            <w:r w:rsidRPr="00D7437C">
              <w:rPr>
                <w:rFonts w:ascii="Arial" w:hAnsi="Arial" w:cs="Arial"/>
                <w:color w:val="333333"/>
                <w:sz w:val="16"/>
                <w:szCs w:val="16"/>
              </w:rPr>
              <w:t>onfigurowanie i prowadzenie Aukcji zgodnie z ustawą PZP.</w:t>
            </w:r>
          </w:p>
        </w:tc>
        <w:tc>
          <w:tcPr>
            <w:tcW w:w="991" w:type="dxa"/>
            <w:tcBorders>
              <w:top w:val="nil"/>
              <w:left w:val="nil"/>
              <w:bottom w:val="single" w:sz="4" w:space="0" w:color="auto"/>
              <w:right w:val="single" w:sz="4" w:space="0" w:color="auto"/>
            </w:tcBorders>
            <w:shd w:val="clear" w:color="auto" w:fill="auto"/>
            <w:noWrap/>
            <w:vAlign w:val="bottom"/>
            <w:hideMark/>
          </w:tcPr>
          <w:p w14:paraId="6E432800"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21627480"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4FF2BEE5" w14:textId="77777777" w:rsidTr="00DC0941">
        <w:trPr>
          <w:trHeight w:val="450"/>
          <w:jc w:val="center"/>
        </w:trPr>
        <w:tc>
          <w:tcPr>
            <w:tcW w:w="426" w:type="dxa"/>
            <w:vMerge/>
            <w:tcBorders>
              <w:top w:val="nil"/>
              <w:left w:val="single" w:sz="4" w:space="0" w:color="auto"/>
              <w:bottom w:val="single" w:sz="4" w:space="0" w:color="auto"/>
              <w:right w:val="single" w:sz="4" w:space="0" w:color="auto"/>
            </w:tcBorders>
            <w:vAlign w:val="center"/>
            <w:hideMark/>
          </w:tcPr>
          <w:p w14:paraId="23351876"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46F81F4A"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37D52B1B"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3.2.    Prowadzenie Aukcji jako etapu negocjacji w Postępowaniu.</w:t>
            </w:r>
          </w:p>
        </w:tc>
        <w:tc>
          <w:tcPr>
            <w:tcW w:w="991" w:type="dxa"/>
            <w:tcBorders>
              <w:top w:val="nil"/>
              <w:left w:val="nil"/>
              <w:bottom w:val="single" w:sz="4" w:space="0" w:color="auto"/>
              <w:right w:val="single" w:sz="4" w:space="0" w:color="auto"/>
            </w:tcBorders>
            <w:shd w:val="clear" w:color="auto" w:fill="auto"/>
            <w:noWrap/>
            <w:vAlign w:val="bottom"/>
            <w:hideMark/>
          </w:tcPr>
          <w:p w14:paraId="07E380C1"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3DCF2CB4"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20E49356" w14:textId="77777777" w:rsidTr="00DC0941">
        <w:trPr>
          <w:trHeight w:val="300"/>
          <w:jc w:val="center"/>
        </w:trPr>
        <w:tc>
          <w:tcPr>
            <w:tcW w:w="426" w:type="dxa"/>
            <w:vMerge/>
            <w:tcBorders>
              <w:top w:val="nil"/>
              <w:left w:val="single" w:sz="4" w:space="0" w:color="auto"/>
              <w:bottom w:val="single" w:sz="4" w:space="0" w:color="auto"/>
              <w:right w:val="single" w:sz="4" w:space="0" w:color="auto"/>
            </w:tcBorders>
            <w:vAlign w:val="center"/>
            <w:hideMark/>
          </w:tcPr>
          <w:p w14:paraId="2E92384D"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3A86A509"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5A76138C"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3.3.    Prowadzenie Aukcji niezależnie od Postępowania.</w:t>
            </w:r>
          </w:p>
        </w:tc>
        <w:tc>
          <w:tcPr>
            <w:tcW w:w="991" w:type="dxa"/>
            <w:tcBorders>
              <w:top w:val="nil"/>
              <w:left w:val="nil"/>
              <w:bottom w:val="single" w:sz="4" w:space="0" w:color="auto"/>
              <w:right w:val="single" w:sz="4" w:space="0" w:color="auto"/>
            </w:tcBorders>
            <w:shd w:val="clear" w:color="auto" w:fill="auto"/>
            <w:noWrap/>
            <w:vAlign w:val="bottom"/>
            <w:hideMark/>
          </w:tcPr>
          <w:p w14:paraId="7ED8D46C"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5F5A2905"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6BFF618F" w14:textId="77777777" w:rsidTr="00DC0941">
        <w:trPr>
          <w:trHeight w:val="300"/>
          <w:jc w:val="center"/>
        </w:trPr>
        <w:tc>
          <w:tcPr>
            <w:tcW w:w="426" w:type="dxa"/>
            <w:vMerge/>
            <w:tcBorders>
              <w:top w:val="nil"/>
              <w:left w:val="single" w:sz="4" w:space="0" w:color="auto"/>
              <w:bottom w:val="single" w:sz="4" w:space="0" w:color="auto"/>
              <w:right w:val="single" w:sz="4" w:space="0" w:color="auto"/>
            </w:tcBorders>
            <w:vAlign w:val="center"/>
            <w:hideMark/>
          </w:tcPr>
          <w:p w14:paraId="7BF52101"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0600309B"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50556CEB"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3.4.    Tworzenie Aukcji testowych.</w:t>
            </w:r>
          </w:p>
        </w:tc>
        <w:tc>
          <w:tcPr>
            <w:tcW w:w="991" w:type="dxa"/>
            <w:tcBorders>
              <w:top w:val="nil"/>
              <w:left w:val="nil"/>
              <w:bottom w:val="single" w:sz="4" w:space="0" w:color="auto"/>
              <w:right w:val="single" w:sz="4" w:space="0" w:color="auto"/>
            </w:tcBorders>
            <w:shd w:val="clear" w:color="auto" w:fill="auto"/>
            <w:noWrap/>
            <w:vAlign w:val="bottom"/>
            <w:hideMark/>
          </w:tcPr>
          <w:p w14:paraId="78405F90"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589F229A"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0AA53EC0" w14:textId="77777777" w:rsidTr="00DC0941">
        <w:trPr>
          <w:trHeight w:val="300"/>
          <w:jc w:val="center"/>
        </w:trPr>
        <w:tc>
          <w:tcPr>
            <w:tcW w:w="426" w:type="dxa"/>
            <w:vMerge/>
            <w:tcBorders>
              <w:top w:val="nil"/>
              <w:left w:val="single" w:sz="4" w:space="0" w:color="auto"/>
              <w:bottom w:val="single" w:sz="4" w:space="0" w:color="auto"/>
              <w:right w:val="single" w:sz="4" w:space="0" w:color="auto"/>
            </w:tcBorders>
            <w:vAlign w:val="center"/>
            <w:hideMark/>
          </w:tcPr>
          <w:p w14:paraId="3F4E8F34"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43D8993A"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677B3004"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3.5.    Tworzenie szablonów Aukcji.</w:t>
            </w:r>
          </w:p>
        </w:tc>
        <w:tc>
          <w:tcPr>
            <w:tcW w:w="991" w:type="dxa"/>
            <w:tcBorders>
              <w:top w:val="nil"/>
              <w:left w:val="nil"/>
              <w:bottom w:val="single" w:sz="4" w:space="0" w:color="auto"/>
              <w:right w:val="single" w:sz="4" w:space="0" w:color="auto"/>
            </w:tcBorders>
            <w:shd w:val="clear" w:color="auto" w:fill="auto"/>
            <w:noWrap/>
            <w:vAlign w:val="bottom"/>
            <w:hideMark/>
          </w:tcPr>
          <w:p w14:paraId="7BEE0382"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75098E4E"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19C0A993" w14:textId="77777777" w:rsidTr="00DC0941">
        <w:trPr>
          <w:trHeight w:val="450"/>
          <w:jc w:val="center"/>
        </w:trPr>
        <w:tc>
          <w:tcPr>
            <w:tcW w:w="426" w:type="dxa"/>
            <w:vMerge/>
            <w:tcBorders>
              <w:top w:val="nil"/>
              <w:left w:val="single" w:sz="4" w:space="0" w:color="auto"/>
              <w:bottom w:val="single" w:sz="4" w:space="0" w:color="auto"/>
              <w:right w:val="single" w:sz="4" w:space="0" w:color="auto"/>
            </w:tcBorders>
            <w:vAlign w:val="center"/>
            <w:hideMark/>
          </w:tcPr>
          <w:p w14:paraId="0064FB55"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3D0AAC78"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5D874119"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3.6.    Przenoszenie ofert wykonawców do Aukcji z etapu Postępowania.</w:t>
            </w:r>
          </w:p>
        </w:tc>
        <w:tc>
          <w:tcPr>
            <w:tcW w:w="991" w:type="dxa"/>
            <w:tcBorders>
              <w:top w:val="nil"/>
              <w:left w:val="nil"/>
              <w:bottom w:val="single" w:sz="4" w:space="0" w:color="auto"/>
              <w:right w:val="single" w:sz="4" w:space="0" w:color="auto"/>
            </w:tcBorders>
            <w:shd w:val="clear" w:color="auto" w:fill="auto"/>
            <w:noWrap/>
            <w:vAlign w:val="bottom"/>
            <w:hideMark/>
          </w:tcPr>
          <w:p w14:paraId="28D94B94"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33352B08"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3815F929" w14:textId="77777777" w:rsidTr="00DC0941">
        <w:trPr>
          <w:trHeight w:val="1575"/>
          <w:jc w:val="center"/>
        </w:trPr>
        <w:tc>
          <w:tcPr>
            <w:tcW w:w="426" w:type="dxa"/>
            <w:vMerge/>
            <w:tcBorders>
              <w:top w:val="nil"/>
              <w:left w:val="single" w:sz="4" w:space="0" w:color="auto"/>
              <w:bottom w:val="single" w:sz="4" w:space="0" w:color="auto"/>
              <w:right w:val="single" w:sz="4" w:space="0" w:color="auto"/>
            </w:tcBorders>
            <w:vAlign w:val="center"/>
            <w:hideMark/>
          </w:tcPr>
          <w:p w14:paraId="0F3633D0"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2D6E6A03"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7FE5B872"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3.7.    Prowadzenie Aukcji w oparciu o różne reguły np. składana oferta musi być korzystniejsza od najlepszej oferty w rankingu lub oferta musi być lepsza od najlepszej oferty danego Wykonawcy, zapewnienie możliwości określenia ceny maksymalnej (wywoławczej), ceny minimalnej oraz wysokości minimalnego postąpienia lub wysokości wymaganego przebicia ostatniej oferty Wykonawcy lub oferty prowadzącej</w:t>
            </w:r>
          </w:p>
        </w:tc>
        <w:tc>
          <w:tcPr>
            <w:tcW w:w="991" w:type="dxa"/>
            <w:tcBorders>
              <w:top w:val="nil"/>
              <w:left w:val="nil"/>
              <w:bottom w:val="single" w:sz="4" w:space="0" w:color="auto"/>
              <w:right w:val="single" w:sz="4" w:space="0" w:color="auto"/>
            </w:tcBorders>
            <w:shd w:val="clear" w:color="auto" w:fill="auto"/>
            <w:noWrap/>
            <w:vAlign w:val="bottom"/>
            <w:hideMark/>
          </w:tcPr>
          <w:p w14:paraId="2AE1F8EF"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3A17A4B1"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39776A2F" w14:textId="77777777" w:rsidTr="00DC0941">
        <w:trPr>
          <w:trHeight w:val="450"/>
          <w:jc w:val="center"/>
        </w:trPr>
        <w:tc>
          <w:tcPr>
            <w:tcW w:w="426" w:type="dxa"/>
            <w:vMerge/>
            <w:tcBorders>
              <w:top w:val="nil"/>
              <w:left w:val="single" w:sz="4" w:space="0" w:color="auto"/>
              <w:bottom w:val="single" w:sz="4" w:space="0" w:color="auto"/>
              <w:right w:val="single" w:sz="4" w:space="0" w:color="auto"/>
            </w:tcBorders>
            <w:vAlign w:val="center"/>
            <w:hideMark/>
          </w:tcPr>
          <w:p w14:paraId="3E047216"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4B9987D0"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5BFC1DE3"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3.8.    Zarządzanie widocznością parametrów Aukcji dla Wykonawców przez Zamawiającego.</w:t>
            </w:r>
          </w:p>
        </w:tc>
        <w:tc>
          <w:tcPr>
            <w:tcW w:w="991" w:type="dxa"/>
            <w:tcBorders>
              <w:top w:val="nil"/>
              <w:left w:val="nil"/>
              <w:bottom w:val="single" w:sz="4" w:space="0" w:color="auto"/>
              <w:right w:val="single" w:sz="4" w:space="0" w:color="auto"/>
            </w:tcBorders>
            <w:shd w:val="clear" w:color="auto" w:fill="auto"/>
            <w:noWrap/>
            <w:vAlign w:val="bottom"/>
            <w:hideMark/>
          </w:tcPr>
          <w:p w14:paraId="721379CF"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7034ED10"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2CA3479B" w14:textId="77777777" w:rsidTr="00DC0941">
        <w:trPr>
          <w:trHeight w:val="450"/>
          <w:jc w:val="center"/>
        </w:trPr>
        <w:tc>
          <w:tcPr>
            <w:tcW w:w="426" w:type="dxa"/>
            <w:vMerge/>
            <w:tcBorders>
              <w:top w:val="nil"/>
              <w:left w:val="single" w:sz="4" w:space="0" w:color="auto"/>
              <w:bottom w:val="single" w:sz="4" w:space="0" w:color="auto"/>
              <w:right w:val="single" w:sz="4" w:space="0" w:color="auto"/>
            </w:tcBorders>
            <w:vAlign w:val="center"/>
            <w:hideMark/>
          </w:tcPr>
          <w:p w14:paraId="35317227"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44F51D48"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0A712834"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3.9.    Zapewnienie możliwości ustalenia czasu podstawowego oraz czasu i ilości dogrywek w ramach Aukcji.</w:t>
            </w:r>
          </w:p>
        </w:tc>
        <w:tc>
          <w:tcPr>
            <w:tcW w:w="991" w:type="dxa"/>
            <w:tcBorders>
              <w:top w:val="nil"/>
              <w:left w:val="nil"/>
              <w:bottom w:val="single" w:sz="4" w:space="0" w:color="auto"/>
              <w:right w:val="single" w:sz="4" w:space="0" w:color="auto"/>
            </w:tcBorders>
            <w:shd w:val="clear" w:color="auto" w:fill="auto"/>
            <w:noWrap/>
            <w:vAlign w:val="bottom"/>
            <w:hideMark/>
          </w:tcPr>
          <w:p w14:paraId="32200C96"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128FAB17"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785A96C2" w14:textId="77777777" w:rsidTr="00DC0941">
        <w:trPr>
          <w:trHeight w:val="900"/>
          <w:jc w:val="center"/>
        </w:trPr>
        <w:tc>
          <w:tcPr>
            <w:tcW w:w="426" w:type="dxa"/>
            <w:vMerge/>
            <w:tcBorders>
              <w:top w:val="nil"/>
              <w:left w:val="single" w:sz="4" w:space="0" w:color="auto"/>
              <w:bottom w:val="single" w:sz="4" w:space="0" w:color="auto"/>
              <w:right w:val="single" w:sz="4" w:space="0" w:color="auto"/>
            </w:tcBorders>
            <w:vAlign w:val="center"/>
            <w:hideMark/>
          </w:tcPr>
          <w:p w14:paraId="0EFECC45"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5FEF2711"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74BA9342"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3.10. Aukcje mogą być prowadzone niezależnie na wybrane części (zadania) Postępowania. W ramach każdego z zadań może być zdefiniowanych wiele produktów (linii) przetargu. Konstrukcja Aukcji odzwierciedla konfigurację Postępowania.</w:t>
            </w:r>
          </w:p>
        </w:tc>
        <w:tc>
          <w:tcPr>
            <w:tcW w:w="991" w:type="dxa"/>
            <w:tcBorders>
              <w:top w:val="nil"/>
              <w:left w:val="nil"/>
              <w:bottom w:val="single" w:sz="4" w:space="0" w:color="auto"/>
              <w:right w:val="single" w:sz="4" w:space="0" w:color="auto"/>
            </w:tcBorders>
            <w:shd w:val="clear" w:color="auto" w:fill="auto"/>
            <w:noWrap/>
            <w:vAlign w:val="bottom"/>
            <w:hideMark/>
          </w:tcPr>
          <w:p w14:paraId="34B0543F"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6B9CC5BB"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226A6308" w14:textId="77777777" w:rsidTr="00DC0941">
        <w:trPr>
          <w:trHeight w:val="900"/>
          <w:jc w:val="center"/>
        </w:trPr>
        <w:tc>
          <w:tcPr>
            <w:tcW w:w="426" w:type="dxa"/>
            <w:vMerge/>
            <w:tcBorders>
              <w:top w:val="nil"/>
              <w:left w:val="single" w:sz="4" w:space="0" w:color="auto"/>
              <w:bottom w:val="single" w:sz="4" w:space="0" w:color="auto"/>
              <w:right w:val="single" w:sz="4" w:space="0" w:color="auto"/>
            </w:tcBorders>
            <w:vAlign w:val="center"/>
            <w:hideMark/>
          </w:tcPr>
          <w:p w14:paraId="46568C2F"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014CBCB9"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77F0A9EB"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3.11. Aukcje mogą być prowadzone sumarycznie na wybrane części (zadania) Postępowania. W ramach każdego z zadań może być zdefiniowanych wiele produktów (linii) przetargu. Konstrukcja Aukcji odzwierciedla konfigurację Postępowania.</w:t>
            </w:r>
          </w:p>
        </w:tc>
        <w:tc>
          <w:tcPr>
            <w:tcW w:w="991" w:type="dxa"/>
            <w:tcBorders>
              <w:top w:val="nil"/>
              <w:left w:val="nil"/>
              <w:bottom w:val="single" w:sz="4" w:space="0" w:color="auto"/>
              <w:right w:val="single" w:sz="4" w:space="0" w:color="auto"/>
            </w:tcBorders>
            <w:shd w:val="clear" w:color="auto" w:fill="auto"/>
            <w:noWrap/>
            <w:vAlign w:val="bottom"/>
            <w:hideMark/>
          </w:tcPr>
          <w:p w14:paraId="66B39CB9"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1390506F"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5EB52D97" w14:textId="77777777" w:rsidTr="00DC0941">
        <w:trPr>
          <w:trHeight w:val="1270"/>
          <w:jc w:val="center"/>
        </w:trPr>
        <w:tc>
          <w:tcPr>
            <w:tcW w:w="426" w:type="dxa"/>
            <w:vMerge/>
            <w:tcBorders>
              <w:top w:val="nil"/>
              <w:left w:val="single" w:sz="4" w:space="0" w:color="auto"/>
              <w:bottom w:val="single" w:sz="4" w:space="0" w:color="auto"/>
              <w:right w:val="single" w:sz="4" w:space="0" w:color="auto"/>
            </w:tcBorders>
            <w:vAlign w:val="center"/>
            <w:hideMark/>
          </w:tcPr>
          <w:p w14:paraId="6665DFED"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6D4C85E0"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2BB8C91A"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3.12. Kryteria oceny ofert w Aukcjach powinny być skonstruowane w czytelny sposób, kryterium CENA nie może być uwarunkowane od ustawienia zaokrągleń – zawsze powinna wygrywać oferta z korzystniejszą ceną bez względu na kolejność złożenia postąpień. W przypadku innych kryteriów powinny wpływać na ocenę oferty razem z ceną i przeliczenie punktacji powinno  być widoczne dla co najmniej 3 pierwszych oferentów.</w:t>
            </w:r>
          </w:p>
        </w:tc>
        <w:tc>
          <w:tcPr>
            <w:tcW w:w="991" w:type="dxa"/>
            <w:tcBorders>
              <w:top w:val="nil"/>
              <w:left w:val="nil"/>
              <w:bottom w:val="single" w:sz="4" w:space="0" w:color="auto"/>
              <w:right w:val="single" w:sz="4" w:space="0" w:color="auto"/>
            </w:tcBorders>
            <w:shd w:val="clear" w:color="auto" w:fill="auto"/>
            <w:noWrap/>
            <w:vAlign w:val="bottom"/>
            <w:hideMark/>
          </w:tcPr>
          <w:p w14:paraId="6B07C57B"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242FF420"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5BE3AB68" w14:textId="77777777" w:rsidTr="00DC0941">
        <w:trPr>
          <w:trHeight w:val="1260"/>
          <w:jc w:val="center"/>
        </w:trPr>
        <w:tc>
          <w:tcPr>
            <w:tcW w:w="426" w:type="dxa"/>
            <w:vMerge/>
            <w:tcBorders>
              <w:top w:val="nil"/>
              <w:left w:val="single" w:sz="4" w:space="0" w:color="auto"/>
              <w:bottom w:val="single" w:sz="4" w:space="0" w:color="auto"/>
              <w:right w:val="single" w:sz="4" w:space="0" w:color="auto"/>
            </w:tcBorders>
            <w:vAlign w:val="center"/>
            <w:hideMark/>
          </w:tcPr>
          <w:p w14:paraId="67A2DC02"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6DDF36FA"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274D177F"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3.13. Platforma nie wymaga od Wykonawcy aktywnego udziału w Aukcji. W przypadku ofert złożonych na wcześniejszych etapach Postępowania, oferty są przenoszone do prowadzonej Aukcji ( w przypadku uzupełnienia przez wykonawcę formularza ofertowego na Platformie). Wykonawca, który złożył ofertę w Postępowaniu nie musi brać czynnego udziału w Aukcji, a jego oferta jest podtrzymana.</w:t>
            </w:r>
          </w:p>
        </w:tc>
        <w:tc>
          <w:tcPr>
            <w:tcW w:w="991" w:type="dxa"/>
            <w:tcBorders>
              <w:top w:val="nil"/>
              <w:left w:val="nil"/>
              <w:bottom w:val="single" w:sz="4" w:space="0" w:color="auto"/>
              <w:right w:val="single" w:sz="4" w:space="0" w:color="auto"/>
            </w:tcBorders>
            <w:shd w:val="clear" w:color="auto" w:fill="auto"/>
            <w:noWrap/>
            <w:vAlign w:val="bottom"/>
            <w:hideMark/>
          </w:tcPr>
          <w:p w14:paraId="538B3495"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1E6D22FB"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460DC072" w14:textId="77777777" w:rsidTr="00DC0941">
        <w:trPr>
          <w:trHeight w:val="450"/>
          <w:jc w:val="center"/>
        </w:trPr>
        <w:tc>
          <w:tcPr>
            <w:tcW w:w="426" w:type="dxa"/>
            <w:vMerge/>
            <w:tcBorders>
              <w:top w:val="nil"/>
              <w:left w:val="single" w:sz="4" w:space="0" w:color="auto"/>
              <w:bottom w:val="single" w:sz="4" w:space="0" w:color="auto"/>
              <w:right w:val="single" w:sz="4" w:space="0" w:color="auto"/>
            </w:tcBorders>
            <w:vAlign w:val="center"/>
            <w:hideMark/>
          </w:tcPr>
          <w:p w14:paraId="4833A5C6"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006B737A"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3539BAEE"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3.14. Minimalne wymagania w zakresie obsługiwanych typów Aukcji:</w:t>
            </w:r>
          </w:p>
        </w:tc>
        <w:tc>
          <w:tcPr>
            <w:tcW w:w="991" w:type="dxa"/>
            <w:tcBorders>
              <w:top w:val="nil"/>
              <w:left w:val="nil"/>
              <w:bottom w:val="single" w:sz="4" w:space="0" w:color="auto"/>
              <w:right w:val="single" w:sz="4" w:space="0" w:color="auto"/>
            </w:tcBorders>
            <w:shd w:val="clear" w:color="auto" w:fill="auto"/>
            <w:noWrap/>
            <w:vAlign w:val="bottom"/>
            <w:hideMark/>
          </w:tcPr>
          <w:p w14:paraId="02C50B5E"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5C51B807"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15EDFF0A" w14:textId="77777777" w:rsidTr="00DC0941">
        <w:trPr>
          <w:trHeight w:val="450"/>
          <w:jc w:val="center"/>
        </w:trPr>
        <w:tc>
          <w:tcPr>
            <w:tcW w:w="426" w:type="dxa"/>
            <w:vMerge/>
            <w:tcBorders>
              <w:top w:val="nil"/>
              <w:left w:val="single" w:sz="4" w:space="0" w:color="auto"/>
              <w:bottom w:val="single" w:sz="4" w:space="0" w:color="auto"/>
              <w:right w:val="single" w:sz="4" w:space="0" w:color="auto"/>
            </w:tcBorders>
            <w:vAlign w:val="center"/>
            <w:hideMark/>
          </w:tcPr>
          <w:p w14:paraId="189CAAAF"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4D4CCA2C"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15F4E895"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 xml:space="preserve">3.14.1.        aukcja zniżkowa i zwyżkowa prowadzona niezależnie w ramach poszczególnych kryteriów oceny, </w:t>
            </w:r>
          </w:p>
        </w:tc>
        <w:tc>
          <w:tcPr>
            <w:tcW w:w="991" w:type="dxa"/>
            <w:tcBorders>
              <w:top w:val="nil"/>
              <w:left w:val="nil"/>
              <w:bottom w:val="single" w:sz="4" w:space="0" w:color="auto"/>
              <w:right w:val="single" w:sz="4" w:space="0" w:color="auto"/>
            </w:tcBorders>
            <w:shd w:val="clear" w:color="auto" w:fill="auto"/>
            <w:noWrap/>
            <w:vAlign w:val="bottom"/>
            <w:hideMark/>
          </w:tcPr>
          <w:p w14:paraId="6F8B5380"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4F0F3841"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7ABDCAB3" w14:textId="77777777" w:rsidTr="00DC0941">
        <w:trPr>
          <w:trHeight w:val="450"/>
          <w:jc w:val="center"/>
        </w:trPr>
        <w:tc>
          <w:tcPr>
            <w:tcW w:w="426" w:type="dxa"/>
            <w:vMerge/>
            <w:tcBorders>
              <w:top w:val="nil"/>
              <w:left w:val="single" w:sz="4" w:space="0" w:color="auto"/>
              <w:bottom w:val="single" w:sz="4" w:space="0" w:color="auto"/>
              <w:right w:val="single" w:sz="4" w:space="0" w:color="auto"/>
            </w:tcBorders>
            <w:vAlign w:val="center"/>
            <w:hideMark/>
          </w:tcPr>
          <w:p w14:paraId="665DEBE9"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3C303C36"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2182B30B"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 xml:space="preserve">3.14.2.        aukcja japońska (dla Postępowań prowadzonych poza reżimem ustawy PZP), </w:t>
            </w:r>
          </w:p>
        </w:tc>
        <w:tc>
          <w:tcPr>
            <w:tcW w:w="991" w:type="dxa"/>
            <w:tcBorders>
              <w:top w:val="nil"/>
              <w:left w:val="nil"/>
              <w:bottom w:val="single" w:sz="4" w:space="0" w:color="auto"/>
              <w:right w:val="single" w:sz="4" w:space="0" w:color="auto"/>
            </w:tcBorders>
            <w:shd w:val="clear" w:color="auto" w:fill="auto"/>
            <w:noWrap/>
            <w:vAlign w:val="bottom"/>
            <w:hideMark/>
          </w:tcPr>
          <w:p w14:paraId="2E1B7527"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6E6A2FEF"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4AEB42DE" w14:textId="77777777" w:rsidTr="00DC0941">
        <w:trPr>
          <w:trHeight w:val="675"/>
          <w:jc w:val="center"/>
        </w:trPr>
        <w:tc>
          <w:tcPr>
            <w:tcW w:w="426" w:type="dxa"/>
            <w:vMerge/>
            <w:tcBorders>
              <w:top w:val="nil"/>
              <w:left w:val="single" w:sz="4" w:space="0" w:color="auto"/>
              <w:bottom w:val="single" w:sz="4" w:space="0" w:color="auto"/>
              <w:right w:val="single" w:sz="4" w:space="0" w:color="auto"/>
            </w:tcBorders>
            <w:vAlign w:val="center"/>
            <w:hideMark/>
          </w:tcPr>
          <w:p w14:paraId="5E161E00"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1189D246"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6F548CF6"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 xml:space="preserve">3.14.3.        aukcja multiobiektowa (oznacza aukcję, w której postąpienia mogą być dokonywane na jednym lub wielu pozycjach) </w:t>
            </w:r>
          </w:p>
        </w:tc>
        <w:tc>
          <w:tcPr>
            <w:tcW w:w="991" w:type="dxa"/>
            <w:tcBorders>
              <w:top w:val="nil"/>
              <w:left w:val="nil"/>
              <w:bottom w:val="single" w:sz="4" w:space="0" w:color="auto"/>
              <w:right w:val="single" w:sz="4" w:space="0" w:color="auto"/>
            </w:tcBorders>
            <w:shd w:val="clear" w:color="auto" w:fill="auto"/>
            <w:noWrap/>
            <w:vAlign w:val="bottom"/>
            <w:hideMark/>
          </w:tcPr>
          <w:p w14:paraId="19B0A8CA"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294804C2"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5E4B4374" w14:textId="77777777" w:rsidTr="00DC0941">
        <w:trPr>
          <w:trHeight w:val="675"/>
          <w:jc w:val="center"/>
        </w:trPr>
        <w:tc>
          <w:tcPr>
            <w:tcW w:w="426" w:type="dxa"/>
            <w:vMerge/>
            <w:tcBorders>
              <w:top w:val="nil"/>
              <w:left w:val="single" w:sz="4" w:space="0" w:color="auto"/>
              <w:bottom w:val="single" w:sz="4" w:space="0" w:color="auto"/>
              <w:right w:val="single" w:sz="4" w:space="0" w:color="auto"/>
            </w:tcBorders>
            <w:vAlign w:val="center"/>
            <w:hideMark/>
          </w:tcPr>
          <w:p w14:paraId="3E7127EC"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16156A72"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4EA1457F"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 xml:space="preserve">3.14.4.        aukcja wielokryterialna (oznacza aukcję, w której postąpienia mogą być dokonywane na jednym lub wielu kryteriach), </w:t>
            </w:r>
          </w:p>
        </w:tc>
        <w:tc>
          <w:tcPr>
            <w:tcW w:w="991" w:type="dxa"/>
            <w:tcBorders>
              <w:top w:val="nil"/>
              <w:left w:val="nil"/>
              <w:bottom w:val="single" w:sz="4" w:space="0" w:color="auto"/>
              <w:right w:val="single" w:sz="4" w:space="0" w:color="auto"/>
            </w:tcBorders>
            <w:shd w:val="clear" w:color="auto" w:fill="auto"/>
            <w:noWrap/>
            <w:vAlign w:val="bottom"/>
            <w:hideMark/>
          </w:tcPr>
          <w:p w14:paraId="1BF3E7D0"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7710E5C2"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6851C3D9" w14:textId="77777777" w:rsidTr="00DC0941">
        <w:trPr>
          <w:trHeight w:val="675"/>
          <w:jc w:val="center"/>
        </w:trPr>
        <w:tc>
          <w:tcPr>
            <w:tcW w:w="426" w:type="dxa"/>
            <w:vMerge/>
            <w:tcBorders>
              <w:top w:val="nil"/>
              <w:left w:val="single" w:sz="4" w:space="0" w:color="auto"/>
              <w:bottom w:val="single" w:sz="4" w:space="0" w:color="auto"/>
              <w:right w:val="single" w:sz="4" w:space="0" w:color="auto"/>
            </w:tcBorders>
            <w:vAlign w:val="center"/>
            <w:hideMark/>
          </w:tcPr>
          <w:p w14:paraId="08679C46"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09E2E8D3"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610A8D63"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3.14.5.        aukcja multiobiektowa-wielokryterialna (oznacza aukcję, w której postąpienia mogą być dokonywane na jednym lub wielu  pozycjach oraz kryteriach).</w:t>
            </w:r>
          </w:p>
        </w:tc>
        <w:tc>
          <w:tcPr>
            <w:tcW w:w="991" w:type="dxa"/>
            <w:tcBorders>
              <w:top w:val="nil"/>
              <w:left w:val="nil"/>
              <w:bottom w:val="single" w:sz="4" w:space="0" w:color="auto"/>
              <w:right w:val="single" w:sz="4" w:space="0" w:color="auto"/>
            </w:tcBorders>
            <w:shd w:val="clear" w:color="auto" w:fill="auto"/>
            <w:noWrap/>
            <w:vAlign w:val="bottom"/>
            <w:hideMark/>
          </w:tcPr>
          <w:p w14:paraId="6CDF0BA5"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43CE9C5F"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18192620" w14:textId="77777777" w:rsidTr="00DC0941">
        <w:trPr>
          <w:trHeight w:val="900"/>
          <w:jc w:val="center"/>
        </w:trPr>
        <w:tc>
          <w:tcPr>
            <w:tcW w:w="426" w:type="dxa"/>
            <w:vMerge/>
            <w:tcBorders>
              <w:top w:val="nil"/>
              <w:left w:val="single" w:sz="4" w:space="0" w:color="auto"/>
              <w:bottom w:val="single" w:sz="4" w:space="0" w:color="auto"/>
              <w:right w:val="single" w:sz="4" w:space="0" w:color="auto"/>
            </w:tcBorders>
            <w:vAlign w:val="center"/>
            <w:hideMark/>
          </w:tcPr>
          <w:p w14:paraId="23D345C8"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7B28DD59"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69C09B69"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 xml:space="preserve">3.15. Zapewnienie możliwości zlecenia konfiguracji i prowadzenia przez Usługodawcę Aukcji na zlecenie Zamawiającego. Szacowana liczba Aukcji, które zostaną zlecone do realizacji rocznie – </w:t>
            </w:r>
            <w:r w:rsidRPr="00D7437C">
              <w:rPr>
                <w:rFonts w:ascii="Arial" w:hAnsi="Arial" w:cs="Arial"/>
                <w:b/>
                <w:bCs/>
                <w:color w:val="333333"/>
                <w:sz w:val="16"/>
                <w:szCs w:val="16"/>
                <w:u w:val="single"/>
              </w:rPr>
              <w:t>5 aukcji</w:t>
            </w:r>
            <w:r w:rsidRPr="00D7437C">
              <w:rPr>
                <w:rFonts w:ascii="Arial" w:hAnsi="Arial" w:cs="Arial"/>
                <w:color w:val="333333"/>
                <w:sz w:val="16"/>
                <w:szCs w:val="16"/>
              </w:rPr>
              <w:t>.</w:t>
            </w:r>
          </w:p>
        </w:tc>
        <w:tc>
          <w:tcPr>
            <w:tcW w:w="991" w:type="dxa"/>
            <w:tcBorders>
              <w:top w:val="nil"/>
              <w:left w:val="nil"/>
              <w:bottom w:val="single" w:sz="4" w:space="0" w:color="auto"/>
              <w:right w:val="single" w:sz="4" w:space="0" w:color="auto"/>
            </w:tcBorders>
            <w:shd w:val="clear" w:color="auto" w:fill="auto"/>
            <w:noWrap/>
            <w:vAlign w:val="bottom"/>
            <w:hideMark/>
          </w:tcPr>
          <w:p w14:paraId="1D17038F"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16F03475"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7E4FA46B" w14:textId="77777777" w:rsidTr="00DC0941">
        <w:trPr>
          <w:trHeight w:val="1350"/>
          <w:jc w:val="center"/>
        </w:trPr>
        <w:tc>
          <w:tcPr>
            <w:tcW w:w="426" w:type="dxa"/>
            <w:vMerge/>
            <w:tcBorders>
              <w:top w:val="nil"/>
              <w:left w:val="single" w:sz="4" w:space="0" w:color="auto"/>
              <w:bottom w:val="single" w:sz="4" w:space="0" w:color="auto"/>
              <w:right w:val="single" w:sz="4" w:space="0" w:color="auto"/>
            </w:tcBorders>
            <w:vAlign w:val="center"/>
            <w:hideMark/>
          </w:tcPr>
          <w:p w14:paraId="17D86741"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63FDE2FB"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1DF9A422"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 xml:space="preserve">3.16. Zapewnienie możliwości wyboru  pozycji przez Wykonawcę przy aukcjach wielopozycyjnych ( aukcje, multiobiektowe,-wielokryterialne) , dla których Wykonawca chce złożyć postąpienie. Pozycje, dla których nie dokonano postąpień automatycznie zostaną zaczytane z niezmienionymi kwotami. </w:t>
            </w:r>
          </w:p>
        </w:tc>
        <w:tc>
          <w:tcPr>
            <w:tcW w:w="991" w:type="dxa"/>
            <w:tcBorders>
              <w:top w:val="nil"/>
              <w:left w:val="nil"/>
              <w:bottom w:val="single" w:sz="4" w:space="0" w:color="auto"/>
              <w:right w:val="single" w:sz="4" w:space="0" w:color="auto"/>
            </w:tcBorders>
            <w:shd w:val="clear" w:color="auto" w:fill="auto"/>
            <w:noWrap/>
            <w:vAlign w:val="bottom"/>
            <w:hideMark/>
          </w:tcPr>
          <w:p w14:paraId="0D1A63E0"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487652B4"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1A0A1093" w14:textId="77777777" w:rsidTr="00DC0941">
        <w:trPr>
          <w:trHeight w:val="900"/>
          <w:jc w:val="center"/>
        </w:trPr>
        <w:tc>
          <w:tcPr>
            <w:tcW w:w="426" w:type="dxa"/>
            <w:vMerge/>
            <w:tcBorders>
              <w:top w:val="nil"/>
              <w:left w:val="single" w:sz="4" w:space="0" w:color="auto"/>
              <w:bottom w:val="single" w:sz="4" w:space="0" w:color="auto"/>
              <w:right w:val="single" w:sz="4" w:space="0" w:color="auto"/>
            </w:tcBorders>
            <w:vAlign w:val="center"/>
            <w:hideMark/>
          </w:tcPr>
          <w:p w14:paraId="5063A5B1"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19D844DB"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18D638F6"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3.17. Zapewnienie możliwości dodania w Aukcji zarówno kryterium wynagrodzenia, jaki i innych zmiennych kryteriów oceny ofert wraz z możliwością sumowania punktacji z różnych kryteriów do punktacji oferty.</w:t>
            </w:r>
          </w:p>
        </w:tc>
        <w:tc>
          <w:tcPr>
            <w:tcW w:w="991" w:type="dxa"/>
            <w:tcBorders>
              <w:top w:val="nil"/>
              <w:left w:val="nil"/>
              <w:bottom w:val="single" w:sz="4" w:space="0" w:color="auto"/>
              <w:right w:val="single" w:sz="4" w:space="0" w:color="auto"/>
            </w:tcBorders>
            <w:shd w:val="clear" w:color="auto" w:fill="auto"/>
            <w:noWrap/>
            <w:vAlign w:val="bottom"/>
            <w:hideMark/>
          </w:tcPr>
          <w:p w14:paraId="6D540011"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4A93900D"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17DF9978" w14:textId="77777777" w:rsidTr="00DC0941">
        <w:trPr>
          <w:trHeight w:val="1350"/>
          <w:jc w:val="center"/>
        </w:trPr>
        <w:tc>
          <w:tcPr>
            <w:tcW w:w="426" w:type="dxa"/>
            <w:vMerge/>
            <w:tcBorders>
              <w:top w:val="nil"/>
              <w:left w:val="single" w:sz="4" w:space="0" w:color="auto"/>
              <w:bottom w:val="single" w:sz="4" w:space="0" w:color="auto"/>
              <w:right w:val="single" w:sz="4" w:space="0" w:color="auto"/>
            </w:tcBorders>
            <w:vAlign w:val="center"/>
            <w:hideMark/>
          </w:tcPr>
          <w:p w14:paraId="0F2AA6AE"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72491B6D"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79AE29F8"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3.18. Zapewnienie możliwości dodania w Aukcji elementu stałego z wynagrodzenia, który nie będzie podlegał postąpieniom, np. wartość materiałów. Platforma automatycznie doliczy wartość w walucie/wartość punktową stałego elementu wynagrodzenia do wynagrodzenia Wykonawcy.</w:t>
            </w:r>
          </w:p>
        </w:tc>
        <w:tc>
          <w:tcPr>
            <w:tcW w:w="991" w:type="dxa"/>
            <w:tcBorders>
              <w:top w:val="nil"/>
              <w:left w:val="nil"/>
              <w:bottom w:val="single" w:sz="4" w:space="0" w:color="auto"/>
              <w:right w:val="single" w:sz="4" w:space="0" w:color="auto"/>
            </w:tcBorders>
            <w:shd w:val="clear" w:color="auto" w:fill="auto"/>
            <w:noWrap/>
            <w:vAlign w:val="bottom"/>
            <w:hideMark/>
          </w:tcPr>
          <w:p w14:paraId="298CF539"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1FA8555D"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35233864" w14:textId="77777777" w:rsidTr="00DC0941">
        <w:trPr>
          <w:trHeight w:val="1125"/>
          <w:jc w:val="center"/>
        </w:trPr>
        <w:tc>
          <w:tcPr>
            <w:tcW w:w="426" w:type="dxa"/>
            <w:vMerge/>
            <w:tcBorders>
              <w:top w:val="nil"/>
              <w:left w:val="single" w:sz="4" w:space="0" w:color="auto"/>
              <w:bottom w:val="single" w:sz="4" w:space="0" w:color="auto"/>
              <w:right w:val="single" w:sz="4" w:space="0" w:color="auto"/>
            </w:tcBorders>
            <w:vAlign w:val="center"/>
            <w:hideMark/>
          </w:tcPr>
          <w:p w14:paraId="780F4B69"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7DCCEB89"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3974D24B"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3.19. Zapewnienie możliwości dodania w Aukcji elementu stałego z kryteriów oceny ofert, który nie będzie podlegał postąpieniom, np. okres udzielonej gwarancji. Platforma automatycznie doliczy wartość punktową stałego elementu kryterium oceny ofert do punktacji Wykonawcy.</w:t>
            </w:r>
          </w:p>
        </w:tc>
        <w:tc>
          <w:tcPr>
            <w:tcW w:w="991" w:type="dxa"/>
            <w:tcBorders>
              <w:top w:val="nil"/>
              <w:left w:val="nil"/>
              <w:bottom w:val="single" w:sz="4" w:space="0" w:color="auto"/>
              <w:right w:val="single" w:sz="4" w:space="0" w:color="auto"/>
            </w:tcBorders>
            <w:shd w:val="clear" w:color="auto" w:fill="auto"/>
            <w:noWrap/>
            <w:vAlign w:val="bottom"/>
            <w:hideMark/>
          </w:tcPr>
          <w:p w14:paraId="51B453E6"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0E03716E"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2D2E66D8" w14:textId="77777777" w:rsidTr="00DC0941">
        <w:trPr>
          <w:trHeight w:val="1125"/>
          <w:jc w:val="center"/>
        </w:trPr>
        <w:tc>
          <w:tcPr>
            <w:tcW w:w="426" w:type="dxa"/>
            <w:vMerge/>
            <w:tcBorders>
              <w:top w:val="nil"/>
              <w:left w:val="single" w:sz="4" w:space="0" w:color="auto"/>
              <w:bottom w:val="single" w:sz="4" w:space="0" w:color="auto"/>
              <w:right w:val="single" w:sz="4" w:space="0" w:color="auto"/>
            </w:tcBorders>
            <w:vAlign w:val="center"/>
            <w:hideMark/>
          </w:tcPr>
          <w:p w14:paraId="23372D58"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16D35AB8"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454BFED7"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3.20. zapewnienie możliwości raportowania z przebiegu Aukcji m.in. dane Wykonawcy, dane osoby składającej postąpienie w imieniu Wykonawcy, informację o złożonych postąpieniach przez poszczególnych Wykonawców, czasu ich złożenia z dokładnością co do sekundy;</w:t>
            </w:r>
          </w:p>
        </w:tc>
        <w:tc>
          <w:tcPr>
            <w:tcW w:w="991" w:type="dxa"/>
            <w:tcBorders>
              <w:top w:val="nil"/>
              <w:left w:val="nil"/>
              <w:bottom w:val="single" w:sz="4" w:space="0" w:color="auto"/>
              <w:right w:val="single" w:sz="4" w:space="0" w:color="auto"/>
            </w:tcBorders>
            <w:shd w:val="clear" w:color="auto" w:fill="auto"/>
            <w:noWrap/>
            <w:vAlign w:val="bottom"/>
            <w:hideMark/>
          </w:tcPr>
          <w:p w14:paraId="0F7C4836"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2DEB0BBF"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7A5FC213" w14:textId="77777777" w:rsidTr="00DC0941">
        <w:trPr>
          <w:trHeight w:val="2025"/>
          <w:jc w:val="center"/>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2C38BE" w14:textId="77777777" w:rsidR="004A4BC0" w:rsidRPr="00D7437C" w:rsidRDefault="004A4BC0" w:rsidP="004A4BC0">
            <w:pPr>
              <w:jc w:val="center"/>
              <w:rPr>
                <w:rFonts w:ascii="Arial" w:hAnsi="Arial" w:cs="Arial"/>
                <w:color w:val="000000"/>
                <w:sz w:val="16"/>
                <w:szCs w:val="16"/>
              </w:rPr>
            </w:pPr>
            <w:r w:rsidRPr="00D7437C">
              <w:rPr>
                <w:rFonts w:ascii="Arial" w:hAnsi="Arial" w:cs="Arial"/>
                <w:color w:val="000000"/>
                <w:sz w:val="16"/>
                <w:szCs w:val="16"/>
              </w:rPr>
              <w:t>4.</w:t>
            </w:r>
          </w:p>
        </w:tc>
        <w:tc>
          <w:tcPr>
            <w:tcW w:w="1841" w:type="dxa"/>
            <w:vMerge w:val="restart"/>
            <w:tcBorders>
              <w:top w:val="nil"/>
              <w:left w:val="single" w:sz="4" w:space="0" w:color="auto"/>
              <w:bottom w:val="single" w:sz="4" w:space="0" w:color="000000"/>
              <w:right w:val="single" w:sz="4" w:space="0" w:color="auto"/>
            </w:tcBorders>
            <w:shd w:val="clear" w:color="auto" w:fill="auto"/>
            <w:hideMark/>
          </w:tcPr>
          <w:p w14:paraId="0389CDC8" w14:textId="77777777" w:rsidR="004A4BC0" w:rsidRPr="00D7437C" w:rsidRDefault="004A4BC0" w:rsidP="004A4BC0">
            <w:pPr>
              <w:jc w:val="center"/>
              <w:rPr>
                <w:rFonts w:ascii="Arial" w:hAnsi="Arial" w:cs="Arial"/>
                <w:b/>
                <w:bCs/>
                <w:color w:val="000000"/>
                <w:sz w:val="16"/>
                <w:szCs w:val="16"/>
              </w:rPr>
            </w:pPr>
            <w:r w:rsidRPr="00D7437C">
              <w:rPr>
                <w:rFonts w:ascii="Arial" w:hAnsi="Arial" w:cs="Arial"/>
                <w:b/>
                <w:bCs/>
                <w:color w:val="000000"/>
                <w:sz w:val="16"/>
                <w:szCs w:val="16"/>
              </w:rPr>
              <w:t>Generowanie raportów predefiniowanych, ad hoc i prowadzenie analiz.</w:t>
            </w:r>
          </w:p>
        </w:tc>
        <w:tc>
          <w:tcPr>
            <w:tcW w:w="5376" w:type="dxa"/>
            <w:tcBorders>
              <w:top w:val="nil"/>
              <w:left w:val="nil"/>
              <w:bottom w:val="single" w:sz="4" w:space="0" w:color="auto"/>
              <w:right w:val="single" w:sz="4" w:space="0" w:color="auto"/>
            </w:tcBorders>
            <w:shd w:val="clear" w:color="auto" w:fill="auto"/>
            <w:vAlign w:val="center"/>
            <w:hideMark/>
          </w:tcPr>
          <w:p w14:paraId="58A835B1" w14:textId="77777777" w:rsidR="004A4BC0" w:rsidRPr="00D7437C" w:rsidRDefault="004A4BC0" w:rsidP="004A4BC0">
            <w:pPr>
              <w:jc w:val="both"/>
              <w:rPr>
                <w:rFonts w:ascii="Arial" w:hAnsi="Arial" w:cs="Arial"/>
                <w:color w:val="000000"/>
                <w:sz w:val="16"/>
                <w:szCs w:val="16"/>
              </w:rPr>
            </w:pPr>
            <w:r w:rsidRPr="00D7437C">
              <w:rPr>
                <w:rFonts w:ascii="Arial" w:hAnsi="Arial" w:cs="Arial"/>
                <w:color w:val="000000"/>
                <w:sz w:val="16"/>
                <w:szCs w:val="16"/>
              </w:rPr>
              <w:t xml:space="preserve">4.1.       </w:t>
            </w:r>
            <w:r w:rsidRPr="00D7437C">
              <w:rPr>
                <w:rFonts w:ascii="Arial" w:hAnsi="Arial" w:cs="Arial"/>
                <w:color w:val="333333"/>
                <w:sz w:val="16"/>
                <w:szCs w:val="16"/>
              </w:rPr>
              <w:t>Zapewnienie</w:t>
            </w:r>
            <w:r w:rsidRPr="00D7437C">
              <w:rPr>
                <w:rFonts w:ascii="Arial" w:hAnsi="Arial" w:cs="Arial"/>
                <w:color w:val="000000"/>
                <w:sz w:val="16"/>
                <w:szCs w:val="16"/>
              </w:rPr>
              <w:t xml:space="preserve"> możliwości generowania, zapisywania w pamięci komputera, powielania i  rozpowszechniania    standardowych raportów obejmujących procesy prowadzone na Platformie (dla każdego prowadzącego Postępowanie w każdej spółce) wraz z eksportem co najmniej do formatu „pdf” (dotyczy raportów z pojedynczego Postępowania oraz Aukcji) oraz z eksportem co najmniej do formatu Microsoft Excel,     (zbiorcze raporty z prowadzonych Postępowań i Aukcji,  w ramach danej spółki). Standardowymi raportami powinny być:</w:t>
            </w:r>
          </w:p>
        </w:tc>
        <w:tc>
          <w:tcPr>
            <w:tcW w:w="991" w:type="dxa"/>
            <w:tcBorders>
              <w:top w:val="nil"/>
              <w:left w:val="nil"/>
              <w:bottom w:val="single" w:sz="4" w:space="0" w:color="auto"/>
              <w:right w:val="single" w:sz="4" w:space="0" w:color="auto"/>
            </w:tcBorders>
            <w:shd w:val="clear" w:color="auto" w:fill="auto"/>
            <w:noWrap/>
            <w:vAlign w:val="bottom"/>
            <w:hideMark/>
          </w:tcPr>
          <w:p w14:paraId="48209E71"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266B3868"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46FA2B58" w14:textId="77777777" w:rsidTr="00DC0941">
        <w:trPr>
          <w:trHeight w:val="1350"/>
          <w:jc w:val="center"/>
        </w:trPr>
        <w:tc>
          <w:tcPr>
            <w:tcW w:w="426" w:type="dxa"/>
            <w:vMerge/>
            <w:tcBorders>
              <w:top w:val="nil"/>
              <w:left w:val="single" w:sz="4" w:space="0" w:color="auto"/>
              <w:bottom w:val="single" w:sz="4" w:space="0" w:color="auto"/>
              <w:right w:val="single" w:sz="4" w:space="0" w:color="auto"/>
            </w:tcBorders>
            <w:vAlign w:val="center"/>
            <w:hideMark/>
          </w:tcPr>
          <w:p w14:paraId="46A53A01"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4BAF0FCE"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15FE2AB4"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4.1.1.     lista Postępowań ( data publikacji, termin składania ofert, ilość złożonych ofert i oferenci)  i związanych z nimi Aukcji z podstawowymi danymi, takimi, jak: przedmiot postępowania, data Aukcji, rodzaj Aukcji, oferenci,  szacowaną wartość zamówienia , najniższa cena ofertowa i cena po Aukcji, oszczędności po Aukcji.</w:t>
            </w:r>
          </w:p>
        </w:tc>
        <w:tc>
          <w:tcPr>
            <w:tcW w:w="991" w:type="dxa"/>
            <w:tcBorders>
              <w:top w:val="nil"/>
              <w:left w:val="nil"/>
              <w:bottom w:val="single" w:sz="4" w:space="0" w:color="auto"/>
              <w:right w:val="single" w:sz="4" w:space="0" w:color="auto"/>
            </w:tcBorders>
            <w:shd w:val="clear" w:color="auto" w:fill="auto"/>
            <w:noWrap/>
            <w:vAlign w:val="bottom"/>
            <w:hideMark/>
          </w:tcPr>
          <w:p w14:paraId="52B8FF33"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1E233021"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2A2DFDF8" w14:textId="77777777" w:rsidTr="00DC0941">
        <w:trPr>
          <w:trHeight w:val="450"/>
          <w:jc w:val="center"/>
        </w:trPr>
        <w:tc>
          <w:tcPr>
            <w:tcW w:w="426" w:type="dxa"/>
            <w:vMerge/>
            <w:tcBorders>
              <w:top w:val="nil"/>
              <w:left w:val="single" w:sz="4" w:space="0" w:color="auto"/>
              <w:bottom w:val="single" w:sz="4" w:space="0" w:color="auto"/>
              <w:right w:val="single" w:sz="4" w:space="0" w:color="auto"/>
            </w:tcBorders>
            <w:vAlign w:val="center"/>
            <w:hideMark/>
          </w:tcPr>
          <w:p w14:paraId="065DA225"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51220A61"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21F51A22"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4.1.2.      raport z Aukcji z listą oferentów oraz wszystkimi postąpieniami.</w:t>
            </w:r>
          </w:p>
        </w:tc>
        <w:tc>
          <w:tcPr>
            <w:tcW w:w="991" w:type="dxa"/>
            <w:tcBorders>
              <w:top w:val="nil"/>
              <w:left w:val="nil"/>
              <w:bottom w:val="single" w:sz="4" w:space="0" w:color="auto"/>
              <w:right w:val="single" w:sz="4" w:space="0" w:color="auto"/>
            </w:tcBorders>
            <w:shd w:val="clear" w:color="auto" w:fill="auto"/>
            <w:noWrap/>
            <w:vAlign w:val="bottom"/>
            <w:hideMark/>
          </w:tcPr>
          <w:p w14:paraId="52F85D99"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1D2B88DB"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14E52109" w14:textId="77777777" w:rsidTr="00DC0941">
        <w:trPr>
          <w:trHeight w:val="300"/>
          <w:jc w:val="center"/>
        </w:trPr>
        <w:tc>
          <w:tcPr>
            <w:tcW w:w="426" w:type="dxa"/>
            <w:vMerge/>
            <w:tcBorders>
              <w:top w:val="nil"/>
              <w:left w:val="single" w:sz="4" w:space="0" w:color="auto"/>
              <w:bottom w:val="single" w:sz="4" w:space="0" w:color="auto"/>
              <w:right w:val="single" w:sz="4" w:space="0" w:color="auto"/>
            </w:tcBorders>
            <w:vAlign w:val="center"/>
            <w:hideMark/>
          </w:tcPr>
          <w:p w14:paraId="4174E6B7"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3CC3C93B"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3E0BB29A"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4.1.3.     raport z Aukcji testowych,</w:t>
            </w:r>
          </w:p>
        </w:tc>
        <w:tc>
          <w:tcPr>
            <w:tcW w:w="991" w:type="dxa"/>
            <w:tcBorders>
              <w:top w:val="nil"/>
              <w:left w:val="nil"/>
              <w:bottom w:val="single" w:sz="4" w:space="0" w:color="auto"/>
              <w:right w:val="single" w:sz="4" w:space="0" w:color="auto"/>
            </w:tcBorders>
            <w:shd w:val="clear" w:color="auto" w:fill="auto"/>
            <w:noWrap/>
            <w:vAlign w:val="bottom"/>
            <w:hideMark/>
          </w:tcPr>
          <w:p w14:paraId="61CF9370"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73581331"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78E60477" w14:textId="77777777" w:rsidTr="00DC0941">
        <w:trPr>
          <w:trHeight w:val="900"/>
          <w:jc w:val="center"/>
        </w:trPr>
        <w:tc>
          <w:tcPr>
            <w:tcW w:w="426" w:type="dxa"/>
            <w:vMerge/>
            <w:tcBorders>
              <w:top w:val="nil"/>
              <w:left w:val="single" w:sz="4" w:space="0" w:color="auto"/>
              <w:bottom w:val="single" w:sz="4" w:space="0" w:color="auto"/>
              <w:right w:val="single" w:sz="4" w:space="0" w:color="auto"/>
            </w:tcBorders>
            <w:vAlign w:val="center"/>
            <w:hideMark/>
          </w:tcPr>
          <w:p w14:paraId="35310ED7"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36132D44"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18BC5768"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4.1.4.     zbiorczy raport z ilością  postępowań i Aukcji (z wyłączeniem aukcji testowych) oraz  szacowaną wartość zamówienia, suma najniższych cen ofertowych i suma najniższych cen po Aukcji, oszczędności po Aukcji.</w:t>
            </w:r>
          </w:p>
        </w:tc>
        <w:tc>
          <w:tcPr>
            <w:tcW w:w="991" w:type="dxa"/>
            <w:tcBorders>
              <w:top w:val="nil"/>
              <w:left w:val="nil"/>
              <w:bottom w:val="single" w:sz="4" w:space="0" w:color="auto"/>
              <w:right w:val="single" w:sz="4" w:space="0" w:color="auto"/>
            </w:tcBorders>
            <w:shd w:val="clear" w:color="auto" w:fill="auto"/>
            <w:noWrap/>
            <w:vAlign w:val="bottom"/>
            <w:hideMark/>
          </w:tcPr>
          <w:p w14:paraId="0C71F21F"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0A6251BA"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54F7EA0C" w14:textId="77777777" w:rsidTr="00DC0941">
        <w:trPr>
          <w:trHeight w:val="300"/>
          <w:jc w:val="center"/>
        </w:trPr>
        <w:tc>
          <w:tcPr>
            <w:tcW w:w="426" w:type="dxa"/>
            <w:vMerge/>
            <w:tcBorders>
              <w:top w:val="nil"/>
              <w:left w:val="single" w:sz="4" w:space="0" w:color="auto"/>
              <w:bottom w:val="single" w:sz="4" w:space="0" w:color="auto"/>
              <w:right w:val="single" w:sz="4" w:space="0" w:color="auto"/>
            </w:tcBorders>
            <w:vAlign w:val="center"/>
            <w:hideMark/>
          </w:tcPr>
          <w:p w14:paraId="2B463667"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3FA1D9EC"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3F31F7AB"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4.1.5.     raport uprawnień dostępowych do Platformy</w:t>
            </w:r>
          </w:p>
        </w:tc>
        <w:tc>
          <w:tcPr>
            <w:tcW w:w="991" w:type="dxa"/>
            <w:tcBorders>
              <w:top w:val="nil"/>
              <w:left w:val="nil"/>
              <w:bottom w:val="single" w:sz="4" w:space="0" w:color="auto"/>
              <w:right w:val="single" w:sz="4" w:space="0" w:color="auto"/>
            </w:tcBorders>
            <w:shd w:val="clear" w:color="auto" w:fill="auto"/>
            <w:noWrap/>
            <w:vAlign w:val="bottom"/>
            <w:hideMark/>
          </w:tcPr>
          <w:p w14:paraId="7AF73927"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79588BCB"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0CE3F4CB" w14:textId="77777777" w:rsidTr="00DC0941">
        <w:trPr>
          <w:trHeight w:val="675"/>
          <w:jc w:val="center"/>
        </w:trPr>
        <w:tc>
          <w:tcPr>
            <w:tcW w:w="426" w:type="dxa"/>
            <w:vMerge/>
            <w:tcBorders>
              <w:top w:val="nil"/>
              <w:left w:val="single" w:sz="4" w:space="0" w:color="auto"/>
              <w:bottom w:val="single" w:sz="4" w:space="0" w:color="auto"/>
              <w:right w:val="single" w:sz="4" w:space="0" w:color="auto"/>
            </w:tcBorders>
            <w:vAlign w:val="center"/>
            <w:hideMark/>
          </w:tcPr>
          <w:p w14:paraId="45DABF93"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73F455D9"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7F8E51CD"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4.2. Dostęp do raportu z listą użytkowników Platformy Zakupowej (użytkownicy spółek objętych licencją) wraz z ich uprawnieniami.</w:t>
            </w:r>
          </w:p>
        </w:tc>
        <w:tc>
          <w:tcPr>
            <w:tcW w:w="991" w:type="dxa"/>
            <w:tcBorders>
              <w:top w:val="nil"/>
              <w:left w:val="nil"/>
              <w:bottom w:val="single" w:sz="4" w:space="0" w:color="auto"/>
              <w:right w:val="single" w:sz="4" w:space="0" w:color="auto"/>
            </w:tcBorders>
            <w:shd w:val="clear" w:color="auto" w:fill="auto"/>
            <w:noWrap/>
            <w:vAlign w:val="bottom"/>
            <w:hideMark/>
          </w:tcPr>
          <w:p w14:paraId="11E51BF0"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1D6D8069"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7EF974E4" w14:textId="77777777" w:rsidTr="00DC0941">
        <w:trPr>
          <w:trHeight w:val="300"/>
          <w:jc w:val="center"/>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32CF83" w14:textId="77777777" w:rsidR="004A4BC0" w:rsidRPr="00D7437C" w:rsidRDefault="004A4BC0" w:rsidP="004A4BC0">
            <w:pPr>
              <w:jc w:val="center"/>
              <w:rPr>
                <w:rFonts w:ascii="Arial" w:hAnsi="Arial" w:cs="Arial"/>
                <w:color w:val="000000"/>
                <w:sz w:val="16"/>
                <w:szCs w:val="16"/>
              </w:rPr>
            </w:pPr>
            <w:r w:rsidRPr="00D7437C">
              <w:rPr>
                <w:rFonts w:ascii="Arial" w:hAnsi="Arial" w:cs="Arial"/>
                <w:color w:val="000000"/>
                <w:sz w:val="16"/>
                <w:szCs w:val="16"/>
              </w:rPr>
              <w:t>5.</w:t>
            </w:r>
          </w:p>
        </w:tc>
        <w:tc>
          <w:tcPr>
            <w:tcW w:w="1841" w:type="dxa"/>
            <w:vMerge w:val="restart"/>
            <w:tcBorders>
              <w:top w:val="nil"/>
              <w:left w:val="single" w:sz="4" w:space="0" w:color="auto"/>
              <w:bottom w:val="single" w:sz="4" w:space="0" w:color="000000"/>
              <w:right w:val="single" w:sz="4" w:space="0" w:color="auto"/>
            </w:tcBorders>
            <w:shd w:val="clear" w:color="auto" w:fill="auto"/>
            <w:noWrap/>
            <w:hideMark/>
          </w:tcPr>
          <w:p w14:paraId="584F9E2B" w14:textId="77777777" w:rsidR="004A4BC0" w:rsidRPr="00D7437C" w:rsidRDefault="004A4BC0" w:rsidP="004A4BC0">
            <w:pPr>
              <w:jc w:val="center"/>
              <w:rPr>
                <w:rFonts w:ascii="Arial" w:hAnsi="Arial" w:cs="Arial"/>
                <w:b/>
                <w:bCs/>
                <w:color w:val="000000"/>
                <w:sz w:val="16"/>
                <w:szCs w:val="16"/>
              </w:rPr>
            </w:pPr>
            <w:r w:rsidRPr="00D7437C">
              <w:rPr>
                <w:rFonts w:ascii="Arial" w:hAnsi="Arial" w:cs="Arial"/>
                <w:b/>
                <w:bCs/>
                <w:color w:val="000000"/>
                <w:sz w:val="16"/>
                <w:szCs w:val="16"/>
              </w:rPr>
              <w:t>Licencja</w:t>
            </w:r>
          </w:p>
        </w:tc>
        <w:tc>
          <w:tcPr>
            <w:tcW w:w="5376" w:type="dxa"/>
            <w:tcBorders>
              <w:top w:val="nil"/>
              <w:left w:val="nil"/>
              <w:bottom w:val="single" w:sz="4" w:space="0" w:color="auto"/>
              <w:right w:val="single" w:sz="4" w:space="0" w:color="auto"/>
            </w:tcBorders>
            <w:shd w:val="clear" w:color="auto" w:fill="auto"/>
            <w:vAlign w:val="center"/>
            <w:hideMark/>
          </w:tcPr>
          <w:p w14:paraId="0173BFB3"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Usługodawca udzieli:</w:t>
            </w:r>
          </w:p>
        </w:tc>
        <w:tc>
          <w:tcPr>
            <w:tcW w:w="991" w:type="dxa"/>
            <w:tcBorders>
              <w:top w:val="nil"/>
              <w:left w:val="nil"/>
              <w:bottom w:val="single" w:sz="4" w:space="0" w:color="auto"/>
              <w:right w:val="single" w:sz="4" w:space="0" w:color="auto"/>
            </w:tcBorders>
            <w:shd w:val="clear" w:color="auto" w:fill="auto"/>
            <w:noWrap/>
            <w:vAlign w:val="bottom"/>
            <w:hideMark/>
          </w:tcPr>
          <w:p w14:paraId="508DF4F7"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70FB97BF"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0F1BBF88" w14:textId="77777777" w:rsidTr="00DC0941">
        <w:trPr>
          <w:trHeight w:val="1575"/>
          <w:jc w:val="center"/>
        </w:trPr>
        <w:tc>
          <w:tcPr>
            <w:tcW w:w="426" w:type="dxa"/>
            <w:vMerge/>
            <w:tcBorders>
              <w:top w:val="nil"/>
              <w:left w:val="single" w:sz="4" w:space="0" w:color="auto"/>
              <w:bottom w:val="single" w:sz="4" w:space="0" w:color="auto"/>
              <w:right w:val="single" w:sz="4" w:space="0" w:color="auto"/>
            </w:tcBorders>
            <w:vAlign w:val="center"/>
            <w:hideMark/>
          </w:tcPr>
          <w:p w14:paraId="43064E6E"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63FBB8B0"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4AE912E6"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5.1.       Licencji do korzystania z Platformy dla Enea Elektrownia Połaniec S.A. (oraz dla podmiotów wskazanych przez Zamawiającego w trakcie obowiązywania Umowy, prowadzących postepowania w imieniu i na rzecz Enea Elektrownia Połaniec S.A.) bez limitowanego dostępu użytkowników do Platformy, jak również bez limitowanej ilości organizowanych Postępowań oraz Aukcji.</w:t>
            </w:r>
          </w:p>
        </w:tc>
        <w:tc>
          <w:tcPr>
            <w:tcW w:w="991" w:type="dxa"/>
            <w:tcBorders>
              <w:top w:val="nil"/>
              <w:left w:val="nil"/>
              <w:bottom w:val="single" w:sz="4" w:space="0" w:color="auto"/>
              <w:right w:val="single" w:sz="4" w:space="0" w:color="auto"/>
            </w:tcBorders>
            <w:shd w:val="clear" w:color="auto" w:fill="auto"/>
            <w:noWrap/>
            <w:vAlign w:val="bottom"/>
            <w:hideMark/>
          </w:tcPr>
          <w:p w14:paraId="6A86EF06"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558CA17B"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007079C9" w14:textId="77777777" w:rsidTr="00DC0941">
        <w:trPr>
          <w:trHeight w:val="900"/>
          <w:jc w:val="center"/>
        </w:trPr>
        <w:tc>
          <w:tcPr>
            <w:tcW w:w="426" w:type="dxa"/>
            <w:vMerge/>
            <w:tcBorders>
              <w:top w:val="nil"/>
              <w:left w:val="single" w:sz="4" w:space="0" w:color="auto"/>
              <w:bottom w:val="single" w:sz="4" w:space="0" w:color="auto"/>
              <w:right w:val="single" w:sz="4" w:space="0" w:color="auto"/>
            </w:tcBorders>
            <w:vAlign w:val="center"/>
            <w:hideMark/>
          </w:tcPr>
          <w:p w14:paraId="6D45B18C"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25B93DE0"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4E877126" w14:textId="42F7A68F"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5.</w:t>
            </w:r>
            <w:r w:rsidR="002735E4" w:rsidRPr="00D7437C">
              <w:rPr>
                <w:rFonts w:ascii="Arial" w:hAnsi="Arial" w:cs="Arial"/>
                <w:color w:val="333333"/>
                <w:sz w:val="16"/>
                <w:szCs w:val="16"/>
              </w:rPr>
              <w:t>2</w:t>
            </w:r>
            <w:r w:rsidRPr="00D7437C">
              <w:rPr>
                <w:rFonts w:ascii="Arial" w:hAnsi="Arial" w:cs="Arial"/>
                <w:color w:val="333333"/>
                <w:sz w:val="16"/>
                <w:szCs w:val="16"/>
              </w:rPr>
              <w:t xml:space="preserve">.       Licencji do korzystania z Platformy dla Enea Bioenergia sp. z o.o. bez limitowanego dostępu użytkowników do Platformy, jak również bez limitowanej ilości organizowanych Postępowań oraz Aukcji. </w:t>
            </w:r>
          </w:p>
        </w:tc>
        <w:tc>
          <w:tcPr>
            <w:tcW w:w="991" w:type="dxa"/>
            <w:tcBorders>
              <w:top w:val="nil"/>
              <w:left w:val="nil"/>
              <w:bottom w:val="single" w:sz="4" w:space="0" w:color="auto"/>
              <w:right w:val="single" w:sz="4" w:space="0" w:color="auto"/>
            </w:tcBorders>
            <w:shd w:val="clear" w:color="auto" w:fill="auto"/>
            <w:noWrap/>
            <w:vAlign w:val="bottom"/>
            <w:hideMark/>
          </w:tcPr>
          <w:p w14:paraId="3D0C902D"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2603F23B"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294C3628" w14:textId="77777777" w:rsidTr="00DC0941">
        <w:trPr>
          <w:trHeight w:val="1575"/>
          <w:jc w:val="center"/>
        </w:trPr>
        <w:tc>
          <w:tcPr>
            <w:tcW w:w="426" w:type="dxa"/>
            <w:vMerge/>
            <w:tcBorders>
              <w:top w:val="nil"/>
              <w:left w:val="single" w:sz="4" w:space="0" w:color="auto"/>
              <w:bottom w:val="single" w:sz="4" w:space="0" w:color="auto"/>
              <w:right w:val="single" w:sz="4" w:space="0" w:color="auto"/>
            </w:tcBorders>
            <w:vAlign w:val="center"/>
            <w:hideMark/>
          </w:tcPr>
          <w:p w14:paraId="75FCB7E8"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7B283FB5"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5220F4DE" w14:textId="31BD96C3"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5.</w:t>
            </w:r>
            <w:r w:rsidR="002735E4" w:rsidRPr="00D7437C">
              <w:rPr>
                <w:rFonts w:ascii="Arial" w:hAnsi="Arial" w:cs="Arial"/>
                <w:color w:val="333333"/>
                <w:sz w:val="16"/>
                <w:szCs w:val="16"/>
              </w:rPr>
              <w:t>3</w:t>
            </w:r>
            <w:r w:rsidRPr="00D7437C">
              <w:rPr>
                <w:rFonts w:ascii="Arial" w:hAnsi="Arial" w:cs="Arial"/>
                <w:color w:val="333333"/>
                <w:sz w:val="16"/>
                <w:szCs w:val="16"/>
              </w:rPr>
              <w:t>. Licencji do korzystania z Platformy dla Enea Elektrownia Połaniec S.A. bez limitowanego dostępu użytkowników do Platformy, dla postępowań skonsolidowanych w ramach Grupy Kapitałowej Zamawiającego oraz Aukcji, prowadzonych przez Enea Elektrownia Połaniec S.A. na rzecz Grupy Kapitałowej Zamawiającego. Maksymalna liczba postępowań skonsolidowanych w okresie trwania Umowy – 5 postępowań</w:t>
            </w:r>
          </w:p>
        </w:tc>
        <w:tc>
          <w:tcPr>
            <w:tcW w:w="991" w:type="dxa"/>
            <w:tcBorders>
              <w:top w:val="nil"/>
              <w:left w:val="nil"/>
              <w:bottom w:val="single" w:sz="4" w:space="0" w:color="auto"/>
              <w:right w:val="single" w:sz="4" w:space="0" w:color="auto"/>
            </w:tcBorders>
            <w:shd w:val="clear" w:color="auto" w:fill="auto"/>
            <w:noWrap/>
            <w:vAlign w:val="bottom"/>
            <w:hideMark/>
          </w:tcPr>
          <w:p w14:paraId="555EDB10"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3306DCAA"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0D844AEE" w14:textId="77777777" w:rsidTr="00DC0941">
        <w:trPr>
          <w:trHeight w:val="1800"/>
          <w:jc w:val="center"/>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C6728C" w14:textId="77777777" w:rsidR="004A4BC0" w:rsidRPr="00D7437C" w:rsidRDefault="004A4BC0" w:rsidP="004A4BC0">
            <w:pPr>
              <w:jc w:val="center"/>
              <w:rPr>
                <w:rFonts w:ascii="Arial" w:hAnsi="Arial" w:cs="Arial"/>
                <w:color w:val="000000"/>
                <w:sz w:val="16"/>
                <w:szCs w:val="16"/>
              </w:rPr>
            </w:pPr>
            <w:r w:rsidRPr="00D7437C">
              <w:rPr>
                <w:rFonts w:ascii="Arial" w:hAnsi="Arial" w:cs="Arial"/>
                <w:color w:val="000000"/>
                <w:sz w:val="16"/>
                <w:szCs w:val="16"/>
              </w:rPr>
              <w:t>6.</w:t>
            </w:r>
          </w:p>
        </w:tc>
        <w:tc>
          <w:tcPr>
            <w:tcW w:w="1841" w:type="dxa"/>
            <w:vMerge w:val="restart"/>
            <w:tcBorders>
              <w:top w:val="nil"/>
              <w:left w:val="single" w:sz="4" w:space="0" w:color="auto"/>
              <w:bottom w:val="single" w:sz="4" w:space="0" w:color="000000"/>
              <w:right w:val="single" w:sz="4" w:space="0" w:color="auto"/>
            </w:tcBorders>
            <w:shd w:val="clear" w:color="auto" w:fill="auto"/>
            <w:noWrap/>
            <w:hideMark/>
          </w:tcPr>
          <w:p w14:paraId="372552C8" w14:textId="77777777" w:rsidR="004A4BC0" w:rsidRPr="00D7437C" w:rsidRDefault="004A4BC0" w:rsidP="004A4BC0">
            <w:pPr>
              <w:jc w:val="center"/>
              <w:rPr>
                <w:rFonts w:ascii="Arial" w:hAnsi="Arial" w:cs="Arial"/>
                <w:b/>
                <w:bCs/>
                <w:color w:val="000000"/>
                <w:sz w:val="16"/>
                <w:szCs w:val="16"/>
              </w:rPr>
            </w:pPr>
            <w:r w:rsidRPr="00D7437C">
              <w:rPr>
                <w:rFonts w:ascii="Arial" w:hAnsi="Arial" w:cs="Arial"/>
                <w:b/>
                <w:bCs/>
                <w:color w:val="000000"/>
                <w:sz w:val="16"/>
                <w:szCs w:val="16"/>
              </w:rPr>
              <w:t>Pozostałe wymagania</w:t>
            </w:r>
          </w:p>
        </w:tc>
        <w:tc>
          <w:tcPr>
            <w:tcW w:w="5376" w:type="dxa"/>
            <w:tcBorders>
              <w:top w:val="nil"/>
              <w:left w:val="nil"/>
              <w:bottom w:val="single" w:sz="4" w:space="0" w:color="auto"/>
              <w:right w:val="single" w:sz="4" w:space="0" w:color="auto"/>
            </w:tcBorders>
            <w:shd w:val="clear" w:color="auto" w:fill="auto"/>
            <w:vAlign w:val="center"/>
            <w:hideMark/>
          </w:tcPr>
          <w:p w14:paraId="2DE5881E"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6.1.       Usługodawca zobowiązuje się do zapewnienia zgodności działania Platformy z Ustawą PZP w całym okresie obowiązywania Umowy. W przypadku zmian w ustawie PZP, Usługodawca zobowiązuje się, że dostosuje Platformę w stopniu zapewniającym zgodność działania Platformy ze zmienioną ustawą PZP bez dodatkowego wynagrodzenia w terminie wynikającym z przepisów regulujących udzielanie zamówień publicznych.</w:t>
            </w:r>
          </w:p>
        </w:tc>
        <w:tc>
          <w:tcPr>
            <w:tcW w:w="991" w:type="dxa"/>
            <w:tcBorders>
              <w:top w:val="nil"/>
              <w:left w:val="nil"/>
              <w:bottom w:val="single" w:sz="4" w:space="0" w:color="auto"/>
              <w:right w:val="single" w:sz="4" w:space="0" w:color="auto"/>
            </w:tcBorders>
            <w:shd w:val="clear" w:color="auto" w:fill="auto"/>
            <w:noWrap/>
            <w:vAlign w:val="bottom"/>
            <w:hideMark/>
          </w:tcPr>
          <w:p w14:paraId="59A3A8FC"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7696AD53"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3252E561" w14:textId="77777777" w:rsidTr="00DC0941">
        <w:trPr>
          <w:trHeight w:val="675"/>
          <w:jc w:val="center"/>
        </w:trPr>
        <w:tc>
          <w:tcPr>
            <w:tcW w:w="426" w:type="dxa"/>
            <w:vMerge/>
            <w:tcBorders>
              <w:top w:val="nil"/>
              <w:left w:val="single" w:sz="4" w:space="0" w:color="auto"/>
              <w:bottom w:val="single" w:sz="4" w:space="0" w:color="auto"/>
              <w:right w:val="single" w:sz="4" w:space="0" w:color="auto"/>
            </w:tcBorders>
            <w:vAlign w:val="center"/>
            <w:hideMark/>
          </w:tcPr>
          <w:p w14:paraId="273B5704"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2A860407"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725556A2"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6.2.       W przypadku braku  zapewnienia zgodności działania Platformy z Ustawą PZP, Zamawiający będzie uprawniony do rozwiązania Umowy z winy Wykonawcy.</w:t>
            </w:r>
          </w:p>
        </w:tc>
        <w:tc>
          <w:tcPr>
            <w:tcW w:w="991" w:type="dxa"/>
            <w:tcBorders>
              <w:top w:val="nil"/>
              <w:left w:val="nil"/>
              <w:bottom w:val="single" w:sz="4" w:space="0" w:color="auto"/>
              <w:right w:val="single" w:sz="4" w:space="0" w:color="auto"/>
            </w:tcBorders>
            <w:shd w:val="clear" w:color="auto" w:fill="auto"/>
            <w:noWrap/>
            <w:vAlign w:val="bottom"/>
            <w:hideMark/>
          </w:tcPr>
          <w:p w14:paraId="4EE979BD"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6DF02F49"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3D0A3C92" w14:textId="77777777" w:rsidTr="00DC0941">
        <w:trPr>
          <w:trHeight w:val="1350"/>
          <w:jc w:val="center"/>
        </w:trPr>
        <w:tc>
          <w:tcPr>
            <w:tcW w:w="426" w:type="dxa"/>
            <w:vMerge/>
            <w:tcBorders>
              <w:top w:val="nil"/>
              <w:left w:val="single" w:sz="4" w:space="0" w:color="auto"/>
              <w:bottom w:val="single" w:sz="4" w:space="0" w:color="auto"/>
              <w:right w:val="single" w:sz="4" w:space="0" w:color="auto"/>
            </w:tcBorders>
            <w:vAlign w:val="center"/>
            <w:hideMark/>
          </w:tcPr>
          <w:p w14:paraId="31367668"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11694827"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0F01C7E1" w14:textId="77777777" w:rsidR="004A4BC0" w:rsidRPr="00D7437C" w:rsidRDefault="004A4BC0" w:rsidP="004A4BC0">
            <w:pPr>
              <w:jc w:val="both"/>
              <w:rPr>
                <w:rFonts w:ascii="Arial" w:hAnsi="Arial" w:cs="Arial"/>
                <w:color w:val="000000"/>
                <w:sz w:val="16"/>
                <w:szCs w:val="16"/>
              </w:rPr>
            </w:pPr>
            <w:r w:rsidRPr="00D7437C">
              <w:rPr>
                <w:rFonts w:ascii="Arial" w:hAnsi="Arial" w:cs="Arial"/>
                <w:color w:val="000000"/>
                <w:sz w:val="16"/>
                <w:szCs w:val="16"/>
              </w:rPr>
              <w:t xml:space="preserve">6.3.       </w:t>
            </w:r>
            <w:r w:rsidRPr="00D7437C">
              <w:rPr>
                <w:rFonts w:ascii="Arial" w:hAnsi="Arial" w:cs="Arial"/>
                <w:color w:val="333333"/>
                <w:sz w:val="16"/>
                <w:szCs w:val="16"/>
              </w:rPr>
              <w:t>Platforma zapewnia, że problemy mogą być zgłaszane przez użytkowników ze strony Zamawiającego oraz Wykonawców poprzez infolinię lub za pośrednictwem poczty elektronicznej (mailowo) z zachowaniem poufności w przypadku</w:t>
            </w:r>
            <w:r w:rsidRPr="00D7437C">
              <w:rPr>
                <w:rFonts w:ascii="Arial" w:hAnsi="Arial" w:cs="Arial"/>
                <w:i/>
                <w:iCs/>
                <w:color w:val="000000"/>
                <w:sz w:val="16"/>
                <w:szCs w:val="16"/>
              </w:rPr>
              <w:t xml:space="preserve"> przekazywania informacji wrażliwych (np. dane osobowe, dane konfiguracyjne, dane strategiczne firmy)</w:t>
            </w:r>
            <w:r w:rsidRPr="00D7437C">
              <w:rPr>
                <w:rFonts w:ascii="Arial" w:hAnsi="Arial" w:cs="Arial"/>
                <w:color w:val="000000"/>
                <w:sz w:val="16"/>
                <w:szCs w:val="16"/>
              </w:rPr>
              <w:t>:</w:t>
            </w:r>
          </w:p>
        </w:tc>
        <w:tc>
          <w:tcPr>
            <w:tcW w:w="991" w:type="dxa"/>
            <w:tcBorders>
              <w:top w:val="nil"/>
              <w:left w:val="nil"/>
              <w:bottom w:val="single" w:sz="4" w:space="0" w:color="auto"/>
              <w:right w:val="single" w:sz="4" w:space="0" w:color="auto"/>
            </w:tcBorders>
            <w:shd w:val="clear" w:color="auto" w:fill="auto"/>
            <w:noWrap/>
            <w:vAlign w:val="bottom"/>
            <w:hideMark/>
          </w:tcPr>
          <w:p w14:paraId="525DAFB2"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6F2A18E7"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1812496A" w14:textId="77777777" w:rsidTr="00DC0941">
        <w:trPr>
          <w:trHeight w:val="675"/>
          <w:jc w:val="center"/>
        </w:trPr>
        <w:tc>
          <w:tcPr>
            <w:tcW w:w="426" w:type="dxa"/>
            <w:vMerge/>
            <w:tcBorders>
              <w:top w:val="nil"/>
              <w:left w:val="single" w:sz="4" w:space="0" w:color="auto"/>
              <w:bottom w:val="single" w:sz="4" w:space="0" w:color="auto"/>
              <w:right w:val="single" w:sz="4" w:space="0" w:color="auto"/>
            </w:tcBorders>
            <w:vAlign w:val="center"/>
            <w:hideMark/>
          </w:tcPr>
          <w:p w14:paraId="4CC2812F"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5CE2C13D"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021C20D9"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6.3.1.     po otrzymaniu informacji o problemie jest on kwalifikowany jako błąd krytyczny, błąd istotny, błąd nieistotny,</w:t>
            </w:r>
          </w:p>
        </w:tc>
        <w:tc>
          <w:tcPr>
            <w:tcW w:w="991" w:type="dxa"/>
            <w:tcBorders>
              <w:top w:val="nil"/>
              <w:left w:val="nil"/>
              <w:bottom w:val="single" w:sz="4" w:space="0" w:color="auto"/>
              <w:right w:val="single" w:sz="4" w:space="0" w:color="auto"/>
            </w:tcBorders>
            <w:shd w:val="clear" w:color="auto" w:fill="auto"/>
            <w:noWrap/>
            <w:vAlign w:val="bottom"/>
            <w:hideMark/>
          </w:tcPr>
          <w:p w14:paraId="0C24D697"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7C490358"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539791F9" w14:textId="77777777" w:rsidTr="00DC0941">
        <w:trPr>
          <w:trHeight w:val="450"/>
          <w:jc w:val="center"/>
        </w:trPr>
        <w:tc>
          <w:tcPr>
            <w:tcW w:w="426" w:type="dxa"/>
            <w:vMerge/>
            <w:tcBorders>
              <w:top w:val="nil"/>
              <w:left w:val="single" w:sz="4" w:space="0" w:color="auto"/>
              <w:bottom w:val="single" w:sz="4" w:space="0" w:color="auto"/>
              <w:right w:val="single" w:sz="4" w:space="0" w:color="auto"/>
            </w:tcBorders>
            <w:vAlign w:val="center"/>
            <w:hideMark/>
          </w:tcPr>
          <w:p w14:paraId="109714D8"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0F0751D4"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26DADDB3"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6.3.2.      problemy usuwane będą w ramach i w cenie świadczonych usług,</w:t>
            </w:r>
          </w:p>
        </w:tc>
        <w:tc>
          <w:tcPr>
            <w:tcW w:w="991" w:type="dxa"/>
            <w:tcBorders>
              <w:top w:val="nil"/>
              <w:left w:val="nil"/>
              <w:bottom w:val="single" w:sz="4" w:space="0" w:color="auto"/>
              <w:right w:val="single" w:sz="4" w:space="0" w:color="auto"/>
            </w:tcBorders>
            <w:shd w:val="clear" w:color="auto" w:fill="auto"/>
            <w:noWrap/>
            <w:vAlign w:val="bottom"/>
            <w:hideMark/>
          </w:tcPr>
          <w:p w14:paraId="3577F1E5"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5587BE2C"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1D8081E8" w14:textId="77777777" w:rsidTr="00DC0941">
        <w:trPr>
          <w:trHeight w:val="450"/>
          <w:jc w:val="center"/>
        </w:trPr>
        <w:tc>
          <w:tcPr>
            <w:tcW w:w="426" w:type="dxa"/>
            <w:vMerge/>
            <w:tcBorders>
              <w:top w:val="nil"/>
              <w:left w:val="single" w:sz="4" w:space="0" w:color="auto"/>
              <w:bottom w:val="single" w:sz="4" w:space="0" w:color="auto"/>
              <w:right w:val="single" w:sz="4" w:space="0" w:color="auto"/>
            </w:tcBorders>
            <w:vAlign w:val="center"/>
            <w:hideMark/>
          </w:tcPr>
          <w:p w14:paraId="78C7DE30"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26A3C463"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73B1C1A2" w14:textId="77777777" w:rsidR="004A4BC0" w:rsidRPr="00D7437C" w:rsidRDefault="004A4BC0" w:rsidP="004A4BC0">
            <w:pPr>
              <w:jc w:val="both"/>
              <w:rPr>
                <w:rFonts w:ascii="Arial" w:hAnsi="Arial" w:cs="Arial"/>
                <w:color w:val="000000"/>
                <w:sz w:val="16"/>
                <w:szCs w:val="16"/>
              </w:rPr>
            </w:pPr>
            <w:r w:rsidRPr="00D7437C">
              <w:rPr>
                <w:rFonts w:ascii="Arial" w:hAnsi="Arial" w:cs="Arial"/>
                <w:color w:val="000000"/>
                <w:sz w:val="16"/>
                <w:szCs w:val="16"/>
              </w:rPr>
              <w:t xml:space="preserve">6.3.3.     </w:t>
            </w:r>
            <w:r w:rsidRPr="00D7437C">
              <w:rPr>
                <w:rFonts w:ascii="Arial" w:hAnsi="Arial" w:cs="Arial"/>
                <w:color w:val="333333"/>
                <w:sz w:val="16"/>
                <w:szCs w:val="16"/>
              </w:rPr>
              <w:t>o terminie</w:t>
            </w:r>
            <w:r w:rsidRPr="00D7437C">
              <w:rPr>
                <w:rFonts w:ascii="Arial" w:hAnsi="Arial" w:cs="Arial"/>
                <w:color w:val="000000"/>
                <w:sz w:val="16"/>
                <w:szCs w:val="16"/>
              </w:rPr>
              <w:t xml:space="preserve"> usunięcia problemu użytkownik będzie informowany niezwłocznie w formie elektronicznej.  </w:t>
            </w:r>
          </w:p>
        </w:tc>
        <w:tc>
          <w:tcPr>
            <w:tcW w:w="991" w:type="dxa"/>
            <w:tcBorders>
              <w:top w:val="nil"/>
              <w:left w:val="nil"/>
              <w:bottom w:val="single" w:sz="4" w:space="0" w:color="auto"/>
              <w:right w:val="single" w:sz="4" w:space="0" w:color="auto"/>
            </w:tcBorders>
            <w:shd w:val="clear" w:color="auto" w:fill="auto"/>
            <w:noWrap/>
            <w:vAlign w:val="bottom"/>
            <w:hideMark/>
          </w:tcPr>
          <w:p w14:paraId="055E627C"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10F4E1A0"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04320166" w14:textId="77777777" w:rsidTr="00DC0941">
        <w:trPr>
          <w:trHeight w:val="1350"/>
          <w:jc w:val="center"/>
        </w:trPr>
        <w:tc>
          <w:tcPr>
            <w:tcW w:w="426" w:type="dxa"/>
            <w:vMerge/>
            <w:tcBorders>
              <w:top w:val="nil"/>
              <w:left w:val="single" w:sz="4" w:space="0" w:color="auto"/>
              <w:bottom w:val="single" w:sz="4" w:space="0" w:color="auto"/>
              <w:right w:val="single" w:sz="4" w:space="0" w:color="auto"/>
            </w:tcBorders>
            <w:vAlign w:val="center"/>
            <w:hideMark/>
          </w:tcPr>
          <w:p w14:paraId="66045F65"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50CC95C9"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539B0FAB"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6.4.       Dostępność Platformy przez 24 godziny na dobę  w dni robocze na poziomie nie niższym niż 95% w rozliczeniu miesięcznym. Przez dni robocze należy rozumieć dzień od poniedziałku do piątku z  wyłączeniem dni ustawowo wolnych od pracy w rozumieniu ustawy z dnia 18 stycznia 1951 r. o dniach wolnych od pracy („Dni Robocze”).</w:t>
            </w:r>
          </w:p>
        </w:tc>
        <w:tc>
          <w:tcPr>
            <w:tcW w:w="991" w:type="dxa"/>
            <w:tcBorders>
              <w:top w:val="nil"/>
              <w:left w:val="nil"/>
              <w:bottom w:val="single" w:sz="4" w:space="0" w:color="auto"/>
              <w:right w:val="single" w:sz="4" w:space="0" w:color="auto"/>
            </w:tcBorders>
            <w:shd w:val="clear" w:color="auto" w:fill="auto"/>
            <w:noWrap/>
            <w:vAlign w:val="bottom"/>
            <w:hideMark/>
          </w:tcPr>
          <w:p w14:paraId="7EB4F02E"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7E6F0579"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4C5EF781" w14:textId="77777777" w:rsidTr="00DC0941">
        <w:trPr>
          <w:trHeight w:val="675"/>
          <w:jc w:val="center"/>
        </w:trPr>
        <w:tc>
          <w:tcPr>
            <w:tcW w:w="426" w:type="dxa"/>
            <w:vMerge/>
            <w:tcBorders>
              <w:top w:val="nil"/>
              <w:left w:val="single" w:sz="4" w:space="0" w:color="auto"/>
              <w:bottom w:val="single" w:sz="4" w:space="0" w:color="auto"/>
              <w:right w:val="single" w:sz="4" w:space="0" w:color="auto"/>
            </w:tcBorders>
            <w:vAlign w:val="center"/>
            <w:hideMark/>
          </w:tcPr>
          <w:p w14:paraId="0D6C6513"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126E342A"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28D3F3D2"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 xml:space="preserve">6.5.       Usługodawca zobowiązuje się do świadczenia usług Wsparcia Technicznego w godzinach 8:00-66:00 w Dni Robocze. </w:t>
            </w:r>
          </w:p>
        </w:tc>
        <w:tc>
          <w:tcPr>
            <w:tcW w:w="991" w:type="dxa"/>
            <w:tcBorders>
              <w:top w:val="nil"/>
              <w:left w:val="nil"/>
              <w:bottom w:val="single" w:sz="4" w:space="0" w:color="auto"/>
              <w:right w:val="single" w:sz="4" w:space="0" w:color="auto"/>
            </w:tcBorders>
            <w:shd w:val="clear" w:color="auto" w:fill="auto"/>
            <w:noWrap/>
            <w:vAlign w:val="bottom"/>
            <w:hideMark/>
          </w:tcPr>
          <w:p w14:paraId="663D7A7B"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5F90AD8E"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09A26747" w14:textId="77777777" w:rsidTr="00DC0941">
        <w:trPr>
          <w:trHeight w:val="450"/>
          <w:jc w:val="center"/>
        </w:trPr>
        <w:tc>
          <w:tcPr>
            <w:tcW w:w="426" w:type="dxa"/>
            <w:vMerge/>
            <w:tcBorders>
              <w:top w:val="nil"/>
              <w:left w:val="single" w:sz="4" w:space="0" w:color="auto"/>
              <w:bottom w:val="single" w:sz="4" w:space="0" w:color="auto"/>
              <w:right w:val="single" w:sz="4" w:space="0" w:color="auto"/>
            </w:tcBorders>
            <w:vAlign w:val="center"/>
            <w:hideMark/>
          </w:tcPr>
          <w:p w14:paraId="7249DE4F"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16E283B9"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0AE40FF9"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6.6.       Usługodawca zapewnia infolinię dla wykonawców w Postępowaniach w godzinach 8-66 w Dni Robocze.</w:t>
            </w:r>
          </w:p>
        </w:tc>
        <w:tc>
          <w:tcPr>
            <w:tcW w:w="991" w:type="dxa"/>
            <w:tcBorders>
              <w:top w:val="nil"/>
              <w:left w:val="nil"/>
              <w:bottom w:val="single" w:sz="4" w:space="0" w:color="auto"/>
              <w:right w:val="single" w:sz="4" w:space="0" w:color="auto"/>
            </w:tcBorders>
            <w:shd w:val="clear" w:color="auto" w:fill="auto"/>
            <w:noWrap/>
            <w:vAlign w:val="bottom"/>
            <w:hideMark/>
          </w:tcPr>
          <w:p w14:paraId="6A458D09"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09407A59"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3D380718" w14:textId="77777777" w:rsidTr="00DC0941">
        <w:trPr>
          <w:trHeight w:val="900"/>
          <w:jc w:val="center"/>
        </w:trPr>
        <w:tc>
          <w:tcPr>
            <w:tcW w:w="426" w:type="dxa"/>
            <w:vMerge/>
            <w:tcBorders>
              <w:top w:val="nil"/>
              <w:left w:val="single" w:sz="4" w:space="0" w:color="auto"/>
              <w:bottom w:val="single" w:sz="4" w:space="0" w:color="auto"/>
              <w:right w:val="single" w:sz="4" w:space="0" w:color="auto"/>
            </w:tcBorders>
            <w:vAlign w:val="center"/>
            <w:hideMark/>
          </w:tcPr>
          <w:p w14:paraId="3660B216"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369CBEAC"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364BADAB"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6.7.       Platforma Zakupowa umożliwia pracownikowi Zamawiającego przygotowanie Postępowania w reżimie Ustawy PZP i w trybie niepublicznym – bez stosowania przepisów Ustawy PZP.</w:t>
            </w:r>
          </w:p>
        </w:tc>
        <w:tc>
          <w:tcPr>
            <w:tcW w:w="991" w:type="dxa"/>
            <w:tcBorders>
              <w:top w:val="nil"/>
              <w:left w:val="nil"/>
              <w:bottom w:val="single" w:sz="4" w:space="0" w:color="auto"/>
              <w:right w:val="single" w:sz="4" w:space="0" w:color="auto"/>
            </w:tcBorders>
            <w:shd w:val="clear" w:color="auto" w:fill="auto"/>
            <w:noWrap/>
            <w:vAlign w:val="bottom"/>
            <w:hideMark/>
          </w:tcPr>
          <w:p w14:paraId="10524327"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3EE6F454"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34C519CB" w14:textId="77777777" w:rsidTr="00DC0941">
        <w:trPr>
          <w:trHeight w:val="675"/>
          <w:jc w:val="center"/>
        </w:trPr>
        <w:tc>
          <w:tcPr>
            <w:tcW w:w="426" w:type="dxa"/>
            <w:vMerge/>
            <w:tcBorders>
              <w:top w:val="nil"/>
              <w:left w:val="single" w:sz="4" w:space="0" w:color="auto"/>
              <w:bottom w:val="single" w:sz="4" w:space="0" w:color="auto"/>
              <w:right w:val="single" w:sz="4" w:space="0" w:color="auto"/>
            </w:tcBorders>
            <w:vAlign w:val="center"/>
            <w:hideMark/>
          </w:tcPr>
          <w:p w14:paraId="2974EF9F"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061980AE"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1B6A457E"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6.8.       Platforma nie może dyskryminować Wykonawców i musi zachować zasady konkurencyjności tj. Platforma nie może:</w:t>
            </w:r>
          </w:p>
        </w:tc>
        <w:tc>
          <w:tcPr>
            <w:tcW w:w="991" w:type="dxa"/>
            <w:tcBorders>
              <w:top w:val="nil"/>
              <w:left w:val="nil"/>
              <w:bottom w:val="single" w:sz="4" w:space="0" w:color="auto"/>
              <w:right w:val="single" w:sz="4" w:space="0" w:color="auto"/>
            </w:tcBorders>
            <w:shd w:val="clear" w:color="auto" w:fill="auto"/>
            <w:noWrap/>
            <w:vAlign w:val="bottom"/>
            <w:hideMark/>
          </w:tcPr>
          <w:p w14:paraId="56F8A1AD"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1B5F5ED0"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1917DAC5" w14:textId="77777777" w:rsidTr="00DC0941">
        <w:trPr>
          <w:trHeight w:val="450"/>
          <w:jc w:val="center"/>
        </w:trPr>
        <w:tc>
          <w:tcPr>
            <w:tcW w:w="426" w:type="dxa"/>
            <w:vMerge/>
            <w:tcBorders>
              <w:top w:val="nil"/>
              <w:left w:val="single" w:sz="4" w:space="0" w:color="auto"/>
              <w:bottom w:val="single" w:sz="4" w:space="0" w:color="auto"/>
              <w:right w:val="single" w:sz="4" w:space="0" w:color="auto"/>
            </w:tcBorders>
            <w:vAlign w:val="center"/>
            <w:hideMark/>
          </w:tcPr>
          <w:p w14:paraId="087B5E7C"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7FE4776F"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7AC6ECF5"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 xml:space="preserve">6.8.1.     narzucać instalacji wybranych komercyjnych rozwiązań potrzebnych do prawidłowego działania Platformy, </w:t>
            </w:r>
          </w:p>
        </w:tc>
        <w:tc>
          <w:tcPr>
            <w:tcW w:w="991" w:type="dxa"/>
            <w:tcBorders>
              <w:top w:val="nil"/>
              <w:left w:val="nil"/>
              <w:bottom w:val="single" w:sz="4" w:space="0" w:color="auto"/>
              <w:right w:val="single" w:sz="4" w:space="0" w:color="auto"/>
            </w:tcBorders>
            <w:shd w:val="clear" w:color="auto" w:fill="auto"/>
            <w:noWrap/>
            <w:vAlign w:val="bottom"/>
            <w:hideMark/>
          </w:tcPr>
          <w:p w14:paraId="3C7D7B26"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34EA3C4B"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2C18C440" w14:textId="77777777" w:rsidTr="00DC0941">
        <w:trPr>
          <w:trHeight w:val="675"/>
          <w:jc w:val="center"/>
        </w:trPr>
        <w:tc>
          <w:tcPr>
            <w:tcW w:w="426" w:type="dxa"/>
            <w:vMerge/>
            <w:tcBorders>
              <w:top w:val="nil"/>
              <w:left w:val="single" w:sz="4" w:space="0" w:color="auto"/>
              <w:bottom w:val="single" w:sz="4" w:space="0" w:color="auto"/>
              <w:right w:val="single" w:sz="4" w:space="0" w:color="auto"/>
            </w:tcBorders>
            <w:vAlign w:val="center"/>
            <w:hideMark/>
          </w:tcPr>
          <w:p w14:paraId="43308305"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371F2D49"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42191486"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6.8.2.     wykluczać któregoś z kwalifikowanych podpisów elektronicznych, które są dopuszczone w krajach Unii Europejskiej</w:t>
            </w:r>
          </w:p>
        </w:tc>
        <w:tc>
          <w:tcPr>
            <w:tcW w:w="991" w:type="dxa"/>
            <w:tcBorders>
              <w:top w:val="nil"/>
              <w:left w:val="nil"/>
              <w:bottom w:val="single" w:sz="4" w:space="0" w:color="auto"/>
              <w:right w:val="single" w:sz="4" w:space="0" w:color="auto"/>
            </w:tcBorders>
            <w:shd w:val="clear" w:color="auto" w:fill="auto"/>
            <w:noWrap/>
            <w:vAlign w:val="bottom"/>
            <w:hideMark/>
          </w:tcPr>
          <w:p w14:paraId="57352BB3"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2DDA55C2"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2B571278" w14:textId="77777777" w:rsidTr="00DC0941">
        <w:trPr>
          <w:trHeight w:val="900"/>
          <w:jc w:val="center"/>
        </w:trPr>
        <w:tc>
          <w:tcPr>
            <w:tcW w:w="426" w:type="dxa"/>
            <w:vMerge/>
            <w:tcBorders>
              <w:top w:val="nil"/>
              <w:left w:val="single" w:sz="4" w:space="0" w:color="auto"/>
              <w:bottom w:val="single" w:sz="4" w:space="0" w:color="auto"/>
              <w:right w:val="single" w:sz="4" w:space="0" w:color="auto"/>
            </w:tcBorders>
            <w:vAlign w:val="center"/>
            <w:hideMark/>
          </w:tcPr>
          <w:p w14:paraId="4D2D9DBF"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6A0981B3"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09C19DA7"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6.9.       Platforma, z punktu widzenia Użytkownika,  nie może posiadać limitu transakcji danych rozumianych jako ilość Wykonawców, przedmiotów Aukcji i ich parametrów i musi pozwalać na prowadzenie wielu Aukcji w tym samym czasie.</w:t>
            </w:r>
          </w:p>
        </w:tc>
        <w:tc>
          <w:tcPr>
            <w:tcW w:w="991" w:type="dxa"/>
            <w:tcBorders>
              <w:top w:val="nil"/>
              <w:left w:val="nil"/>
              <w:bottom w:val="single" w:sz="4" w:space="0" w:color="auto"/>
              <w:right w:val="single" w:sz="4" w:space="0" w:color="auto"/>
            </w:tcBorders>
            <w:shd w:val="clear" w:color="auto" w:fill="auto"/>
            <w:noWrap/>
            <w:vAlign w:val="bottom"/>
            <w:hideMark/>
          </w:tcPr>
          <w:p w14:paraId="63C9B92D"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4CD1E550"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172F5396" w14:textId="77777777" w:rsidTr="00DC0941">
        <w:trPr>
          <w:trHeight w:val="900"/>
          <w:jc w:val="center"/>
        </w:trPr>
        <w:tc>
          <w:tcPr>
            <w:tcW w:w="426" w:type="dxa"/>
            <w:vMerge/>
            <w:tcBorders>
              <w:top w:val="nil"/>
              <w:left w:val="single" w:sz="4" w:space="0" w:color="auto"/>
              <w:bottom w:val="single" w:sz="4" w:space="0" w:color="auto"/>
              <w:right w:val="single" w:sz="4" w:space="0" w:color="auto"/>
            </w:tcBorders>
            <w:vAlign w:val="center"/>
            <w:hideMark/>
          </w:tcPr>
          <w:p w14:paraId="466C485B"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43209ED4"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557A07B3"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6.10.    Usługodawca w ramach Wsparcia Technicznego będzie przyjmował i realizował zgłoszenia dotyczące zakładania kont użytkowników Zamawiającego (użytkownicy spółek objętych licencją) oraz nadawania uprawnień</w:t>
            </w:r>
          </w:p>
        </w:tc>
        <w:tc>
          <w:tcPr>
            <w:tcW w:w="991" w:type="dxa"/>
            <w:tcBorders>
              <w:top w:val="nil"/>
              <w:left w:val="nil"/>
              <w:bottom w:val="single" w:sz="4" w:space="0" w:color="auto"/>
              <w:right w:val="single" w:sz="4" w:space="0" w:color="auto"/>
            </w:tcBorders>
            <w:shd w:val="clear" w:color="auto" w:fill="auto"/>
            <w:noWrap/>
            <w:vAlign w:val="bottom"/>
            <w:hideMark/>
          </w:tcPr>
          <w:p w14:paraId="45865251"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4D10C3AB"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4CE3D56A" w14:textId="77777777" w:rsidTr="00DC0941">
        <w:trPr>
          <w:trHeight w:val="675"/>
          <w:jc w:val="center"/>
        </w:trPr>
        <w:tc>
          <w:tcPr>
            <w:tcW w:w="426" w:type="dxa"/>
            <w:vMerge/>
            <w:tcBorders>
              <w:top w:val="nil"/>
              <w:left w:val="single" w:sz="4" w:space="0" w:color="auto"/>
              <w:bottom w:val="single" w:sz="4" w:space="0" w:color="auto"/>
              <w:right w:val="single" w:sz="4" w:space="0" w:color="auto"/>
            </w:tcBorders>
            <w:vAlign w:val="center"/>
            <w:hideMark/>
          </w:tcPr>
          <w:p w14:paraId="0DA65A84"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41EB3632"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778AF780" w14:textId="77777777" w:rsidR="004A4BC0" w:rsidRPr="00D7437C" w:rsidRDefault="004A4BC0" w:rsidP="004A4BC0">
            <w:pPr>
              <w:jc w:val="both"/>
              <w:rPr>
                <w:rFonts w:ascii="Arial" w:hAnsi="Arial" w:cs="Arial"/>
                <w:color w:val="000000"/>
                <w:sz w:val="16"/>
                <w:szCs w:val="16"/>
              </w:rPr>
            </w:pPr>
            <w:r w:rsidRPr="00D7437C">
              <w:rPr>
                <w:rFonts w:ascii="Arial" w:hAnsi="Arial" w:cs="Arial"/>
                <w:color w:val="000000"/>
                <w:sz w:val="16"/>
                <w:szCs w:val="16"/>
              </w:rPr>
              <w:t xml:space="preserve">6.11.    </w:t>
            </w:r>
            <w:r w:rsidRPr="00D7437C">
              <w:rPr>
                <w:rFonts w:ascii="Arial" w:hAnsi="Arial" w:cs="Arial"/>
                <w:color w:val="333333"/>
                <w:sz w:val="16"/>
                <w:szCs w:val="16"/>
              </w:rPr>
              <w:t>Usługodawca zapewni: prowadzenie usług Wsparcia technicznego i merytorycznego dla pracowników Zamawiającego prowadzących Postępowania i Aukcje</w:t>
            </w:r>
            <w:r w:rsidRPr="00D7437C">
              <w:rPr>
                <w:rFonts w:ascii="Arial" w:hAnsi="Arial" w:cs="Arial"/>
                <w:color w:val="000000"/>
                <w:sz w:val="16"/>
                <w:szCs w:val="16"/>
              </w:rPr>
              <w:t>,</w:t>
            </w:r>
          </w:p>
        </w:tc>
        <w:tc>
          <w:tcPr>
            <w:tcW w:w="991" w:type="dxa"/>
            <w:tcBorders>
              <w:top w:val="nil"/>
              <w:left w:val="nil"/>
              <w:bottom w:val="single" w:sz="4" w:space="0" w:color="auto"/>
              <w:right w:val="single" w:sz="4" w:space="0" w:color="auto"/>
            </w:tcBorders>
            <w:shd w:val="clear" w:color="auto" w:fill="auto"/>
            <w:noWrap/>
            <w:vAlign w:val="bottom"/>
            <w:hideMark/>
          </w:tcPr>
          <w:p w14:paraId="2945D373"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76CDB69E"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4EEBE455" w14:textId="77777777" w:rsidTr="00DC0941">
        <w:trPr>
          <w:trHeight w:val="675"/>
          <w:jc w:val="center"/>
        </w:trPr>
        <w:tc>
          <w:tcPr>
            <w:tcW w:w="426" w:type="dxa"/>
            <w:vMerge/>
            <w:tcBorders>
              <w:top w:val="nil"/>
              <w:left w:val="single" w:sz="4" w:space="0" w:color="auto"/>
              <w:bottom w:val="single" w:sz="4" w:space="0" w:color="auto"/>
              <w:right w:val="single" w:sz="4" w:space="0" w:color="auto"/>
            </w:tcBorders>
            <w:vAlign w:val="center"/>
            <w:hideMark/>
          </w:tcPr>
          <w:p w14:paraId="5B7F33D3"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39F40A35"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623863F3"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 xml:space="preserve">6.11.1.  świadczenie usług doradczych w zakresie opracowania dokumentacji zakupowej, instrukcji i regulaminów, </w:t>
            </w:r>
          </w:p>
        </w:tc>
        <w:tc>
          <w:tcPr>
            <w:tcW w:w="991" w:type="dxa"/>
            <w:tcBorders>
              <w:top w:val="nil"/>
              <w:left w:val="nil"/>
              <w:bottom w:val="single" w:sz="4" w:space="0" w:color="auto"/>
              <w:right w:val="single" w:sz="4" w:space="0" w:color="auto"/>
            </w:tcBorders>
            <w:shd w:val="clear" w:color="auto" w:fill="auto"/>
            <w:noWrap/>
            <w:vAlign w:val="bottom"/>
            <w:hideMark/>
          </w:tcPr>
          <w:p w14:paraId="285F532C"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6C06760E"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66CD5719" w14:textId="77777777" w:rsidTr="00DC0941">
        <w:trPr>
          <w:trHeight w:val="675"/>
          <w:jc w:val="center"/>
        </w:trPr>
        <w:tc>
          <w:tcPr>
            <w:tcW w:w="426" w:type="dxa"/>
            <w:vMerge/>
            <w:tcBorders>
              <w:top w:val="nil"/>
              <w:left w:val="single" w:sz="4" w:space="0" w:color="auto"/>
              <w:bottom w:val="single" w:sz="4" w:space="0" w:color="auto"/>
              <w:right w:val="single" w:sz="4" w:space="0" w:color="auto"/>
            </w:tcBorders>
            <w:vAlign w:val="center"/>
            <w:hideMark/>
          </w:tcPr>
          <w:p w14:paraId="4AA3646C"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79507160"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1E1A7087"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6.11.2.  (po zawarciu umowy) przeprowadzenie trzech (3) szkoleń z zakresu przygotowania i konfiguracji Postępowania oraz Aukcji  dla pracowników Zamawiającego:</w:t>
            </w:r>
          </w:p>
        </w:tc>
        <w:tc>
          <w:tcPr>
            <w:tcW w:w="991" w:type="dxa"/>
            <w:tcBorders>
              <w:top w:val="nil"/>
              <w:left w:val="nil"/>
              <w:bottom w:val="single" w:sz="4" w:space="0" w:color="auto"/>
              <w:right w:val="single" w:sz="4" w:space="0" w:color="auto"/>
            </w:tcBorders>
            <w:shd w:val="clear" w:color="auto" w:fill="auto"/>
            <w:noWrap/>
            <w:vAlign w:val="bottom"/>
            <w:hideMark/>
          </w:tcPr>
          <w:p w14:paraId="775BC03C"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15EAABCB"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5A3EEF5E" w14:textId="77777777" w:rsidTr="00DC0941">
        <w:trPr>
          <w:trHeight w:val="1350"/>
          <w:jc w:val="center"/>
        </w:trPr>
        <w:tc>
          <w:tcPr>
            <w:tcW w:w="426" w:type="dxa"/>
            <w:vMerge/>
            <w:tcBorders>
              <w:top w:val="nil"/>
              <w:left w:val="single" w:sz="4" w:space="0" w:color="auto"/>
              <w:bottom w:val="single" w:sz="4" w:space="0" w:color="auto"/>
              <w:right w:val="single" w:sz="4" w:space="0" w:color="auto"/>
            </w:tcBorders>
            <w:vAlign w:val="center"/>
            <w:hideMark/>
          </w:tcPr>
          <w:p w14:paraId="6E933771"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20C2D055"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6CBEFE1B"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6.11.2.1.   dla Enea Elektrownia Połaniec S.A. – 4 dni* szkolenia (po jednym dniu na szkolenie z konfiguracji  Postępowań i  po jednym dniu na szkolenie z konfiguracji  Aukcji w reżimie Ustawy PZP oraz po jednym dniu szkolenia z konfiguracji  Postępowań i  po jednym dniu na szkolenie z konfiguracji  Aukcji poza  reżimem Ustawy PZP).</w:t>
            </w:r>
          </w:p>
        </w:tc>
        <w:tc>
          <w:tcPr>
            <w:tcW w:w="991" w:type="dxa"/>
            <w:tcBorders>
              <w:top w:val="nil"/>
              <w:left w:val="nil"/>
              <w:bottom w:val="single" w:sz="4" w:space="0" w:color="auto"/>
              <w:right w:val="single" w:sz="4" w:space="0" w:color="auto"/>
            </w:tcBorders>
            <w:shd w:val="clear" w:color="auto" w:fill="auto"/>
            <w:noWrap/>
            <w:vAlign w:val="bottom"/>
            <w:hideMark/>
          </w:tcPr>
          <w:p w14:paraId="7627389B"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59B39A9A"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527F5691" w14:textId="77777777" w:rsidTr="00DC0941">
        <w:trPr>
          <w:trHeight w:val="900"/>
          <w:jc w:val="center"/>
        </w:trPr>
        <w:tc>
          <w:tcPr>
            <w:tcW w:w="426" w:type="dxa"/>
            <w:vMerge/>
            <w:tcBorders>
              <w:top w:val="nil"/>
              <w:left w:val="single" w:sz="4" w:space="0" w:color="auto"/>
              <w:bottom w:val="single" w:sz="4" w:space="0" w:color="auto"/>
              <w:right w:val="single" w:sz="4" w:space="0" w:color="auto"/>
            </w:tcBorders>
            <w:vAlign w:val="center"/>
            <w:hideMark/>
          </w:tcPr>
          <w:p w14:paraId="3A640FE6"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2BC2CFC9"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6BAA2BB5" w14:textId="2AC60D7E"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6.11.2.</w:t>
            </w:r>
            <w:r w:rsidR="0049685B" w:rsidRPr="00D7437C">
              <w:rPr>
                <w:rFonts w:ascii="Arial" w:hAnsi="Arial" w:cs="Arial"/>
                <w:color w:val="333333"/>
                <w:sz w:val="16"/>
                <w:szCs w:val="16"/>
              </w:rPr>
              <w:t>2</w:t>
            </w:r>
            <w:r w:rsidRPr="00D7437C">
              <w:rPr>
                <w:rFonts w:ascii="Arial" w:hAnsi="Arial" w:cs="Arial"/>
                <w:color w:val="333333"/>
                <w:sz w:val="16"/>
                <w:szCs w:val="16"/>
              </w:rPr>
              <w:t xml:space="preserve">.   dla Enea Bioenergia sp. z o.o.  - dwa (2) dni*  szkolenia (po jednym dniu na szkolenie z konfiguracji  Postępowań i  po jednym dniu na szkolenie z konfiguracji  Aukcji poza reżimem Ustawy PZP. </w:t>
            </w:r>
          </w:p>
        </w:tc>
        <w:tc>
          <w:tcPr>
            <w:tcW w:w="991" w:type="dxa"/>
            <w:tcBorders>
              <w:top w:val="nil"/>
              <w:left w:val="nil"/>
              <w:bottom w:val="single" w:sz="4" w:space="0" w:color="auto"/>
              <w:right w:val="single" w:sz="4" w:space="0" w:color="auto"/>
            </w:tcBorders>
            <w:shd w:val="clear" w:color="auto" w:fill="auto"/>
            <w:noWrap/>
            <w:vAlign w:val="bottom"/>
            <w:hideMark/>
          </w:tcPr>
          <w:p w14:paraId="7A5BA8D9"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296994D4"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445DD681" w14:textId="77777777" w:rsidTr="00DC0941">
        <w:trPr>
          <w:trHeight w:val="420"/>
          <w:jc w:val="center"/>
        </w:trPr>
        <w:tc>
          <w:tcPr>
            <w:tcW w:w="426" w:type="dxa"/>
            <w:vMerge/>
            <w:tcBorders>
              <w:top w:val="nil"/>
              <w:left w:val="single" w:sz="4" w:space="0" w:color="auto"/>
              <w:bottom w:val="single" w:sz="4" w:space="0" w:color="auto"/>
              <w:right w:val="single" w:sz="4" w:space="0" w:color="auto"/>
            </w:tcBorders>
            <w:vAlign w:val="center"/>
            <w:hideMark/>
          </w:tcPr>
          <w:p w14:paraId="7A28D270"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0B1E03C2"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1982E0B4"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*Zamawiający przez jeden dzień szkolenia rozumie 6 zegarowych godzin.</w:t>
            </w:r>
          </w:p>
        </w:tc>
        <w:tc>
          <w:tcPr>
            <w:tcW w:w="991" w:type="dxa"/>
            <w:tcBorders>
              <w:top w:val="nil"/>
              <w:left w:val="nil"/>
              <w:bottom w:val="single" w:sz="4" w:space="0" w:color="auto"/>
              <w:right w:val="single" w:sz="4" w:space="0" w:color="auto"/>
            </w:tcBorders>
            <w:shd w:val="clear" w:color="auto" w:fill="auto"/>
            <w:noWrap/>
            <w:vAlign w:val="bottom"/>
            <w:hideMark/>
          </w:tcPr>
          <w:p w14:paraId="4CF307D9"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2280DAFD"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609F0796" w14:textId="77777777" w:rsidTr="00DC0941">
        <w:trPr>
          <w:trHeight w:val="675"/>
          <w:jc w:val="center"/>
        </w:trPr>
        <w:tc>
          <w:tcPr>
            <w:tcW w:w="426" w:type="dxa"/>
            <w:vMerge/>
            <w:tcBorders>
              <w:top w:val="nil"/>
              <w:left w:val="single" w:sz="4" w:space="0" w:color="auto"/>
              <w:bottom w:val="single" w:sz="4" w:space="0" w:color="auto"/>
              <w:right w:val="single" w:sz="4" w:space="0" w:color="auto"/>
            </w:tcBorders>
            <w:vAlign w:val="center"/>
            <w:hideMark/>
          </w:tcPr>
          <w:p w14:paraId="5EFAEE59"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5B96C437"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41F263CC"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6.11.3.  dodatkowe szkolenia (max. 3) z zakresu przygotowania i konfiguracji Postępowania oraz Aukcji dla pracowników wskazanych przez Zamawiającego w trakcie realizacji Umowy.</w:t>
            </w:r>
          </w:p>
        </w:tc>
        <w:tc>
          <w:tcPr>
            <w:tcW w:w="991" w:type="dxa"/>
            <w:tcBorders>
              <w:top w:val="nil"/>
              <w:left w:val="nil"/>
              <w:bottom w:val="single" w:sz="4" w:space="0" w:color="auto"/>
              <w:right w:val="single" w:sz="4" w:space="0" w:color="auto"/>
            </w:tcBorders>
            <w:shd w:val="clear" w:color="auto" w:fill="auto"/>
            <w:noWrap/>
            <w:vAlign w:val="bottom"/>
            <w:hideMark/>
          </w:tcPr>
          <w:p w14:paraId="0AEB5F95"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02BE7BC6"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6599E8A0" w14:textId="77777777" w:rsidTr="00DC0941">
        <w:trPr>
          <w:trHeight w:val="900"/>
          <w:jc w:val="center"/>
        </w:trPr>
        <w:tc>
          <w:tcPr>
            <w:tcW w:w="426" w:type="dxa"/>
            <w:vMerge/>
            <w:tcBorders>
              <w:top w:val="nil"/>
              <w:left w:val="single" w:sz="4" w:space="0" w:color="auto"/>
              <w:bottom w:val="single" w:sz="4" w:space="0" w:color="auto"/>
              <w:right w:val="single" w:sz="4" w:space="0" w:color="auto"/>
            </w:tcBorders>
            <w:vAlign w:val="center"/>
            <w:hideMark/>
          </w:tcPr>
          <w:p w14:paraId="4FF2E939"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34EA177C"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1393B97B"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6.11.4. wsparcie Zamawiającego w Postępowaniach, w których wniesiono odwołania do Krajowej Izby Odwoławczej, organów kontroli lub sądów  (w szczególności w obszarze dowodowym, np. analizy i eksportu logów jako materiałów dowodowych).</w:t>
            </w:r>
          </w:p>
        </w:tc>
        <w:tc>
          <w:tcPr>
            <w:tcW w:w="991" w:type="dxa"/>
            <w:tcBorders>
              <w:top w:val="nil"/>
              <w:left w:val="nil"/>
              <w:bottom w:val="single" w:sz="4" w:space="0" w:color="auto"/>
              <w:right w:val="single" w:sz="4" w:space="0" w:color="auto"/>
            </w:tcBorders>
            <w:shd w:val="clear" w:color="auto" w:fill="auto"/>
            <w:noWrap/>
            <w:vAlign w:val="bottom"/>
            <w:hideMark/>
          </w:tcPr>
          <w:p w14:paraId="253F5776"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0A0B110D"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4EAC982E" w14:textId="77777777" w:rsidTr="00DC0941">
        <w:trPr>
          <w:trHeight w:val="675"/>
          <w:jc w:val="center"/>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7E3836" w14:textId="77777777" w:rsidR="004A4BC0" w:rsidRPr="00D7437C" w:rsidRDefault="004A4BC0" w:rsidP="004A4BC0">
            <w:pPr>
              <w:jc w:val="center"/>
              <w:rPr>
                <w:rFonts w:ascii="Arial" w:hAnsi="Arial" w:cs="Arial"/>
                <w:color w:val="000000"/>
                <w:sz w:val="16"/>
                <w:szCs w:val="16"/>
              </w:rPr>
            </w:pPr>
            <w:r w:rsidRPr="00D7437C">
              <w:rPr>
                <w:rFonts w:ascii="Arial" w:hAnsi="Arial" w:cs="Arial"/>
                <w:color w:val="000000"/>
                <w:sz w:val="16"/>
                <w:szCs w:val="16"/>
              </w:rPr>
              <w:t>7.</w:t>
            </w:r>
          </w:p>
        </w:tc>
        <w:tc>
          <w:tcPr>
            <w:tcW w:w="1841" w:type="dxa"/>
            <w:vMerge w:val="restart"/>
            <w:tcBorders>
              <w:top w:val="nil"/>
              <w:left w:val="single" w:sz="4" w:space="0" w:color="auto"/>
              <w:bottom w:val="single" w:sz="4" w:space="0" w:color="000000"/>
              <w:right w:val="single" w:sz="4" w:space="0" w:color="auto"/>
            </w:tcBorders>
            <w:shd w:val="clear" w:color="auto" w:fill="auto"/>
            <w:noWrap/>
            <w:hideMark/>
          </w:tcPr>
          <w:p w14:paraId="713F53A5" w14:textId="77777777" w:rsidR="004A4BC0" w:rsidRPr="00D7437C" w:rsidRDefault="004A4BC0" w:rsidP="004A4BC0">
            <w:pPr>
              <w:jc w:val="center"/>
              <w:rPr>
                <w:rFonts w:ascii="Arial" w:hAnsi="Arial" w:cs="Arial"/>
                <w:b/>
                <w:bCs/>
                <w:color w:val="000000"/>
                <w:sz w:val="16"/>
                <w:szCs w:val="16"/>
              </w:rPr>
            </w:pPr>
            <w:r w:rsidRPr="00D7437C">
              <w:rPr>
                <w:rFonts w:ascii="Arial" w:hAnsi="Arial" w:cs="Arial"/>
                <w:b/>
                <w:bCs/>
                <w:color w:val="000000"/>
                <w:sz w:val="16"/>
                <w:szCs w:val="16"/>
              </w:rPr>
              <w:t>Informacje dodatkowe</w:t>
            </w:r>
          </w:p>
        </w:tc>
        <w:tc>
          <w:tcPr>
            <w:tcW w:w="5376" w:type="dxa"/>
            <w:tcBorders>
              <w:top w:val="nil"/>
              <w:left w:val="nil"/>
              <w:bottom w:val="single" w:sz="4" w:space="0" w:color="auto"/>
              <w:right w:val="single" w:sz="4" w:space="0" w:color="auto"/>
            </w:tcBorders>
            <w:shd w:val="clear" w:color="auto" w:fill="auto"/>
            <w:vAlign w:val="center"/>
            <w:hideMark/>
          </w:tcPr>
          <w:p w14:paraId="2578CD97"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7.1.       Szacowana ilość Postępowań Zakupowych (wraz z  i Aukcjami) prowadzonych w reżimie Ustawy PZP /rok w spółce Enea Elektrownia Połaniec S.A. – około 65.</w:t>
            </w:r>
          </w:p>
        </w:tc>
        <w:tc>
          <w:tcPr>
            <w:tcW w:w="991" w:type="dxa"/>
            <w:tcBorders>
              <w:top w:val="nil"/>
              <w:left w:val="nil"/>
              <w:bottom w:val="single" w:sz="4" w:space="0" w:color="auto"/>
              <w:right w:val="single" w:sz="4" w:space="0" w:color="auto"/>
            </w:tcBorders>
            <w:shd w:val="clear" w:color="auto" w:fill="auto"/>
            <w:noWrap/>
            <w:vAlign w:val="bottom"/>
            <w:hideMark/>
          </w:tcPr>
          <w:p w14:paraId="2673DC05"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45CC6E34"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0358630B" w14:textId="77777777" w:rsidTr="00DC0941">
        <w:trPr>
          <w:trHeight w:val="675"/>
          <w:jc w:val="center"/>
        </w:trPr>
        <w:tc>
          <w:tcPr>
            <w:tcW w:w="426" w:type="dxa"/>
            <w:vMerge/>
            <w:tcBorders>
              <w:top w:val="nil"/>
              <w:left w:val="single" w:sz="4" w:space="0" w:color="auto"/>
              <w:bottom w:val="single" w:sz="4" w:space="0" w:color="auto"/>
              <w:right w:val="single" w:sz="4" w:space="0" w:color="auto"/>
            </w:tcBorders>
            <w:vAlign w:val="center"/>
            <w:hideMark/>
          </w:tcPr>
          <w:p w14:paraId="4E570E01"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7CC1086A"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146CB25D"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7.2.       Szacowana  ilość Postępowań Zakupowych i Aukcji podprogowych /rok w spółce Enea Elektrownia Połaniec S.A. – około 500.</w:t>
            </w:r>
          </w:p>
        </w:tc>
        <w:tc>
          <w:tcPr>
            <w:tcW w:w="991" w:type="dxa"/>
            <w:tcBorders>
              <w:top w:val="nil"/>
              <w:left w:val="nil"/>
              <w:bottom w:val="single" w:sz="4" w:space="0" w:color="auto"/>
              <w:right w:val="single" w:sz="4" w:space="0" w:color="auto"/>
            </w:tcBorders>
            <w:shd w:val="clear" w:color="auto" w:fill="auto"/>
            <w:noWrap/>
            <w:vAlign w:val="bottom"/>
            <w:hideMark/>
          </w:tcPr>
          <w:p w14:paraId="290343F9"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7D53650B"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7700D789" w14:textId="77777777" w:rsidTr="00DC0941">
        <w:trPr>
          <w:trHeight w:val="675"/>
          <w:jc w:val="center"/>
        </w:trPr>
        <w:tc>
          <w:tcPr>
            <w:tcW w:w="426" w:type="dxa"/>
            <w:vMerge/>
            <w:tcBorders>
              <w:top w:val="nil"/>
              <w:left w:val="single" w:sz="4" w:space="0" w:color="auto"/>
              <w:bottom w:val="single" w:sz="4" w:space="0" w:color="auto"/>
              <w:right w:val="single" w:sz="4" w:space="0" w:color="auto"/>
            </w:tcBorders>
            <w:vAlign w:val="center"/>
            <w:hideMark/>
          </w:tcPr>
          <w:p w14:paraId="70DC3CD7"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4C16E583"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256FB187" w14:textId="77777777"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7.3.       Szacowana  ilość Postępowań Zakupowych i Aukcji podprogowych /rok w spółce Enea Bioenergia sp. z o.o. – około 80.</w:t>
            </w:r>
          </w:p>
        </w:tc>
        <w:tc>
          <w:tcPr>
            <w:tcW w:w="991" w:type="dxa"/>
            <w:tcBorders>
              <w:top w:val="nil"/>
              <w:left w:val="nil"/>
              <w:bottom w:val="single" w:sz="4" w:space="0" w:color="auto"/>
              <w:right w:val="single" w:sz="4" w:space="0" w:color="auto"/>
            </w:tcBorders>
            <w:shd w:val="clear" w:color="auto" w:fill="auto"/>
            <w:noWrap/>
            <w:vAlign w:val="bottom"/>
            <w:hideMark/>
          </w:tcPr>
          <w:p w14:paraId="48FA40D7"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439645CE"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61A5706B" w14:textId="77777777" w:rsidTr="00DC0941">
        <w:trPr>
          <w:trHeight w:val="450"/>
          <w:jc w:val="center"/>
        </w:trPr>
        <w:tc>
          <w:tcPr>
            <w:tcW w:w="426" w:type="dxa"/>
            <w:vMerge/>
            <w:tcBorders>
              <w:top w:val="nil"/>
              <w:left w:val="single" w:sz="4" w:space="0" w:color="auto"/>
              <w:bottom w:val="single" w:sz="4" w:space="0" w:color="auto"/>
              <w:right w:val="single" w:sz="4" w:space="0" w:color="auto"/>
            </w:tcBorders>
            <w:vAlign w:val="center"/>
            <w:hideMark/>
          </w:tcPr>
          <w:p w14:paraId="50A5006D"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650E464A"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6FAB65EA" w14:textId="6718FED3"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7.</w:t>
            </w:r>
            <w:r w:rsidR="0049685B" w:rsidRPr="00D7437C">
              <w:rPr>
                <w:rFonts w:ascii="Arial" w:hAnsi="Arial" w:cs="Arial"/>
                <w:color w:val="333333"/>
                <w:sz w:val="16"/>
                <w:szCs w:val="16"/>
              </w:rPr>
              <w:t>4</w:t>
            </w:r>
            <w:r w:rsidRPr="00D7437C">
              <w:rPr>
                <w:rFonts w:ascii="Arial" w:hAnsi="Arial" w:cs="Arial"/>
                <w:color w:val="333333"/>
                <w:sz w:val="16"/>
                <w:szCs w:val="16"/>
              </w:rPr>
              <w:t>.       Liczba kont wymagana dla pracowników Zamawiającego – 33 konta, w tym:</w:t>
            </w:r>
          </w:p>
        </w:tc>
        <w:tc>
          <w:tcPr>
            <w:tcW w:w="991" w:type="dxa"/>
            <w:tcBorders>
              <w:top w:val="nil"/>
              <w:left w:val="nil"/>
              <w:bottom w:val="single" w:sz="4" w:space="0" w:color="auto"/>
              <w:right w:val="single" w:sz="4" w:space="0" w:color="auto"/>
            </w:tcBorders>
            <w:shd w:val="clear" w:color="auto" w:fill="auto"/>
            <w:noWrap/>
            <w:vAlign w:val="bottom"/>
            <w:hideMark/>
          </w:tcPr>
          <w:p w14:paraId="1D71A477"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2BBF36C8"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4B48747E" w14:textId="77777777" w:rsidTr="00DC0941">
        <w:trPr>
          <w:trHeight w:val="675"/>
          <w:jc w:val="center"/>
        </w:trPr>
        <w:tc>
          <w:tcPr>
            <w:tcW w:w="426" w:type="dxa"/>
            <w:vMerge/>
            <w:tcBorders>
              <w:top w:val="nil"/>
              <w:left w:val="single" w:sz="4" w:space="0" w:color="auto"/>
              <w:bottom w:val="single" w:sz="4" w:space="0" w:color="auto"/>
              <w:right w:val="single" w:sz="4" w:space="0" w:color="auto"/>
            </w:tcBorders>
            <w:vAlign w:val="center"/>
            <w:hideMark/>
          </w:tcPr>
          <w:p w14:paraId="22D6A9F1"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204239B3"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27AC55E1" w14:textId="44F4C995"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7.</w:t>
            </w:r>
            <w:r w:rsidR="0049685B" w:rsidRPr="00D7437C">
              <w:rPr>
                <w:rFonts w:ascii="Arial" w:hAnsi="Arial" w:cs="Arial"/>
                <w:color w:val="333333"/>
                <w:sz w:val="16"/>
                <w:szCs w:val="16"/>
              </w:rPr>
              <w:t>4</w:t>
            </w:r>
            <w:r w:rsidRPr="00D7437C">
              <w:rPr>
                <w:rFonts w:ascii="Arial" w:hAnsi="Arial" w:cs="Arial"/>
                <w:color w:val="333333"/>
                <w:sz w:val="16"/>
                <w:szCs w:val="16"/>
              </w:rPr>
              <w:t>.1.     Enea Elektrownia Połaniec S.A. – 25 kont ( w tym 5 kont dla Enea Trading sp. z o.o. prowadzącej postępowania w imieniu i na rzecz Enea Elektrownia Połaniec S.A.)</w:t>
            </w:r>
          </w:p>
        </w:tc>
        <w:tc>
          <w:tcPr>
            <w:tcW w:w="991" w:type="dxa"/>
            <w:tcBorders>
              <w:top w:val="nil"/>
              <w:left w:val="nil"/>
              <w:bottom w:val="single" w:sz="4" w:space="0" w:color="auto"/>
              <w:right w:val="single" w:sz="4" w:space="0" w:color="auto"/>
            </w:tcBorders>
            <w:shd w:val="clear" w:color="auto" w:fill="auto"/>
            <w:noWrap/>
            <w:vAlign w:val="bottom"/>
            <w:hideMark/>
          </w:tcPr>
          <w:p w14:paraId="19676804"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2F0E1BAC"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r w:rsidR="008C6896" w:rsidRPr="00D7437C" w14:paraId="07102203" w14:textId="77777777" w:rsidTr="00DC0941">
        <w:trPr>
          <w:trHeight w:val="300"/>
          <w:jc w:val="center"/>
        </w:trPr>
        <w:tc>
          <w:tcPr>
            <w:tcW w:w="426" w:type="dxa"/>
            <w:vMerge/>
            <w:tcBorders>
              <w:top w:val="nil"/>
              <w:left w:val="single" w:sz="4" w:space="0" w:color="auto"/>
              <w:bottom w:val="single" w:sz="4" w:space="0" w:color="auto"/>
              <w:right w:val="single" w:sz="4" w:space="0" w:color="auto"/>
            </w:tcBorders>
            <w:vAlign w:val="center"/>
            <w:hideMark/>
          </w:tcPr>
          <w:p w14:paraId="35A9EBE7" w14:textId="77777777" w:rsidR="004A4BC0" w:rsidRPr="00D7437C" w:rsidRDefault="004A4BC0" w:rsidP="004A4BC0">
            <w:pPr>
              <w:rPr>
                <w:rFonts w:ascii="Arial" w:hAnsi="Arial" w:cs="Arial"/>
                <w:color w:val="000000"/>
                <w:sz w:val="16"/>
                <w:szCs w:val="16"/>
              </w:rPr>
            </w:pPr>
          </w:p>
        </w:tc>
        <w:tc>
          <w:tcPr>
            <w:tcW w:w="1841" w:type="dxa"/>
            <w:vMerge/>
            <w:tcBorders>
              <w:top w:val="nil"/>
              <w:left w:val="single" w:sz="4" w:space="0" w:color="auto"/>
              <w:bottom w:val="single" w:sz="4" w:space="0" w:color="000000"/>
              <w:right w:val="single" w:sz="4" w:space="0" w:color="auto"/>
            </w:tcBorders>
            <w:vAlign w:val="center"/>
            <w:hideMark/>
          </w:tcPr>
          <w:p w14:paraId="52CBC67F" w14:textId="77777777" w:rsidR="004A4BC0" w:rsidRPr="00D7437C" w:rsidRDefault="004A4BC0" w:rsidP="004A4BC0">
            <w:pPr>
              <w:rPr>
                <w:rFonts w:ascii="Arial" w:hAnsi="Arial" w:cs="Arial"/>
                <w:b/>
                <w:bCs/>
                <w:color w:val="000000"/>
                <w:sz w:val="16"/>
                <w:szCs w:val="16"/>
              </w:rPr>
            </w:pPr>
          </w:p>
        </w:tc>
        <w:tc>
          <w:tcPr>
            <w:tcW w:w="5376" w:type="dxa"/>
            <w:tcBorders>
              <w:top w:val="nil"/>
              <w:left w:val="nil"/>
              <w:bottom w:val="single" w:sz="4" w:space="0" w:color="auto"/>
              <w:right w:val="single" w:sz="4" w:space="0" w:color="auto"/>
            </w:tcBorders>
            <w:shd w:val="clear" w:color="auto" w:fill="auto"/>
            <w:vAlign w:val="center"/>
            <w:hideMark/>
          </w:tcPr>
          <w:p w14:paraId="6E8ADE36" w14:textId="7DE6264D" w:rsidR="004A4BC0" w:rsidRPr="00D7437C" w:rsidRDefault="004A4BC0" w:rsidP="004A4BC0">
            <w:pPr>
              <w:jc w:val="both"/>
              <w:rPr>
                <w:rFonts w:ascii="Arial" w:hAnsi="Arial" w:cs="Arial"/>
                <w:color w:val="333333"/>
                <w:sz w:val="16"/>
                <w:szCs w:val="16"/>
              </w:rPr>
            </w:pPr>
            <w:r w:rsidRPr="00D7437C">
              <w:rPr>
                <w:rFonts w:ascii="Arial" w:hAnsi="Arial" w:cs="Arial"/>
                <w:color w:val="333333"/>
                <w:sz w:val="16"/>
                <w:szCs w:val="16"/>
              </w:rPr>
              <w:t>7.</w:t>
            </w:r>
            <w:r w:rsidR="0049685B" w:rsidRPr="00D7437C">
              <w:rPr>
                <w:rFonts w:ascii="Arial" w:hAnsi="Arial" w:cs="Arial"/>
                <w:color w:val="333333"/>
                <w:sz w:val="16"/>
                <w:szCs w:val="16"/>
              </w:rPr>
              <w:t>4</w:t>
            </w:r>
            <w:r w:rsidRPr="00D7437C">
              <w:rPr>
                <w:rFonts w:ascii="Arial" w:hAnsi="Arial" w:cs="Arial"/>
                <w:color w:val="333333"/>
                <w:sz w:val="16"/>
                <w:szCs w:val="16"/>
              </w:rPr>
              <w:t>.2.     Enea Bioenergia sp. z o.o. – 5 kont</w:t>
            </w:r>
          </w:p>
        </w:tc>
        <w:tc>
          <w:tcPr>
            <w:tcW w:w="991" w:type="dxa"/>
            <w:tcBorders>
              <w:top w:val="nil"/>
              <w:left w:val="nil"/>
              <w:bottom w:val="single" w:sz="4" w:space="0" w:color="auto"/>
              <w:right w:val="single" w:sz="4" w:space="0" w:color="auto"/>
            </w:tcBorders>
            <w:shd w:val="clear" w:color="auto" w:fill="auto"/>
            <w:noWrap/>
            <w:vAlign w:val="bottom"/>
            <w:hideMark/>
          </w:tcPr>
          <w:p w14:paraId="607BA2EB"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c>
          <w:tcPr>
            <w:tcW w:w="1277" w:type="dxa"/>
            <w:tcBorders>
              <w:top w:val="nil"/>
              <w:left w:val="nil"/>
              <w:bottom w:val="single" w:sz="4" w:space="0" w:color="auto"/>
              <w:right w:val="single" w:sz="4" w:space="0" w:color="auto"/>
            </w:tcBorders>
            <w:shd w:val="clear" w:color="auto" w:fill="auto"/>
            <w:noWrap/>
            <w:vAlign w:val="bottom"/>
            <w:hideMark/>
          </w:tcPr>
          <w:p w14:paraId="02260165" w14:textId="77777777" w:rsidR="004A4BC0" w:rsidRPr="00D7437C" w:rsidRDefault="004A4BC0" w:rsidP="004A4BC0">
            <w:pPr>
              <w:rPr>
                <w:rFonts w:ascii="Arial" w:hAnsi="Arial" w:cs="Arial"/>
                <w:color w:val="000000"/>
                <w:sz w:val="16"/>
                <w:szCs w:val="16"/>
              </w:rPr>
            </w:pPr>
            <w:r w:rsidRPr="00D7437C">
              <w:rPr>
                <w:rFonts w:ascii="Arial" w:hAnsi="Arial" w:cs="Arial"/>
                <w:color w:val="000000"/>
                <w:sz w:val="16"/>
                <w:szCs w:val="16"/>
              </w:rPr>
              <w:t> </w:t>
            </w:r>
          </w:p>
        </w:tc>
      </w:tr>
    </w:tbl>
    <w:p w14:paraId="166C43AF" w14:textId="1AD8F451" w:rsidR="00306350" w:rsidRPr="00D7437C" w:rsidRDefault="00306350" w:rsidP="00900127">
      <w:pPr>
        <w:spacing w:before="60"/>
        <w:jc w:val="both"/>
        <w:rPr>
          <w:rFonts w:ascii="Arial" w:hAnsi="Arial" w:cs="Arial"/>
        </w:rPr>
      </w:pPr>
    </w:p>
    <w:p w14:paraId="10217EF3" w14:textId="4C06AAC2" w:rsidR="00CE0DF8" w:rsidRPr="00D7437C" w:rsidRDefault="00CE0DF8" w:rsidP="00900127">
      <w:pPr>
        <w:spacing w:before="60"/>
        <w:jc w:val="both"/>
        <w:rPr>
          <w:rFonts w:ascii="Arial" w:hAnsi="Arial" w:cs="Arial"/>
        </w:rPr>
      </w:pPr>
    </w:p>
    <w:p w14:paraId="36D1A9F8" w14:textId="795258A7" w:rsidR="00CE0DF8" w:rsidRPr="00D7437C" w:rsidRDefault="00CE0DF8" w:rsidP="00900127">
      <w:pPr>
        <w:spacing w:before="60"/>
        <w:jc w:val="both"/>
        <w:rPr>
          <w:rFonts w:ascii="Arial" w:hAnsi="Arial" w:cs="Arial"/>
        </w:rPr>
      </w:pPr>
    </w:p>
    <w:p w14:paraId="671FFFD8" w14:textId="09ECA753" w:rsidR="00CE0DF8" w:rsidRPr="00D7437C" w:rsidRDefault="00CE0DF8" w:rsidP="00900127">
      <w:pPr>
        <w:spacing w:before="60"/>
        <w:jc w:val="both"/>
        <w:rPr>
          <w:rFonts w:ascii="Arial" w:hAnsi="Arial" w:cs="Arial"/>
        </w:rPr>
      </w:pPr>
    </w:p>
    <w:p w14:paraId="56DBE302" w14:textId="549C7C7E" w:rsidR="00CE0DF8" w:rsidRPr="00D7437C" w:rsidRDefault="00CE0DF8" w:rsidP="00900127">
      <w:pPr>
        <w:spacing w:before="60"/>
        <w:jc w:val="both"/>
        <w:rPr>
          <w:rFonts w:ascii="Arial" w:hAnsi="Arial" w:cs="Arial"/>
        </w:rPr>
      </w:pPr>
    </w:p>
    <w:p w14:paraId="1260BFC0" w14:textId="6FA36952" w:rsidR="00CE0DF8" w:rsidRPr="00D7437C" w:rsidRDefault="00CE0DF8" w:rsidP="00900127">
      <w:pPr>
        <w:spacing w:before="60"/>
        <w:jc w:val="both"/>
        <w:rPr>
          <w:rFonts w:ascii="Arial" w:hAnsi="Arial" w:cs="Arial"/>
        </w:rPr>
      </w:pPr>
    </w:p>
    <w:p w14:paraId="6B0C6FBD" w14:textId="3083E62D" w:rsidR="00CE0DF8" w:rsidRPr="00D7437C" w:rsidRDefault="00CE0DF8" w:rsidP="00900127">
      <w:pPr>
        <w:spacing w:before="60"/>
        <w:jc w:val="both"/>
        <w:rPr>
          <w:rFonts w:ascii="Arial" w:hAnsi="Arial" w:cs="Arial"/>
        </w:rPr>
      </w:pPr>
    </w:p>
    <w:p w14:paraId="4F22175A" w14:textId="548753FB" w:rsidR="00CE0DF8" w:rsidRPr="00D7437C" w:rsidRDefault="00CE0DF8" w:rsidP="00900127">
      <w:pPr>
        <w:spacing w:before="60"/>
        <w:jc w:val="both"/>
        <w:rPr>
          <w:rFonts w:ascii="Arial" w:hAnsi="Arial" w:cs="Arial"/>
        </w:rPr>
      </w:pPr>
    </w:p>
    <w:p w14:paraId="66ADAD4E" w14:textId="1EA0FE97" w:rsidR="00CE0DF8" w:rsidRPr="00D7437C" w:rsidRDefault="00CE0DF8" w:rsidP="00900127">
      <w:pPr>
        <w:spacing w:before="60"/>
        <w:jc w:val="both"/>
        <w:rPr>
          <w:rFonts w:ascii="Arial" w:hAnsi="Arial" w:cs="Arial"/>
        </w:rPr>
      </w:pPr>
    </w:p>
    <w:p w14:paraId="2153BA8D" w14:textId="212BA813" w:rsidR="00CE0DF8" w:rsidRPr="00D7437C" w:rsidRDefault="00CE0DF8" w:rsidP="00900127">
      <w:pPr>
        <w:spacing w:before="60"/>
        <w:jc w:val="both"/>
        <w:rPr>
          <w:rFonts w:ascii="Arial" w:hAnsi="Arial" w:cs="Arial"/>
        </w:rPr>
      </w:pPr>
    </w:p>
    <w:p w14:paraId="22DB938E" w14:textId="4E34E716" w:rsidR="00CE0DF8" w:rsidRPr="00D7437C" w:rsidRDefault="00CE0DF8" w:rsidP="00900127">
      <w:pPr>
        <w:spacing w:before="60"/>
        <w:jc w:val="both"/>
        <w:rPr>
          <w:rFonts w:ascii="Arial" w:hAnsi="Arial" w:cs="Arial"/>
        </w:rPr>
      </w:pPr>
    </w:p>
    <w:p w14:paraId="5E921DCB" w14:textId="16DF32EE" w:rsidR="00CE0DF8" w:rsidRPr="00D7437C" w:rsidRDefault="00CE0DF8" w:rsidP="00900127">
      <w:pPr>
        <w:spacing w:before="60"/>
        <w:jc w:val="both"/>
        <w:rPr>
          <w:rFonts w:ascii="Arial" w:hAnsi="Arial" w:cs="Arial"/>
        </w:rPr>
      </w:pPr>
    </w:p>
    <w:p w14:paraId="0BB18744" w14:textId="525BB352" w:rsidR="00CE0DF8" w:rsidRPr="00D7437C" w:rsidRDefault="00CE0DF8" w:rsidP="00900127">
      <w:pPr>
        <w:spacing w:before="60"/>
        <w:jc w:val="both"/>
        <w:rPr>
          <w:rFonts w:ascii="Arial" w:hAnsi="Arial" w:cs="Arial"/>
        </w:rPr>
      </w:pPr>
    </w:p>
    <w:p w14:paraId="22FB4109" w14:textId="34DAD259" w:rsidR="00CE0DF8" w:rsidRPr="00D7437C" w:rsidRDefault="00CE0DF8" w:rsidP="00900127">
      <w:pPr>
        <w:spacing w:before="60"/>
        <w:jc w:val="both"/>
        <w:rPr>
          <w:rFonts w:ascii="Arial" w:hAnsi="Arial" w:cs="Arial"/>
        </w:rPr>
      </w:pPr>
    </w:p>
    <w:p w14:paraId="49C465DD" w14:textId="12CEA754" w:rsidR="00CE0DF8" w:rsidRPr="00D7437C" w:rsidRDefault="00CE0DF8" w:rsidP="00900127">
      <w:pPr>
        <w:spacing w:before="60"/>
        <w:jc w:val="both"/>
        <w:rPr>
          <w:rFonts w:ascii="Arial" w:hAnsi="Arial" w:cs="Arial"/>
        </w:rPr>
      </w:pPr>
    </w:p>
    <w:p w14:paraId="1CF5F239" w14:textId="48B97A17" w:rsidR="00CE0DF8" w:rsidRPr="00D7437C" w:rsidRDefault="00CE0DF8" w:rsidP="00900127">
      <w:pPr>
        <w:spacing w:before="60"/>
        <w:jc w:val="both"/>
        <w:rPr>
          <w:rFonts w:ascii="Arial" w:hAnsi="Arial" w:cs="Arial"/>
        </w:rPr>
      </w:pPr>
    </w:p>
    <w:p w14:paraId="0E8DA3D1" w14:textId="04CB29B1" w:rsidR="00CE0DF8" w:rsidRPr="00D7437C" w:rsidRDefault="00CE0DF8" w:rsidP="00900127">
      <w:pPr>
        <w:spacing w:before="60"/>
        <w:jc w:val="both"/>
        <w:rPr>
          <w:rFonts w:ascii="Arial" w:hAnsi="Arial" w:cs="Arial"/>
        </w:rPr>
      </w:pPr>
    </w:p>
    <w:p w14:paraId="010B13FE" w14:textId="263E22C8" w:rsidR="00CE0DF8" w:rsidRPr="00D7437C" w:rsidRDefault="00CE0DF8" w:rsidP="00900127">
      <w:pPr>
        <w:spacing w:before="60"/>
        <w:jc w:val="both"/>
        <w:rPr>
          <w:rFonts w:ascii="Arial" w:hAnsi="Arial" w:cs="Arial"/>
        </w:rPr>
      </w:pPr>
    </w:p>
    <w:p w14:paraId="38C90FB9" w14:textId="20C6C022" w:rsidR="00CE0DF8" w:rsidRPr="00D7437C" w:rsidRDefault="00CE0DF8" w:rsidP="00900127">
      <w:pPr>
        <w:spacing w:before="60"/>
        <w:jc w:val="both"/>
        <w:rPr>
          <w:rFonts w:ascii="Arial" w:hAnsi="Arial" w:cs="Arial"/>
        </w:rPr>
      </w:pPr>
    </w:p>
    <w:p w14:paraId="03C59592" w14:textId="1B5350FF" w:rsidR="00CE0DF8" w:rsidRPr="00D7437C" w:rsidRDefault="00CE0DF8" w:rsidP="00900127">
      <w:pPr>
        <w:spacing w:before="60"/>
        <w:jc w:val="both"/>
        <w:rPr>
          <w:rFonts w:ascii="Arial" w:hAnsi="Arial" w:cs="Arial"/>
        </w:rPr>
      </w:pPr>
    </w:p>
    <w:p w14:paraId="66571396" w14:textId="370D6704" w:rsidR="00CE0DF8" w:rsidRPr="00D7437C" w:rsidRDefault="00CE0DF8" w:rsidP="00900127">
      <w:pPr>
        <w:spacing w:before="60"/>
        <w:jc w:val="both"/>
        <w:rPr>
          <w:rFonts w:ascii="Arial" w:hAnsi="Arial" w:cs="Arial"/>
        </w:rPr>
      </w:pPr>
    </w:p>
    <w:p w14:paraId="1835C5CB" w14:textId="495864CD" w:rsidR="00CE0DF8" w:rsidRPr="00D7437C" w:rsidRDefault="00CE0DF8" w:rsidP="00900127">
      <w:pPr>
        <w:spacing w:before="60"/>
        <w:jc w:val="both"/>
        <w:rPr>
          <w:rFonts w:ascii="Arial" w:hAnsi="Arial" w:cs="Arial"/>
        </w:rPr>
      </w:pPr>
    </w:p>
    <w:p w14:paraId="5F1FF346" w14:textId="13B3518D" w:rsidR="00CE0DF8" w:rsidRPr="00D7437C" w:rsidRDefault="00CE0DF8" w:rsidP="00900127">
      <w:pPr>
        <w:spacing w:before="60"/>
        <w:jc w:val="both"/>
        <w:rPr>
          <w:rFonts w:ascii="Arial" w:hAnsi="Arial" w:cs="Arial"/>
        </w:rPr>
      </w:pPr>
    </w:p>
    <w:p w14:paraId="05E0CA4B" w14:textId="50C80409" w:rsidR="00CE0DF8" w:rsidRPr="00D7437C" w:rsidRDefault="00CE0DF8" w:rsidP="008A07EE">
      <w:pPr>
        <w:spacing w:before="60"/>
        <w:jc w:val="right"/>
        <w:rPr>
          <w:rFonts w:ascii="Arial" w:hAnsi="Arial" w:cs="Arial"/>
          <w:szCs w:val="20"/>
        </w:rPr>
      </w:pPr>
      <w:r w:rsidRPr="00D7437C">
        <w:rPr>
          <w:rFonts w:ascii="Arial" w:hAnsi="Arial" w:cs="Arial"/>
          <w:szCs w:val="20"/>
        </w:rPr>
        <w:t>Załącznik 4 do Ogłoszenia – Umowa powierzenia</w:t>
      </w:r>
    </w:p>
    <w:p w14:paraId="244FBD5D" w14:textId="1786A064" w:rsidR="00CE0DF8" w:rsidRPr="00D7437C" w:rsidRDefault="00CE0DF8" w:rsidP="008A07EE">
      <w:pPr>
        <w:spacing w:before="60"/>
        <w:jc w:val="right"/>
        <w:rPr>
          <w:rFonts w:ascii="Arial" w:hAnsi="Arial" w:cs="Arial"/>
          <w:szCs w:val="20"/>
        </w:rPr>
      </w:pPr>
    </w:p>
    <w:p w14:paraId="2E52A70F" w14:textId="77777777" w:rsidR="00CE0DF8" w:rsidRPr="00D7437C" w:rsidRDefault="00CE0DF8" w:rsidP="00CE0DF8">
      <w:pPr>
        <w:spacing w:line="319" w:lineRule="auto"/>
        <w:jc w:val="center"/>
        <w:rPr>
          <w:rFonts w:ascii="Arial" w:hAnsi="Arial" w:cs="Arial"/>
          <w:b/>
          <w:szCs w:val="22"/>
        </w:rPr>
      </w:pPr>
      <w:r w:rsidRPr="00D7437C">
        <w:rPr>
          <w:rFonts w:ascii="Arial" w:hAnsi="Arial" w:cs="Arial"/>
          <w:b/>
          <w:szCs w:val="22"/>
        </w:rPr>
        <w:t>UMOWA POWIERZENIA PRZETWARZANIA DANYCH OSOBOWYCH</w:t>
      </w:r>
    </w:p>
    <w:p w14:paraId="33DFAB0A" w14:textId="77777777" w:rsidR="00CE0DF8" w:rsidRPr="00D7437C" w:rsidRDefault="00CE0DF8" w:rsidP="00CE0DF8">
      <w:pPr>
        <w:spacing w:line="319" w:lineRule="auto"/>
        <w:jc w:val="center"/>
        <w:rPr>
          <w:rFonts w:ascii="Arial" w:hAnsi="Arial" w:cs="Arial"/>
          <w:szCs w:val="22"/>
        </w:rPr>
      </w:pPr>
      <w:r w:rsidRPr="00D7437C">
        <w:rPr>
          <w:rFonts w:ascii="Arial" w:hAnsi="Arial" w:cs="Arial"/>
          <w:b/>
          <w:szCs w:val="22"/>
        </w:rPr>
        <w:t xml:space="preserve">nr </w:t>
      </w:r>
      <w:r w:rsidRPr="00D7437C">
        <w:rPr>
          <w:rFonts w:ascii="Arial" w:hAnsi="Arial" w:cs="Arial"/>
          <w:szCs w:val="22"/>
          <w:lang w:eastAsia="en-US"/>
        </w:rPr>
        <w:t>CRU/U/4100/…………………………/2022</w:t>
      </w:r>
    </w:p>
    <w:p w14:paraId="26B16824" w14:textId="77777777" w:rsidR="00CE0DF8" w:rsidRPr="00D7437C" w:rsidRDefault="00CE0DF8" w:rsidP="00CE0DF8">
      <w:pPr>
        <w:spacing w:line="319" w:lineRule="auto"/>
        <w:jc w:val="center"/>
        <w:rPr>
          <w:rFonts w:ascii="Arial" w:hAnsi="Arial" w:cs="Arial"/>
          <w:b/>
          <w:szCs w:val="22"/>
        </w:rPr>
      </w:pPr>
    </w:p>
    <w:p w14:paraId="7EF4E7D2" w14:textId="77777777" w:rsidR="00CE0DF8" w:rsidRPr="00D7437C" w:rsidRDefault="00CE0DF8" w:rsidP="00CE0DF8">
      <w:pPr>
        <w:spacing w:line="319" w:lineRule="auto"/>
        <w:jc w:val="center"/>
        <w:rPr>
          <w:rFonts w:ascii="Arial" w:hAnsi="Arial" w:cs="Arial"/>
          <w:b/>
          <w:szCs w:val="22"/>
        </w:rPr>
      </w:pPr>
      <w:r w:rsidRPr="00D7437C">
        <w:rPr>
          <w:rFonts w:ascii="Arial" w:hAnsi="Arial" w:cs="Arial"/>
          <w:szCs w:val="22"/>
        </w:rPr>
        <w:t xml:space="preserve">(dalej: </w:t>
      </w:r>
      <w:r w:rsidRPr="00D7437C">
        <w:rPr>
          <w:rFonts w:ascii="Arial" w:hAnsi="Arial" w:cs="Arial"/>
          <w:b/>
          <w:szCs w:val="22"/>
        </w:rPr>
        <w:t>„Umowa powierzenia”</w:t>
      </w:r>
      <w:r w:rsidRPr="00D7437C">
        <w:rPr>
          <w:rFonts w:ascii="Arial" w:hAnsi="Arial" w:cs="Arial"/>
          <w:szCs w:val="22"/>
        </w:rPr>
        <w:t>)</w:t>
      </w:r>
    </w:p>
    <w:p w14:paraId="146E4CB7" w14:textId="77777777" w:rsidR="00CE0DF8" w:rsidRPr="00D7437C" w:rsidRDefault="00CE0DF8" w:rsidP="00CE0DF8">
      <w:pPr>
        <w:spacing w:line="319" w:lineRule="auto"/>
        <w:ind w:left="709" w:hanging="720"/>
        <w:rPr>
          <w:rFonts w:ascii="Arial" w:hAnsi="Arial" w:cs="Arial"/>
          <w:szCs w:val="22"/>
        </w:rPr>
      </w:pPr>
      <w:r w:rsidRPr="00D7437C">
        <w:rPr>
          <w:rFonts w:ascii="Arial" w:hAnsi="Arial" w:cs="Arial"/>
          <w:szCs w:val="22"/>
        </w:rPr>
        <w:t>zawarta w Zawadzie w dniu …………………………2022 roku pomiędzy:</w:t>
      </w:r>
    </w:p>
    <w:p w14:paraId="6681D1D5" w14:textId="04A6BA05" w:rsidR="00CE0DF8" w:rsidRPr="00D7437C" w:rsidRDefault="00CE0DF8" w:rsidP="00CE0DF8">
      <w:pPr>
        <w:tabs>
          <w:tab w:val="center" w:pos="4536"/>
          <w:tab w:val="right" w:pos="9072"/>
        </w:tabs>
        <w:spacing w:line="319" w:lineRule="auto"/>
        <w:jc w:val="both"/>
        <w:rPr>
          <w:rFonts w:ascii="Arial" w:hAnsi="Arial" w:cs="Arial"/>
          <w:color w:val="000000"/>
          <w:szCs w:val="22"/>
          <w:lang w:val="x-none"/>
        </w:rPr>
      </w:pPr>
      <w:r w:rsidRPr="00D7437C">
        <w:rPr>
          <w:rFonts w:ascii="Arial" w:hAnsi="Arial" w:cs="Arial"/>
          <w:b/>
          <w:color w:val="000000"/>
          <w:szCs w:val="22"/>
        </w:rPr>
        <w:lastRenderedPageBreak/>
        <w:t>Enea ……………………………………………………………………………………………………………………………………………</w:t>
      </w:r>
      <w:r w:rsidRPr="00D7437C">
        <w:rPr>
          <w:rFonts w:ascii="Arial" w:hAnsi="Arial" w:cs="Arial"/>
          <w:bCs/>
          <w:color w:val="000000"/>
          <w:szCs w:val="22"/>
          <w:lang w:val="x-none"/>
        </w:rPr>
        <w:t>,</w:t>
      </w:r>
      <w:r w:rsidRPr="00D7437C">
        <w:rPr>
          <w:rFonts w:ascii="Arial" w:hAnsi="Arial" w:cs="Arial"/>
          <w:color w:val="000000"/>
          <w:szCs w:val="22"/>
          <w:lang w:val="x-none"/>
        </w:rPr>
        <w:t xml:space="preserve"> zwaną dalej </w:t>
      </w:r>
      <w:r w:rsidRPr="00D7437C">
        <w:rPr>
          <w:rFonts w:ascii="Arial" w:hAnsi="Arial" w:cs="Arial"/>
          <w:b/>
          <w:bCs/>
          <w:color w:val="000000"/>
          <w:szCs w:val="22"/>
          <w:lang w:val="x-none"/>
        </w:rPr>
        <w:t>„</w:t>
      </w:r>
      <w:r w:rsidRPr="00D7437C">
        <w:rPr>
          <w:rFonts w:ascii="Arial" w:hAnsi="Arial" w:cs="Arial"/>
          <w:b/>
          <w:szCs w:val="22"/>
        </w:rPr>
        <w:t>Administratorem danych</w:t>
      </w:r>
      <w:r w:rsidRPr="00D7437C">
        <w:rPr>
          <w:rFonts w:ascii="Arial" w:hAnsi="Arial" w:cs="Arial"/>
          <w:b/>
          <w:bCs/>
          <w:szCs w:val="22"/>
        </w:rPr>
        <w:t>”</w:t>
      </w:r>
      <w:r w:rsidRPr="00D7437C">
        <w:rPr>
          <w:rFonts w:ascii="Arial" w:hAnsi="Arial" w:cs="Arial"/>
          <w:bCs/>
          <w:szCs w:val="22"/>
        </w:rPr>
        <w:t xml:space="preserve">, </w:t>
      </w:r>
      <w:r w:rsidRPr="00D7437C">
        <w:rPr>
          <w:rFonts w:ascii="Arial" w:hAnsi="Arial" w:cs="Arial"/>
          <w:color w:val="000000"/>
          <w:szCs w:val="22"/>
          <w:lang w:val="x-none"/>
        </w:rPr>
        <w:t>którego reprezentują:</w:t>
      </w:r>
    </w:p>
    <w:p w14:paraId="1D5BD1EA" w14:textId="77777777" w:rsidR="00CE0DF8" w:rsidRPr="00D7437C" w:rsidRDefault="00CE0DF8" w:rsidP="00CE0DF8">
      <w:pPr>
        <w:pStyle w:val="Akapitzlist"/>
        <w:numPr>
          <w:ilvl w:val="0"/>
          <w:numId w:val="129"/>
        </w:numPr>
        <w:tabs>
          <w:tab w:val="center" w:pos="4536"/>
          <w:tab w:val="right" w:pos="9072"/>
        </w:tabs>
        <w:spacing w:after="120"/>
        <w:jc w:val="both"/>
        <w:rPr>
          <w:rFonts w:ascii="Arial" w:hAnsi="Arial" w:cs="Arial"/>
          <w:snapToGrid w:val="0"/>
          <w:sz w:val="20"/>
        </w:rPr>
      </w:pPr>
      <w:r w:rsidRPr="00D7437C">
        <w:rPr>
          <w:rFonts w:ascii="Arial" w:hAnsi="Arial" w:cs="Arial"/>
          <w:sz w:val="20"/>
        </w:rPr>
        <w:t>…………………………………………………………… - ……………………………………………………………</w:t>
      </w:r>
    </w:p>
    <w:p w14:paraId="6690C94F" w14:textId="77777777" w:rsidR="00CE0DF8" w:rsidRPr="00D7437C" w:rsidRDefault="00CE0DF8" w:rsidP="00CE0DF8">
      <w:pPr>
        <w:pStyle w:val="Akapitzlist"/>
        <w:tabs>
          <w:tab w:val="center" w:pos="4536"/>
          <w:tab w:val="right" w:pos="9072"/>
        </w:tabs>
        <w:spacing w:after="120"/>
        <w:ind w:left="1080"/>
        <w:jc w:val="both"/>
        <w:rPr>
          <w:rFonts w:ascii="Arial" w:hAnsi="Arial" w:cs="Arial"/>
          <w:snapToGrid w:val="0"/>
          <w:sz w:val="20"/>
        </w:rPr>
      </w:pPr>
    </w:p>
    <w:p w14:paraId="5B87CA97" w14:textId="77777777" w:rsidR="00CE0DF8" w:rsidRPr="00D7437C" w:rsidRDefault="00CE0DF8" w:rsidP="00CE0DF8">
      <w:pPr>
        <w:pStyle w:val="Akapitzlist"/>
        <w:numPr>
          <w:ilvl w:val="0"/>
          <w:numId w:val="129"/>
        </w:numPr>
        <w:tabs>
          <w:tab w:val="center" w:pos="4536"/>
          <w:tab w:val="right" w:pos="9072"/>
        </w:tabs>
        <w:spacing w:after="120"/>
        <w:jc w:val="both"/>
        <w:rPr>
          <w:rFonts w:ascii="Arial" w:hAnsi="Arial" w:cs="Arial"/>
          <w:color w:val="000000"/>
          <w:sz w:val="20"/>
        </w:rPr>
      </w:pPr>
      <w:r w:rsidRPr="00D7437C">
        <w:rPr>
          <w:rFonts w:ascii="Arial" w:hAnsi="Arial" w:cs="Arial"/>
          <w:sz w:val="20"/>
        </w:rPr>
        <w:t>…………………………………………………………… - ……………………………………………………………</w:t>
      </w:r>
    </w:p>
    <w:p w14:paraId="0373FC78" w14:textId="77777777" w:rsidR="00CE0DF8" w:rsidRPr="00D7437C" w:rsidRDefault="00CE0DF8" w:rsidP="00CE0DF8">
      <w:pPr>
        <w:spacing w:line="319" w:lineRule="auto"/>
        <w:jc w:val="both"/>
        <w:rPr>
          <w:rFonts w:ascii="Arial" w:hAnsi="Arial" w:cs="Arial"/>
          <w:bCs/>
          <w:iCs/>
          <w:szCs w:val="22"/>
        </w:rPr>
      </w:pPr>
    </w:p>
    <w:p w14:paraId="13A93381" w14:textId="77777777" w:rsidR="00CE0DF8" w:rsidRPr="00D7437C" w:rsidRDefault="00CE0DF8" w:rsidP="00CE0DF8">
      <w:pPr>
        <w:spacing w:line="319" w:lineRule="auto"/>
        <w:rPr>
          <w:rFonts w:ascii="Arial" w:hAnsi="Arial" w:cs="Arial"/>
          <w:szCs w:val="22"/>
        </w:rPr>
      </w:pPr>
      <w:r w:rsidRPr="00D7437C">
        <w:rPr>
          <w:rFonts w:ascii="Arial" w:hAnsi="Arial" w:cs="Arial"/>
          <w:szCs w:val="22"/>
        </w:rPr>
        <w:t>a</w:t>
      </w:r>
    </w:p>
    <w:p w14:paraId="5D29A045" w14:textId="77777777" w:rsidR="00CE0DF8" w:rsidRPr="00D7437C" w:rsidRDefault="00CE0DF8" w:rsidP="00CE0DF8">
      <w:pPr>
        <w:pStyle w:val="Akapitzlist"/>
        <w:spacing w:before="240" w:after="0"/>
        <w:ind w:left="0"/>
        <w:jc w:val="both"/>
        <w:rPr>
          <w:rFonts w:ascii="Arial" w:hAnsi="Arial" w:cs="Arial"/>
          <w:b/>
          <w:sz w:val="20"/>
        </w:rPr>
      </w:pPr>
      <w:r w:rsidRPr="00D7437C">
        <w:rPr>
          <w:rFonts w:ascii="Arial" w:hAnsi="Arial" w:cs="Arial"/>
          <w:b/>
          <w:bCs/>
          <w:sz w:val="20"/>
        </w:rPr>
        <w:t>…………………………………………….</w:t>
      </w:r>
      <w:r w:rsidRPr="00D7437C">
        <w:rPr>
          <w:rFonts w:ascii="Arial" w:hAnsi="Arial" w:cs="Arial"/>
          <w:sz w:val="20"/>
        </w:rPr>
        <w:t xml:space="preserve">, z siedzibą przy ul. …………………., ………………., </w:t>
      </w:r>
      <w:r w:rsidRPr="00D7437C">
        <w:rPr>
          <w:rFonts w:ascii="Arial" w:hAnsi="Arial" w:cs="Arial"/>
          <w:bCs/>
          <w:kern w:val="28"/>
          <w:sz w:val="20"/>
        </w:rPr>
        <w:t xml:space="preserve">zarejestrowaną </w:t>
      </w:r>
      <w:r w:rsidRPr="00D7437C">
        <w:rPr>
          <w:rFonts w:ascii="Arial" w:hAnsi="Arial" w:cs="Arial"/>
          <w:bCs/>
          <w:kern w:val="28"/>
          <w:sz w:val="20"/>
        </w:rPr>
        <w:br/>
      </w:r>
      <w:r w:rsidRPr="00D7437C">
        <w:rPr>
          <w:rFonts w:ascii="Arial" w:hAnsi="Arial" w:cs="Arial"/>
          <w:bCs/>
          <w:sz w:val="20"/>
        </w:rPr>
        <w:t>w rejestrze przedsiębiorców</w:t>
      </w:r>
      <w:r w:rsidRPr="00D7437C">
        <w:rPr>
          <w:rFonts w:ascii="Arial" w:hAnsi="Arial" w:cs="Arial"/>
          <w:bCs/>
          <w:kern w:val="28"/>
          <w:sz w:val="20"/>
        </w:rPr>
        <w:t xml:space="preserve"> Krajowego Rejestru Sądowego pod numerem KRS …………………… przez Sąd Rejonowy w …………………….., </w:t>
      </w:r>
      <w:r w:rsidRPr="00D7437C">
        <w:rPr>
          <w:rFonts w:ascii="Arial" w:hAnsi="Arial" w:cs="Arial"/>
          <w:sz w:val="20"/>
        </w:rPr>
        <w:t xml:space="preserve">……….. Wydział Gospodarczy Krajowego Rejestru Sądowego, </w:t>
      </w:r>
      <w:r w:rsidRPr="00D7437C">
        <w:rPr>
          <w:rFonts w:ascii="Arial" w:hAnsi="Arial" w:cs="Arial"/>
          <w:sz w:val="20"/>
        </w:rPr>
        <w:br/>
      </w:r>
      <w:r w:rsidRPr="00D7437C">
        <w:rPr>
          <w:rFonts w:ascii="Arial" w:hAnsi="Arial" w:cs="Arial"/>
          <w:bCs/>
          <w:kern w:val="28"/>
          <w:sz w:val="20"/>
        </w:rPr>
        <w:t xml:space="preserve">NIP: </w:t>
      </w:r>
      <w:r w:rsidRPr="00D7437C">
        <w:rPr>
          <w:rFonts w:ascii="Arial" w:hAnsi="Arial" w:cs="Arial"/>
          <w:sz w:val="20"/>
        </w:rPr>
        <w:t>…………………………………..</w:t>
      </w:r>
      <w:r w:rsidRPr="00D7437C">
        <w:rPr>
          <w:rFonts w:ascii="Arial" w:hAnsi="Arial" w:cs="Arial"/>
          <w:bCs/>
          <w:kern w:val="28"/>
          <w:sz w:val="20"/>
        </w:rPr>
        <w:t xml:space="preserve">, </w:t>
      </w:r>
      <w:r w:rsidRPr="00D7437C">
        <w:rPr>
          <w:rFonts w:ascii="Arial" w:hAnsi="Arial" w:cs="Arial"/>
          <w:sz w:val="20"/>
        </w:rPr>
        <w:t xml:space="preserve">zwaną dalej </w:t>
      </w:r>
      <w:r w:rsidRPr="00D7437C">
        <w:rPr>
          <w:rFonts w:ascii="Arial" w:hAnsi="Arial" w:cs="Arial"/>
          <w:b/>
          <w:bCs/>
          <w:sz w:val="20"/>
        </w:rPr>
        <w:t>„</w:t>
      </w:r>
      <w:r w:rsidRPr="00D7437C">
        <w:rPr>
          <w:rFonts w:ascii="Arial" w:hAnsi="Arial" w:cs="Arial"/>
          <w:b/>
          <w:sz w:val="20"/>
        </w:rPr>
        <w:t>Procesorem</w:t>
      </w:r>
      <w:r w:rsidRPr="00D7437C">
        <w:rPr>
          <w:rFonts w:ascii="Arial" w:hAnsi="Arial" w:cs="Arial"/>
          <w:b/>
          <w:bCs/>
          <w:sz w:val="20"/>
        </w:rPr>
        <w:t xml:space="preserve">” </w:t>
      </w:r>
      <w:r w:rsidRPr="00D7437C">
        <w:rPr>
          <w:rFonts w:ascii="Arial" w:hAnsi="Arial" w:cs="Arial"/>
          <w:sz w:val="20"/>
        </w:rPr>
        <w:t>reprezentowanym przez:</w:t>
      </w:r>
    </w:p>
    <w:p w14:paraId="20F6710D" w14:textId="77777777" w:rsidR="00CE0DF8" w:rsidRPr="00D7437C" w:rsidRDefault="00CE0DF8" w:rsidP="00CE0DF8">
      <w:pPr>
        <w:pStyle w:val="Akapitzlist"/>
        <w:numPr>
          <w:ilvl w:val="0"/>
          <w:numId w:val="130"/>
        </w:numPr>
        <w:spacing w:before="120" w:after="120"/>
        <w:ind w:left="709"/>
        <w:contextualSpacing w:val="0"/>
        <w:jc w:val="both"/>
        <w:rPr>
          <w:rFonts w:ascii="Arial" w:hAnsi="Arial" w:cs="Arial"/>
          <w:sz w:val="20"/>
        </w:rPr>
      </w:pPr>
      <w:r w:rsidRPr="00D7437C">
        <w:rPr>
          <w:rFonts w:ascii="Arial" w:hAnsi="Arial" w:cs="Arial"/>
          <w:sz w:val="20"/>
        </w:rPr>
        <w:t>…………………………………………………………… - ……………………………………………………………</w:t>
      </w:r>
    </w:p>
    <w:p w14:paraId="295BCE79" w14:textId="77777777" w:rsidR="00CE0DF8" w:rsidRPr="00D7437C" w:rsidRDefault="00CE0DF8" w:rsidP="00CE0DF8">
      <w:pPr>
        <w:pStyle w:val="Akapitzlist"/>
        <w:numPr>
          <w:ilvl w:val="0"/>
          <w:numId w:val="130"/>
        </w:numPr>
        <w:spacing w:before="120" w:after="120"/>
        <w:ind w:left="709"/>
        <w:contextualSpacing w:val="0"/>
        <w:jc w:val="both"/>
        <w:rPr>
          <w:rFonts w:ascii="Arial" w:hAnsi="Arial" w:cs="Arial"/>
          <w:b/>
          <w:sz w:val="20"/>
        </w:rPr>
      </w:pPr>
      <w:r w:rsidRPr="00D7437C">
        <w:rPr>
          <w:rFonts w:ascii="Arial" w:hAnsi="Arial" w:cs="Arial"/>
          <w:sz w:val="20"/>
        </w:rPr>
        <w:t>…………………………………………………………… - ……………………………………………………………</w:t>
      </w:r>
    </w:p>
    <w:p w14:paraId="420CCE20" w14:textId="77777777" w:rsidR="00CE0DF8" w:rsidRPr="00D7437C" w:rsidRDefault="00CE0DF8" w:rsidP="00CE0DF8">
      <w:pPr>
        <w:spacing w:line="319" w:lineRule="auto"/>
        <w:rPr>
          <w:rFonts w:ascii="Arial" w:hAnsi="Arial" w:cs="Arial"/>
          <w:strike/>
          <w:szCs w:val="22"/>
        </w:rPr>
      </w:pPr>
    </w:p>
    <w:p w14:paraId="004C771F" w14:textId="77777777" w:rsidR="00CE0DF8" w:rsidRPr="00D7437C" w:rsidRDefault="00CE0DF8" w:rsidP="00CE0DF8">
      <w:pPr>
        <w:spacing w:line="319" w:lineRule="auto"/>
        <w:rPr>
          <w:rFonts w:ascii="Arial" w:hAnsi="Arial" w:cs="Arial"/>
          <w:szCs w:val="22"/>
        </w:rPr>
      </w:pPr>
      <w:r w:rsidRPr="00D7437C">
        <w:rPr>
          <w:rFonts w:ascii="Arial" w:hAnsi="Arial" w:cs="Arial"/>
          <w:szCs w:val="22"/>
        </w:rPr>
        <w:t>Administrator i Procesor są zwani dalej łącznie „</w:t>
      </w:r>
      <w:r w:rsidRPr="00D7437C">
        <w:rPr>
          <w:rFonts w:ascii="Arial" w:hAnsi="Arial" w:cs="Arial"/>
          <w:b/>
          <w:szCs w:val="22"/>
        </w:rPr>
        <w:t>Stronami</w:t>
      </w:r>
      <w:r w:rsidRPr="00D7437C">
        <w:rPr>
          <w:rFonts w:ascii="Arial" w:hAnsi="Arial" w:cs="Arial"/>
          <w:szCs w:val="22"/>
        </w:rPr>
        <w:t>”, a każdy z nich z osobna „</w:t>
      </w:r>
      <w:r w:rsidRPr="00D7437C">
        <w:rPr>
          <w:rFonts w:ascii="Arial" w:hAnsi="Arial" w:cs="Arial"/>
          <w:b/>
          <w:szCs w:val="22"/>
        </w:rPr>
        <w:t>Stroną</w:t>
      </w:r>
      <w:r w:rsidRPr="00D7437C">
        <w:rPr>
          <w:rFonts w:ascii="Arial" w:hAnsi="Arial" w:cs="Arial"/>
          <w:szCs w:val="22"/>
        </w:rPr>
        <w:t>”.</w:t>
      </w:r>
    </w:p>
    <w:p w14:paraId="10829D68" w14:textId="77777777" w:rsidR="00CE0DF8" w:rsidRPr="00D7437C" w:rsidRDefault="00CE0DF8" w:rsidP="00CE0DF8">
      <w:pPr>
        <w:spacing w:line="319" w:lineRule="auto"/>
        <w:jc w:val="both"/>
        <w:rPr>
          <w:rFonts w:ascii="Arial" w:hAnsi="Arial" w:cs="Arial"/>
          <w:i/>
          <w:szCs w:val="22"/>
        </w:rPr>
      </w:pPr>
    </w:p>
    <w:p w14:paraId="7DDD5AA6" w14:textId="77777777" w:rsidR="00CE0DF8" w:rsidRPr="00D7437C" w:rsidRDefault="00CE0DF8" w:rsidP="00CE0DF8">
      <w:pPr>
        <w:tabs>
          <w:tab w:val="left" w:pos="426"/>
        </w:tabs>
        <w:spacing w:line="319" w:lineRule="auto"/>
        <w:jc w:val="both"/>
        <w:rPr>
          <w:rFonts w:ascii="Arial" w:hAnsi="Arial" w:cs="Arial"/>
          <w:szCs w:val="22"/>
        </w:rPr>
      </w:pPr>
      <w:r w:rsidRPr="00D7437C">
        <w:rPr>
          <w:rFonts w:ascii="Arial" w:hAnsi="Arial" w:cs="Arial"/>
          <w:szCs w:val="22"/>
        </w:rPr>
        <w:t xml:space="preserve">Mając na uwadze, iż Strony zawarły następującą umowę nr </w:t>
      </w:r>
      <w:r w:rsidRPr="00D7437C">
        <w:rPr>
          <w:rFonts w:ascii="Arial" w:hAnsi="Arial" w:cs="Arial"/>
          <w:b/>
          <w:szCs w:val="22"/>
          <w:highlight w:val="yellow"/>
        </w:rPr>
        <w:t>……………………………………………………….</w:t>
      </w:r>
    </w:p>
    <w:p w14:paraId="2FEB7F88" w14:textId="77777777" w:rsidR="00CE0DF8" w:rsidRPr="00D7437C" w:rsidRDefault="00CE0DF8" w:rsidP="00CE0DF8">
      <w:pPr>
        <w:tabs>
          <w:tab w:val="left" w:pos="426"/>
        </w:tabs>
        <w:spacing w:line="319" w:lineRule="auto"/>
        <w:jc w:val="both"/>
        <w:rPr>
          <w:rFonts w:ascii="Arial" w:hAnsi="Arial" w:cs="Arial"/>
          <w:szCs w:val="22"/>
        </w:rPr>
      </w:pPr>
      <w:r w:rsidRPr="00D7437C">
        <w:rPr>
          <w:rFonts w:ascii="Arial" w:hAnsi="Arial" w:cs="Arial"/>
          <w:szCs w:val="22"/>
        </w:rPr>
        <w:t>(zwana dalej z osobna „</w:t>
      </w:r>
      <w:r w:rsidRPr="00D7437C">
        <w:rPr>
          <w:rFonts w:ascii="Arial" w:hAnsi="Arial" w:cs="Arial"/>
          <w:b/>
          <w:szCs w:val="22"/>
        </w:rPr>
        <w:t>Umową</w:t>
      </w:r>
      <w:r w:rsidRPr="00D7437C">
        <w:rPr>
          <w:rFonts w:ascii="Arial" w:hAnsi="Arial" w:cs="Arial"/>
          <w:szCs w:val="22"/>
        </w:rPr>
        <w:t>”), na „………………………………………………………………………………………..”</w:t>
      </w:r>
      <w:r w:rsidRPr="00D7437C">
        <w:rPr>
          <w:rFonts w:ascii="Arial" w:hAnsi="Arial" w:cs="Arial"/>
          <w:b/>
          <w:szCs w:val="22"/>
        </w:rPr>
        <w:t xml:space="preserve"> </w:t>
      </w:r>
      <w:r w:rsidRPr="00D7437C">
        <w:rPr>
          <w:rFonts w:ascii="Arial" w:hAnsi="Arial" w:cs="Arial"/>
          <w:szCs w:val="22"/>
        </w:rPr>
        <w:t>a współpraca Stron w ramach wykonywania Umowy wymaga powierzenia Procesorowi przez Administratora do przetwarzania danych osobowych, Strony zgodnie postanowiły, co następuje:</w:t>
      </w:r>
    </w:p>
    <w:p w14:paraId="78885FBE" w14:textId="77777777" w:rsidR="00CE0DF8" w:rsidRPr="00D7437C" w:rsidRDefault="00CE0DF8" w:rsidP="00CE0DF8">
      <w:pPr>
        <w:tabs>
          <w:tab w:val="left" w:pos="426"/>
        </w:tabs>
        <w:spacing w:line="319" w:lineRule="auto"/>
        <w:jc w:val="both"/>
        <w:rPr>
          <w:rFonts w:ascii="Arial" w:hAnsi="Arial" w:cs="Arial"/>
          <w:szCs w:val="22"/>
        </w:rPr>
      </w:pPr>
    </w:p>
    <w:p w14:paraId="22CDE5F9" w14:textId="77777777" w:rsidR="00CE0DF8" w:rsidRPr="00D7437C" w:rsidRDefault="00CE0DF8" w:rsidP="00CE0DF8">
      <w:pPr>
        <w:keepNext/>
        <w:spacing w:line="319" w:lineRule="auto"/>
        <w:ind w:left="709"/>
        <w:jc w:val="center"/>
        <w:outlineLvl w:val="0"/>
        <w:rPr>
          <w:rFonts w:ascii="Arial" w:hAnsi="Arial" w:cs="Arial"/>
          <w:b/>
          <w:bCs/>
          <w:caps/>
          <w:szCs w:val="22"/>
        </w:rPr>
      </w:pPr>
      <w:r w:rsidRPr="00D7437C">
        <w:rPr>
          <w:rFonts w:ascii="Arial" w:hAnsi="Arial" w:cs="Arial"/>
          <w:b/>
          <w:bCs/>
          <w:caps/>
          <w:szCs w:val="22"/>
        </w:rPr>
        <w:t>§ 1 Przedmiot Umowy powierzenia</w:t>
      </w:r>
    </w:p>
    <w:p w14:paraId="4FFC554D" w14:textId="77777777" w:rsidR="00CE0DF8" w:rsidRPr="00D7437C" w:rsidRDefault="00CE0DF8" w:rsidP="00CE0DF8">
      <w:pPr>
        <w:keepNext/>
        <w:spacing w:line="319" w:lineRule="auto"/>
        <w:ind w:left="709"/>
        <w:jc w:val="both"/>
        <w:outlineLvl w:val="0"/>
        <w:rPr>
          <w:rFonts w:ascii="Arial" w:hAnsi="Arial" w:cs="Arial"/>
          <w:b/>
          <w:bCs/>
          <w:caps/>
          <w:szCs w:val="22"/>
        </w:rPr>
      </w:pPr>
    </w:p>
    <w:p w14:paraId="1E614EA1" w14:textId="77777777" w:rsidR="00CE0DF8" w:rsidRPr="00D7437C" w:rsidRDefault="00CE0DF8" w:rsidP="00CE0DF8">
      <w:pPr>
        <w:numPr>
          <w:ilvl w:val="0"/>
          <w:numId w:val="105"/>
        </w:numPr>
        <w:spacing w:line="319" w:lineRule="auto"/>
        <w:jc w:val="both"/>
        <w:outlineLvl w:val="1"/>
        <w:rPr>
          <w:rFonts w:ascii="Arial" w:hAnsi="Arial" w:cs="Arial"/>
          <w:bCs/>
          <w:iCs/>
          <w:szCs w:val="22"/>
        </w:rPr>
      </w:pPr>
      <w:r w:rsidRPr="00D7437C">
        <w:rPr>
          <w:rFonts w:ascii="Arial" w:hAnsi="Arial" w:cs="Arial"/>
          <w:bCs/>
          <w:iCs/>
          <w:szCs w:val="22"/>
        </w:rPr>
        <w:t>W związku z wykonywaniem Umowy, Administrator danych powierza Procesorowi do przetwarzania dane osobowe w swoich systemach teleinformatycznych (dalej jako: „</w:t>
      </w:r>
      <w:r w:rsidRPr="00D7437C">
        <w:rPr>
          <w:rFonts w:ascii="Arial" w:hAnsi="Arial" w:cs="Arial"/>
          <w:b/>
          <w:bCs/>
          <w:iCs/>
          <w:szCs w:val="22"/>
        </w:rPr>
        <w:t>Dane osobowe</w:t>
      </w:r>
      <w:r w:rsidRPr="00D7437C">
        <w:rPr>
          <w:rFonts w:ascii="Arial" w:hAnsi="Arial" w:cs="Arial"/>
          <w:bCs/>
          <w:iCs/>
          <w:szCs w:val="22"/>
        </w:rPr>
        <w:t>”) na zasadach określonych w Umowie powierzenia.</w:t>
      </w:r>
    </w:p>
    <w:p w14:paraId="1612404C" w14:textId="77777777" w:rsidR="00CE0DF8" w:rsidRPr="00D7437C" w:rsidRDefault="00CE0DF8" w:rsidP="00CE0DF8">
      <w:pPr>
        <w:numPr>
          <w:ilvl w:val="0"/>
          <w:numId w:val="105"/>
        </w:numPr>
        <w:spacing w:line="319" w:lineRule="auto"/>
        <w:jc w:val="both"/>
        <w:outlineLvl w:val="1"/>
        <w:rPr>
          <w:rFonts w:ascii="Arial" w:hAnsi="Arial" w:cs="Arial"/>
          <w:bCs/>
          <w:iCs/>
          <w:szCs w:val="22"/>
        </w:rPr>
      </w:pPr>
      <w:r w:rsidRPr="00D7437C">
        <w:rPr>
          <w:rFonts w:ascii="Arial" w:hAnsi="Arial" w:cs="Arial"/>
          <w:bCs/>
          <w:iCs/>
          <w:szCs w:val="22"/>
        </w:rPr>
        <w:t>Zakres powierzonych do przetwarzania Danych osobowych obejmuje niżej wymienione kategorie i zakres Danych:</w:t>
      </w:r>
    </w:p>
    <w:p w14:paraId="553953DD" w14:textId="4EBD6470" w:rsidR="00CE0DF8" w:rsidRPr="00D7437C" w:rsidRDefault="00CE0DF8" w:rsidP="00CE0DF8">
      <w:pPr>
        <w:pStyle w:val="Akapitzlist"/>
        <w:numPr>
          <w:ilvl w:val="0"/>
          <w:numId w:val="128"/>
        </w:numPr>
        <w:spacing w:after="0"/>
        <w:ind w:left="867" w:hanging="357"/>
        <w:contextualSpacing w:val="0"/>
        <w:jc w:val="both"/>
        <w:rPr>
          <w:rFonts w:ascii="Arial" w:eastAsia="Times New Roman" w:hAnsi="Arial" w:cs="Arial"/>
          <w:bCs/>
          <w:iCs/>
          <w:sz w:val="20"/>
          <w:lang w:eastAsia="pl-PL"/>
        </w:rPr>
      </w:pPr>
      <w:r w:rsidRPr="00D7437C">
        <w:rPr>
          <w:rFonts w:ascii="Arial" w:eastAsia="Times New Roman" w:hAnsi="Arial" w:cs="Arial"/>
          <w:bCs/>
          <w:iCs/>
          <w:sz w:val="20"/>
          <w:lang w:eastAsia="pl-PL"/>
        </w:rPr>
        <w:t>Kategoria danych: ……………………………………….</w:t>
      </w:r>
    </w:p>
    <w:p w14:paraId="13531E3A" w14:textId="26F92EEA" w:rsidR="00CE0DF8" w:rsidRPr="00D7437C" w:rsidRDefault="00CE0DF8" w:rsidP="00CE0DF8">
      <w:pPr>
        <w:pStyle w:val="Akapitzlist"/>
        <w:spacing w:after="0"/>
        <w:ind w:left="867"/>
        <w:contextualSpacing w:val="0"/>
        <w:jc w:val="both"/>
        <w:rPr>
          <w:rFonts w:ascii="Arial" w:eastAsia="Times New Roman" w:hAnsi="Arial" w:cs="Arial"/>
          <w:bCs/>
          <w:iCs/>
          <w:sz w:val="20"/>
          <w:lang w:eastAsia="pl-PL"/>
        </w:rPr>
      </w:pPr>
      <w:r w:rsidRPr="00D7437C">
        <w:rPr>
          <w:rFonts w:ascii="Arial" w:hAnsi="Arial" w:cs="Arial"/>
          <w:bCs/>
          <w:iCs/>
          <w:sz w:val="20"/>
          <w:u w:val="single"/>
        </w:rPr>
        <w:t>Zakres:</w:t>
      </w:r>
      <w:r w:rsidRPr="00D7437C">
        <w:rPr>
          <w:rFonts w:ascii="Arial" w:hAnsi="Arial" w:cs="Arial"/>
          <w:bCs/>
          <w:iCs/>
          <w:sz w:val="20"/>
        </w:rPr>
        <w:t xml:space="preserve"> </w:t>
      </w:r>
      <w:r w:rsidR="004405C5" w:rsidRPr="00D7437C">
        <w:rPr>
          <w:rFonts w:ascii="Arial" w:hAnsi="Arial" w:cs="Arial"/>
          <w:bCs/>
          <w:iCs/>
          <w:sz w:val="20"/>
        </w:rPr>
        <w:t>………………………………………………….</w:t>
      </w:r>
    </w:p>
    <w:p w14:paraId="76BB61D9" w14:textId="1F23D861" w:rsidR="00CE0DF8" w:rsidRPr="00D7437C" w:rsidRDefault="00CE0DF8" w:rsidP="00CE0DF8">
      <w:pPr>
        <w:pStyle w:val="Akapitzlist"/>
        <w:numPr>
          <w:ilvl w:val="0"/>
          <w:numId w:val="128"/>
        </w:numPr>
        <w:spacing w:after="0"/>
        <w:ind w:left="867" w:hanging="357"/>
        <w:contextualSpacing w:val="0"/>
        <w:jc w:val="both"/>
        <w:rPr>
          <w:rFonts w:ascii="Arial" w:eastAsia="Times New Roman" w:hAnsi="Arial" w:cs="Arial"/>
          <w:bCs/>
          <w:iCs/>
          <w:sz w:val="20"/>
          <w:lang w:eastAsia="pl-PL"/>
        </w:rPr>
      </w:pPr>
      <w:r w:rsidRPr="00D7437C">
        <w:rPr>
          <w:rFonts w:ascii="Arial" w:eastAsia="Times New Roman" w:hAnsi="Arial" w:cs="Arial"/>
          <w:bCs/>
          <w:iCs/>
          <w:sz w:val="20"/>
          <w:lang w:eastAsia="pl-PL"/>
        </w:rPr>
        <w:t xml:space="preserve">Kategoria danych: </w:t>
      </w:r>
      <w:r w:rsidR="004405C5" w:rsidRPr="00D7437C">
        <w:rPr>
          <w:rFonts w:ascii="Arial" w:eastAsia="Times New Roman" w:hAnsi="Arial" w:cs="Arial"/>
          <w:bCs/>
          <w:iCs/>
          <w:sz w:val="20"/>
          <w:lang w:eastAsia="pl-PL"/>
        </w:rPr>
        <w:t>…………………………………….</w:t>
      </w:r>
    </w:p>
    <w:p w14:paraId="0DA5A650" w14:textId="74CD9D71" w:rsidR="00CE0DF8" w:rsidRPr="00D7437C" w:rsidRDefault="00CE0DF8" w:rsidP="00CE0DF8">
      <w:pPr>
        <w:pStyle w:val="Akapitzlist"/>
        <w:spacing w:after="0"/>
        <w:ind w:left="867"/>
        <w:contextualSpacing w:val="0"/>
        <w:jc w:val="both"/>
        <w:rPr>
          <w:rFonts w:ascii="Arial" w:eastAsia="Times New Roman" w:hAnsi="Arial" w:cs="Arial"/>
          <w:bCs/>
          <w:iCs/>
          <w:sz w:val="20"/>
          <w:lang w:eastAsia="pl-PL"/>
        </w:rPr>
      </w:pPr>
      <w:r w:rsidRPr="00D7437C">
        <w:rPr>
          <w:rFonts w:ascii="Arial" w:hAnsi="Arial" w:cs="Arial"/>
          <w:bCs/>
          <w:iCs/>
          <w:sz w:val="20"/>
          <w:u w:val="single"/>
        </w:rPr>
        <w:t>Zakres:</w:t>
      </w:r>
      <w:r w:rsidR="00A307FC" w:rsidRPr="00D7437C">
        <w:rPr>
          <w:rFonts w:ascii="Arial" w:hAnsi="Arial" w:cs="Arial"/>
          <w:bCs/>
          <w:iCs/>
          <w:sz w:val="20"/>
        </w:rPr>
        <w:t xml:space="preserve"> </w:t>
      </w:r>
    </w:p>
    <w:p w14:paraId="26EA14DE" w14:textId="2C73A1B8" w:rsidR="00CE0DF8" w:rsidRPr="00D7437C" w:rsidRDefault="00CE0DF8" w:rsidP="00CE0DF8">
      <w:pPr>
        <w:pStyle w:val="Akapitzlist"/>
        <w:numPr>
          <w:ilvl w:val="0"/>
          <w:numId w:val="128"/>
        </w:numPr>
        <w:spacing w:after="0"/>
        <w:ind w:left="867" w:hanging="357"/>
        <w:contextualSpacing w:val="0"/>
        <w:jc w:val="both"/>
        <w:rPr>
          <w:rFonts w:ascii="Arial" w:eastAsia="Times New Roman" w:hAnsi="Arial" w:cs="Arial"/>
          <w:bCs/>
          <w:iCs/>
          <w:sz w:val="20"/>
          <w:lang w:eastAsia="pl-PL"/>
        </w:rPr>
      </w:pPr>
      <w:r w:rsidRPr="00D7437C">
        <w:rPr>
          <w:rFonts w:ascii="Arial" w:eastAsia="Times New Roman" w:hAnsi="Arial" w:cs="Arial"/>
          <w:bCs/>
          <w:iCs/>
          <w:sz w:val="20"/>
          <w:lang w:eastAsia="pl-PL"/>
        </w:rPr>
        <w:t>Kategoria</w:t>
      </w:r>
      <w:r w:rsidR="00A307FC" w:rsidRPr="00D7437C">
        <w:rPr>
          <w:rFonts w:ascii="Arial" w:eastAsia="Times New Roman" w:hAnsi="Arial" w:cs="Arial"/>
          <w:bCs/>
          <w:iCs/>
          <w:sz w:val="20"/>
          <w:lang w:eastAsia="pl-PL"/>
        </w:rPr>
        <w:t>: </w:t>
      </w:r>
      <w:r w:rsidR="004405C5" w:rsidRPr="00D7437C">
        <w:rPr>
          <w:rFonts w:ascii="Arial" w:eastAsia="Times New Roman" w:hAnsi="Arial" w:cs="Arial"/>
          <w:bCs/>
          <w:iCs/>
          <w:sz w:val="20"/>
          <w:lang w:eastAsia="pl-PL"/>
        </w:rPr>
        <w:t>…………………………………</w:t>
      </w:r>
    </w:p>
    <w:p w14:paraId="7D2F5F43" w14:textId="4A432145" w:rsidR="00CE0DF8" w:rsidRPr="00D7437C" w:rsidRDefault="00CE0DF8">
      <w:pPr>
        <w:pStyle w:val="Akapitzlist"/>
        <w:spacing w:after="0"/>
        <w:ind w:left="867"/>
        <w:contextualSpacing w:val="0"/>
        <w:jc w:val="both"/>
        <w:rPr>
          <w:rFonts w:ascii="Arial" w:hAnsi="Arial" w:cs="Arial"/>
          <w:bCs/>
          <w:iCs/>
          <w:sz w:val="20"/>
        </w:rPr>
      </w:pPr>
      <w:r w:rsidRPr="00D7437C">
        <w:rPr>
          <w:rFonts w:ascii="Arial" w:hAnsi="Arial" w:cs="Arial"/>
          <w:bCs/>
          <w:iCs/>
          <w:sz w:val="20"/>
          <w:u w:val="single"/>
        </w:rPr>
        <w:t>Zakre</w:t>
      </w:r>
      <w:r w:rsidR="00EC37D7" w:rsidRPr="00D7437C">
        <w:rPr>
          <w:rFonts w:ascii="Arial" w:hAnsi="Arial" w:cs="Arial"/>
          <w:bCs/>
          <w:iCs/>
          <w:sz w:val="20"/>
        </w:rPr>
        <w:t xml:space="preserve">s: </w:t>
      </w:r>
      <w:r w:rsidR="004405C5" w:rsidRPr="00D7437C">
        <w:rPr>
          <w:rFonts w:ascii="Arial" w:hAnsi="Arial" w:cs="Arial"/>
          <w:bCs/>
          <w:iCs/>
          <w:sz w:val="20"/>
        </w:rPr>
        <w:t>…………………………………………….</w:t>
      </w:r>
    </w:p>
    <w:p w14:paraId="1D668CA5" w14:textId="77777777" w:rsidR="00CE0DF8" w:rsidRPr="00D7437C" w:rsidRDefault="00CE0DF8" w:rsidP="00CE0DF8">
      <w:pPr>
        <w:pStyle w:val="Akapitzlist"/>
        <w:spacing w:after="0"/>
        <w:ind w:left="867"/>
        <w:contextualSpacing w:val="0"/>
        <w:jc w:val="both"/>
        <w:rPr>
          <w:rFonts w:ascii="Arial" w:hAnsi="Arial" w:cs="Arial"/>
          <w:color w:val="1F497D"/>
          <w:sz w:val="20"/>
        </w:rPr>
      </w:pPr>
    </w:p>
    <w:p w14:paraId="022E60CD" w14:textId="77777777" w:rsidR="00CE0DF8" w:rsidRPr="00D7437C" w:rsidRDefault="00CE0DF8" w:rsidP="00CE0DF8">
      <w:pPr>
        <w:numPr>
          <w:ilvl w:val="0"/>
          <w:numId w:val="105"/>
        </w:numPr>
        <w:spacing w:line="319" w:lineRule="auto"/>
        <w:jc w:val="both"/>
        <w:outlineLvl w:val="1"/>
        <w:rPr>
          <w:rFonts w:ascii="Arial" w:hAnsi="Arial" w:cs="Arial"/>
          <w:bCs/>
          <w:iCs/>
          <w:szCs w:val="22"/>
        </w:rPr>
      </w:pPr>
      <w:r w:rsidRPr="00D7437C">
        <w:rPr>
          <w:rFonts w:ascii="Arial" w:hAnsi="Arial" w:cs="Arial"/>
          <w:bCs/>
          <w:iCs/>
          <w:szCs w:val="22"/>
        </w:rPr>
        <w:t xml:space="preserve">Zakres powierzenia określony w ust. 2 powyżej może zostać w każdym momencie rozszerzony lub ograniczony przez Administratora danych. Ograniczenie lub rozszerzenie może być dokonane poprzez przesłanie przez Administratora danych do Procesora nowego zakresu powierzonych do przetwarzania Danych osobowych za pośrednictwem poczty elektronicznej na adres email </w:t>
      </w:r>
      <w:hyperlink r:id="rId21" w:history="1">
        <w:r w:rsidRPr="00D7437C">
          <w:rPr>
            <w:rStyle w:val="Hipercze"/>
            <w:rFonts w:ascii="Arial" w:eastAsiaTheme="majorEastAsia" w:hAnsi="Arial" w:cs="Arial"/>
            <w:bCs/>
            <w:iCs/>
            <w:szCs w:val="22"/>
          </w:rPr>
          <w:t>......................................</w:t>
        </w:r>
      </w:hyperlink>
      <w:r w:rsidRPr="00D7437C">
        <w:rPr>
          <w:rFonts w:ascii="Arial" w:hAnsi="Arial" w:cs="Arial"/>
          <w:bCs/>
          <w:iCs/>
          <w:szCs w:val="22"/>
        </w:rPr>
        <w:t>. W przypadku braku odpowiedzi Procesora w ciągu 3 Dni Roboczych od daty wysłania wiadomości przez Administratora danych przyjmuje się, że Procesor zaakceptował zmianę zakresu powierzenia.</w:t>
      </w:r>
    </w:p>
    <w:p w14:paraId="48443731" w14:textId="77777777" w:rsidR="00CE0DF8" w:rsidRPr="00D7437C" w:rsidRDefault="00CE0DF8" w:rsidP="00CE0DF8">
      <w:pPr>
        <w:numPr>
          <w:ilvl w:val="0"/>
          <w:numId w:val="105"/>
        </w:numPr>
        <w:spacing w:line="319" w:lineRule="auto"/>
        <w:jc w:val="both"/>
        <w:outlineLvl w:val="1"/>
        <w:rPr>
          <w:rFonts w:ascii="Arial" w:hAnsi="Arial" w:cs="Arial"/>
          <w:bCs/>
          <w:iCs/>
          <w:szCs w:val="22"/>
        </w:rPr>
      </w:pPr>
      <w:r w:rsidRPr="00D7437C">
        <w:rPr>
          <w:rFonts w:ascii="Arial" w:hAnsi="Arial" w:cs="Arial"/>
          <w:bCs/>
          <w:iCs/>
          <w:szCs w:val="22"/>
        </w:rPr>
        <w:lastRenderedPageBreak/>
        <w:t>Procesor zobowiązany jest przetwarzać Dane osobowe wyłącznie w celu należytego wykonania Umowy i zobowiązuje się stosować taki charakter przetwarzania Danych osobowych, który jest uzasadniony dla celu wykonania Umowy.</w:t>
      </w:r>
    </w:p>
    <w:p w14:paraId="7C063EC5" w14:textId="77777777" w:rsidR="00CE0DF8" w:rsidRPr="00D7437C" w:rsidRDefault="00CE0DF8" w:rsidP="00CE0DF8">
      <w:pPr>
        <w:numPr>
          <w:ilvl w:val="0"/>
          <w:numId w:val="105"/>
        </w:numPr>
        <w:spacing w:line="319" w:lineRule="auto"/>
        <w:jc w:val="both"/>
        <w:outlineLvl w:val="1"/>
        <w:rPr>
          <w:rFonts w:ascii="Arial" w:hAnsi="Arial" w:cs="Arial"/>
          <w:bCs/>
          <w:iCs/>
          <w:szCs w:val="22"/>
        </w:rPr>
      </w:pPr>
      <w:r w:rsidRPr="00D7437C">
        <w:rPr>
          <w:rFonts w:ascii="Arial" w:hAnsi="Arial" w:cs="Arial"/>
          <w:bCs/>
          <w:iCs/>
          <w:szCs w:val="22"/>
        </w:rPr>
        <w:t>Procesor nie jest uprawniony do przekazywania Danych osobowych do państwa trzeciego lub organizacji międzynarodowej w rozumieniu rozporządzenia Parlamentu Europejskiego i Rady (UE) 2016/679 z dnia 27 kwietnia 2016 r. w sprawie ochrony osób fizycznych w związku z przetwarzaniem danych osobowych i w sprawie swobodnego przepływu takich danych oraz uchylenia dyrektywy 95/46/WE (dalej „</w:t>
      </w:r>
      <w:r w:rsidRPr="00D7437C">
        <w:rPr>
          <w:rFonts w:ascii="Arial" w:hAnsi="Arial" w:cs="Arial"/>
          <w:b/>
          <w:bCs/>
          <w:iCs/>
          <w:szCs w:val="22"/>
        </w:rPr>
        <w:t>RODO</w:t>
      </w:r>
      <w:r w:rsidRPr="00D7437C">
        <w:rPr>
          <w:rFonts w:ascii="Arial" w:hAnsi="Arial" w:cs="Arial"/>
          <w:bCs/>
          <w:iCs/>
          <w:szCs w:val="22"/>
        </w:rPr>
        <w:t>”), bez uprzedniej wyraźnej zgody Administratora danych.</w:t>
      </w:r>
    </w:p>
    <w:p w14:paraId="16A318F5" w14:textId="77777777" w:rsidR="00CE0DF8" w:rsidRPr="00D7437C" w:rsidRDefault="00CE0DF8" w:rsidP="00CE0DF8">
      <w:pPr>
        <w:numPr>
          <w:ilvl w:val="0"/>
          <w:numId w:val="105"/>
        </w:numPr>
        <w:spacing w:line="319" w:lineRule="auto"/>
        <w:jc w:val="both"/>
        <w:outlineLvl w:val="1"/>
        <w:rPr>
          <w:rFonts w:ascii="Arial" w:hAnsi="Arial" w:cs="Arial"/>
          <w:bCs/>
          <w:iCs/>
          <w:szCs w:val="22"/>
        </w:rPr>
      </w:pPr>
      <w:r w:rsidRPr="00D7437C">
        <w:rPr>
          <w:rFonts w:ascii="Arial" w:hAnsi="Arial" w:cs="Arial"/>
          <w:bCs/>
          <w:iCs/>
          <w:szCs w:val="22"/>
        </w:rPr>
        <w:t>Z tytułu wykonywania obowiązków określonych w Umowie powierzenia Procesorowi nie przysługuje żadne dodatkowe wynagrodzenie ponad wynagrodzenie określone w Umowie.</w:t>
      </w:r>
    </w:p>
    <w:p w14:paraId="0A013F8E" w14:textId="77777777" w:rsidR="00CE0DF8" w:rsidRPr="00D7437C" w:rsidRDefault="00CE0DF8" w:rsidP="00CE0DF8">
      <w:pPr>
        <w:spacing w:line="319" w:lineRule="auto"/>
        <w:ind w:left="493"/>
        <w:jc w:val="both"/>
        <w:outlineLvl w:val="1"/>
        <w:rPr>
          <w:rFonts w:ascii="Arial" w:hAnsi="Arial" w:cs="Arial"/>
          <w:bCs/>
          <w:iCs/>
          <w:szCs w:val="22"/>
        </w:rPr>
      </w:pPr>
    </w:p>
    <w:p w14:paraId="6CEFE82D" w14:textId="77777777" w:rsidR="00CE0DF8" w:rsidRPr="00D7437C" w:rsidRDefault="00CE0DF8" w:rsidP="00CE0DF8">
      <w:pPr>
        <w:keepNext/>
        <w:spacing w:line="319" w:lineRule="auto"/>
        <w:ind w:left="709"/>
        <w:jc w:val="center"/>
        <w:outlineLvl w:val="0"/>
        <w:rPr>
          <w:rFonts w:ascii="Arial" w:hAnsi="Arial" w:cs="Arial"/>
          <w:b/>
          <w:bCs/>
          <w:caps/>
          <w:szCs w:val="22"/>
          <w:lang w:val="en-US"/>
        </w:rPr>
      </w:pPr>
      <w:r w:rsidRPr="00D7437C">
        <w:rPr>
          <w:rFonts w:ascii="Arial" w:hAnsi="Arial" w:cs="Arial"/>
          <w:b/>
          <w:bCs/>
          <w:caps/>
          <w:szCs w:val="22"/>
          <w:lang w:val="en-US"/>
        </w:rPr>
        <w:t>§ 2 Oświadczenia i obowiązki Procesora</w:t>
      </w:r>
    </w:p>
    <w:p w14:paraId="4AAAEC06" w14:textId="77777777" w:rsidR="00CE0DF8" w:rsidRPr="00D7437C" w:rsidRDefault="00CE0DF8" w:rsidP="00CE0DF8">
      <w:pPr>
        <w:keepNext/>
        <w:spacing w:line="319" w:lineRule="auto"/>
        <w:ind w:left="709"/>
        <w:jc w:val="both"/>
        <w:outlineLvl w:val="0"/>
        <w:rPr>
          <w:rFonts w:ascii="Arial" w:hAnsi="Arial" w:cs="Arial"/>
          <w:b/>
          <w:bCs/>
          <w:caps/>
          <w:szCs w:val="22"/>
          <w:lang w:val="en-US"/>
        </w:rPr>
      </w:pPr>
    </w:p>
    <w:p w14:paraId="1A2D8EC1" w14:textId="77777777" w:rsidR="00CE0DF8" w:rsidRPr="00D7437C" w:rsidRDefault="00CE0DF8" w:rsidP="00CE0DF8">
      <w:pPr>
        <w:numPr>
          <w:ilvl w:val="0"/>
          <w:numId w:val="80"/>
        </w:numPr>
        <w:spacing w:line="319" w:lineRule="auto"/>
        <w:jc w:val="both"/>
        <w:outlineLvl w:val="1"/>
        <w:rPr>
          <w:rFonts w:ascii="Arial" w:hAnsi="Arial" w:cs="Arial"/>
          <w:bCs/>
          <w:iCs/>
          <w:szCs w:val="22"/>
        </w:rPr>
      </w:pPr>
      <w:r w:rsidRPr="00D7437C">
        <w:rPr>
          <w:rFonts w:ascii="Arial" w:hAnsi="Arial" w:cs="Arial"/>
          <w:bCs/>
          <w:iCs/>
          <w:szCs w:val="22"/>
        </w:rPr>
        <w:t>Procesor niniejszym oświadcza i gwarantuje, że posiada zasoby infrastrukturalne, doświadczenie, wiedzę oraz wykwalifikowany Personel, w zakresie umożliwiającym należyte wykonanie Umowy powierzenia zgodnie z powszechnie obowiązującymi przepisami prawa na terytorium Polski. W szczególności Procesor oświadcza i gwarantuje, że zna i stosuje zasady ochrony Danych osobowych wynikające z RODO.</w:t>
      </w:r>
    </w:p>
    <w:p w14:paraId="60CA3D28" w14:textId="77777777" w:rsidR="00CE0DF8" w:rsidRPr="00D7437C" w:rsidRDefault="00CE0DF8" w:rsidP="00CE0DF8">
      <w:pPr>
        <w:numPr>
          <w:ilvl w:val="0"/>
          <w:numId w:val="80"/>
        </w:numPr>
        <w:spacing w:line="319" w:lineRule="auto"/>
        <w:jc w:val="both"/>
        <w:outlineLvl w:val="1"/>
        <w:rPr>
          <w:rFonts w:ascii="Arial" w:hAnsi="Arial" w:cs="Arial"/>
          <w:bCs/>
          <w:iCs/>
          <w:szCs w:val="22"/>
        </w:rPr>
      </w:pPr>
      <w:r w:rsidRPr="00D7437C">
        <w:rPr>
          <w:rFonts w:ascii="Arial" w:hAnsi="Arial" w:cs="Arial"/>
          <w:bCs/>
          <w:iCs/>
          <w:szCs w:val="22"/>
        </w:rPr>
        <w:t>Procesor zobowiązuje się w szczególności:</w:t>
      </w:r>
    </w:p>
    <w:p w14:paraId="49990677" w14:textId="77777777" w:rsidR="00CE0DF8" w:rsidRPr="00D7437C" w:rsidRDefault="00CE0DF8" w:rsidP="00CE0DF8">
      <w:pPr>
        <w:numPr>
          <w:ilvl w:val="0"/>
          <w:numId w:val="100"/>
        </w:numPr>
        <w:spacing w:line="319" w:lineRule="auto"/>
        <w:ind w:left="851" w:hanging="284"/>
        <w:jc w:val="both"/>
        <w:outlineLvl w:val="1"/>
        <w:rPr>
          <w:rFonts w:ascii="Arial" w:hAnsi="Arial" w:cs="Arial"/>
          <w:bCs/>
          <w:iCs/>
          <w:szCs w:val="22"/>
        </w:rPr>
      </w:pPr>
      <w:r w:rsidRPr="00D7437C">
        <w:rPr>
          <w:rFonts w:ascii="Arial" w:hAnsi="Arial" w:cs="Arial"/>
          <w:bCs/>
          <w:iCs/>
          <w:szCs w:val="22"/>
        </w:rPr>
        <w:t>przetwarzać Dane osobowe wyłącznie w zakresie określonym w Umowie powierzenia i wyłącznie w celu należytego wykonania Umowy;</w:t>
      </w:r>
    </w:p>
    <w:p w14:paraId="0E99E265" w14:textId="62CC4030" w:rsidR="00CE0DF8" w:rsidRPr="00D7437C" w:rsidRDefault="00CE0DF8" w:rsidP="00CE0DF8">
      <w:pPr>
        <w:numPr>
          <w:ilvl w:val="0"/>
          <w:numId w:val="100"/>
        </w:numPr>
        <w:spacing w:line="319" w:lineRule="auto"/>
        <w:ind w:left="851" w:hanging="284"/>
        <w:jc w:val="both"/>
        <w:rPr>
          <w:rFonts w:ascii="Arial" w:hAnsi="Arial" w:cs="Arial"/>
          <w:szCs w:val="22"/>
        </w:rPr>
      </w:pPr>
      <w:r w:rsidRPr="00D7437C">
        <w:rPr>
          <w:rFonts w:ascii="Arial" w:hAnsi="Arial" w:cs="Arial"/>
          <w:szCs w:val="22"/>
        </w:rPr>
        <w:t xml:space="preserve">przetwarzać Dane osobowe wyłącznie na udokumentowane polecenie Administratora danych, chyba że obowiązek taki nakłada na niego obowiązujące prawo unijne lub krajowe – w takim przypadku Procesor informuje Administratora danych drogą elektroniczną na adres email: </w:t>
      </w:r>
      <w:hyperlink r:id="rId22" w:history="1">
        <w:r w:rsidRPr="00D7437C">
          <w:rPr>
            <w:rStyle w:val="Hipercze"/>
            <w:rFonts w:ascii="Arial" w:eastAsiaTheme="majorEastAsia" w:hAnsi="Arial" w:cs="Arial"/>
            <w:szCs w:val="22"/>
            <w:highlight w:val="yellow"/>
          </w:rPr>
          <w:t>……</w:t>
        </w:r>
        <w:r w:rsidRPr="00D7437C">
          <w:rPr>
            <w:rStyle w:val="Hipercze"/>
            <w:rFonts w:ascii="Arial" w:eastAsiaTheme="majorEastAsia" w:hAnsi="Arial" w:cs="Arial"/>
            <w:szCs w:val="22"/>
          </w:rPr>
          <w:t>.iod@enea.pl</w:t>
        </w:r>
      </w:hyperlink>
      <w:r w:rsidRPr="00D7437C">
        <w:rPr>
          <w:rFonts w:ascii="Arial" w:hAnsi="Arial" w:cs="Arial"/>
          <w:color w:val="0563C1"/>
          <w:szCs w:val="22"/>
        </w:rPr>
        <w:t xml:space="preserve"> </w:t>
      </w:r>
      <w:r w:rsidRPr="00D7437C">
        <w:rPr>
          <w:rFonts w:ascii="Arial" w:hAnsi="Arial" w:cs="Arial"/>
          <w:szCs w:val="22"/>
        </w:rPr>
        <w:t>– przed rozpoczęciem przetwarzania – o tym obowiązku prawnym, o ile prawo to nie zabrania udzielania takiej informacji z uwagi na ważny interes publiczny;</w:t>
      </w:r>
    </w:p>
    <w:p w14:paraId="408EE407" w14:textId="77777777" w:rsidR="00CE0DF8" w:rsidRPr="00D7437C" w:rsidRDefault="00CE0DF8" w:rsidP="00CE0DF8">
      <w:pPr>
        <w:numPr>
          <w:ilvl w:val="0"/>
          <w:numId w:val="100"/>
        </w:numPr>
        <w:spacing w:line="319" w:lineRule="auto"/>
        <w:ind w:left="851" w:hanging="284"/>
        <w:jc w:val="both"/>
        <w:rPr>
          <w:rFonts w:ascii="Arial" w:hAnsi="Arial" w:cs="Arial"/>
          <w:szCs w:val="22"/>
        </w:rPr>
      </w:pPr>
      <w:r w:rsidRPr="00D7437C">
        <w:rPr>
          <w:rFonts w:ascii="Arial" w:hAnsi="Arial" w:cs="Arial"/>
          <w:bCs/>
          <w:szCs w:val="22"/>
        </w:rPr>
        <w:t>przetwarzać Dane osobowe zgodnie z obowiązującymi przepisami</w:t>
      </w:r>
      <w:r w:rsidRPr="00D7437C">
        <w:rPr>
          <w:rFonts w:ascii="Arial" w:hAnsi="Arial" w:cs="Arial"/>
          <w:szCs w:val="22"/>
        </w:rPr>
        <w:t xml:space="preserve"> na terytorium Polski, w </w:t>
      </w:r>
      <w:r w:rsidRPr="00D7437C">
        <w:rPr>
          <w:rFonts w:ascii="Arial" w:hAnsi="Arial" w:cs="Arial"/>
          <w:bCs/>
          <w:szCs w:val="22"/>
        </w:rPr>
        <w:t xml:space="preserve">szczególności przetwarzać Dane osobowe zgodnie z </w:t>
      </w:r>
      <w:r w:rsidRPr="00D7437C">
        <w:rPr>
          <w:rFonts w:ascii="Arial" w:hAnsi="Arial" w:cs="Arial"/>
          <w:szCs w:val="22"/>
        </w:rPr>
        <w:t>RODO oraz ustawą o ochronie danych osobowych, innymi obowiązującymi przepisami prawa, Umową powierzenia oraz instrukcjami Administratora danych;</w:t>
      </w:r>
    </w:p>
    <w:p w14:paraId="44CEC83E" w14:textId="77777777" w:rsidR="00CE0DF8" w:rsidRPr="00D7437C" w:rsidRDefault="00CE0DF8" w:rsidP="00CE0DF8">
      <w:pPr>
        <w:numPr>
          <w:ilvl w:val="0"/>
          <w:numId w:val="100"/>
        </w:numPr>
        <w:spacing w:line="319" w:lineRule="auto"/>
        <w:ind w:left="851" w:hanging="284"/>
        <w:jc w:val="both"/>
        <w:rPr>
          <w:rFonts w:ascii="Arial" w:hAnsi="Arial" w:cs="Arial"/>
          <w:szCs w:val="22"/>
        </w:rPr>
      </w:pPr>
      <w:r w:rsidRPr="00D7437C">
        <w:rPr>
          <w:rFonts w:ascii="Arial" w:hAnsi="Arial" w:cs="Arial"/>
          <w:szCs w:val="22"/>
        </w:rPr>
        <w:t>posługiwać się przy wykonywaniu Umowy powierzenia jedynie osobami, którym zostało udzielone imienne upoważnienie do przetwarzania danych w formie pisemnej;</w:t>
      </w:r>
    </w:p>
    <w:p w14:paraId="4BE4DB59" w14:textId="77777777" w:rsidR="00CE0DF8" w:rsidRPr="00D7437C" w:rsidRDefault="00CE0DF8" w:rsidP="00CE0DF8">
      <w:pPr>
        <w:numPr>
          <w:ilvl w:val="0"/>
          <w:numId w:val="100"/>
        </w:numPr>
        <w:spacing w:line="319" w:lineRule="auto"/>
        <w:ind w:left="851" w:hanging="284"/>
        <w:jc w:val="both"/>
        <w:rPr>
          <w:rFonts w:ascii="Arial" w:hAnsi="Arial" w:cs="Arial"/>
          <w:szCs w:val="22"/>
        </w:rPr>
      </w:pPr>
      <w:r w:rsidRPr="00D7437C">
        <w:rPr>
          <w:rFonts w:ascii="Arial" w:hAnsi="Arial" w:cs="Arial"/>
          <w:szCs w:val="22"/>
        </w:rPr>
        <w:t>przeszkolić wszystkie osoby, którym ma być udzielone powyższe upoważnienie, z tematyki ochrony danych osobowych oraz odpowiedzialności karnej i cywilnej za  nieprzestrzeganie przepisów o ochronie danych osobowych;</w:t>
      </w:r>
    </w:p>
    <w:p w14:paraId="25BFC398" w14:textId="77777777" w:rsidR="00CE0DF8" w:rsidRPr="00D7437C" w:rsidRDefault="00CE0DF8" w:rsidP="00CE0DF8">
      <w:pPr>
        <w:numPr>
          <w:ilvl w:val="0"/>
          <w:numId w:val="100"/>
        </w:numPr>
        <w:spacing w:line="319" w:lineRule="auto"/>
        <w:ind w:left="851" w:hanging="284"/>
        <w:jc w:val="both"/>
        <w:rPr>
          <w:rFonts w:ascii="Arial" w:hAnsi="Arial" w:cs="Arial"/>
          <w:szCs w:val="22"/>
        </w:rPr>
      </w:pPr>
      <w:r w:rsidRPr="00D7437C">
        <w:rPr>
          <w:rFonts w:ascii="Arial" w:hAnsi="Arial" w:cs="Arial"/>
          <w:szCs w:val="22"/>
        </w:rPr>
        <w:t>prowadzić ewidencję osób upoważnionych do przetwarzania powierzonych Danych osobowych i na każdorazowe żądanie udostępnić ją Administratorowi danych;</w:t>
      </w:r>
    </w:p>
    <w:p w14:paraId="48BF6507" w14:textId="77777777" w:rsidR="00CE0DF8" w:rsidRPr="00D7437C" w:rsidRDefault="00CE0DF8" w:rsidP="00CE0DF8">
      <w:pPr>
        <w:numPr>
          <w:ilvl w:val="0"/>
          <w:numId w:val="100"/>
        </w:numPr>
        <w:spacing w:line="319" w:lineRule="auto"/>
        <w:ind w:left="851" w:hanging="284"/>
        <w:jc w:val="both"/>
        <w:rPr>
          <w:rFonts w:ascii="Arial" w:hAnsi="Arial" w:cs="Arial"/>
          <w:szCs w:val="22"/>
        </w:rPr>
      </w:pPr>
      <w:r w:rsidRPr="00D7437C">
        <w:rPr>
          <w:rFonts w:ascii="Arial" w:hAnsi="Arial" w:cs="Arial"/>
          <w:szCs w:val="22"/>
        </w:rPr>
        <w:t>zobowiązać, w formie pisemnej, osoby, którymi posługuje się przy wykonywaniu Umowy powierzenia do zachowania Danych osobowych w tajemnicy;</w:t>
      </w:r>
    </w:p>
    <w:p w14:paraId="719389F8" w14:textId="6C216ABA" w:rsidR="00CE0DF8" w:rsidRPr="00D7437C" w:rsidRDefault="00CE0DF8" w:rsidP="00CE0DF8">
      <w:pPr>
        <w:numPr>
          <w:ilvl w:val="0"/>
          <w:numId w:val="100"/>
        </w:numPr>
        <w:spacing w:line="319" w:lineRule="auto"/>
        <w:ind w:left="851" w:hanging="284"/>
        <w:jc w:val="both"/>
        <w:rPr>
          <w:rFonts w:ascii="Arial" w:hAnsi="Arial" w:cs="Arial"/>
          <w:szCs w:val="22"/>
        </w:rPr>
      </w:pPr>
      <w:r w:rsidRPr="00D7437C">
        <w:rPr>
          <w:rFonts w:ascii="Arial" w:hAnsi="Arial" w:cs="Arial"/>
          <w:szCs w:val="22"/>
        </w:rPr>
        <w:t xml:space="preserve">przetwarzać Dane osobowe wyłącznie w siedzibie </w:t>
      </w:r>
      <w:r w:rsidR="00E53573" w:rsidRPr="00D7437C">
        <w:rPr>
          <w:rFonts w:ascii="Arial" w:hAnsi="Arial" w:cs="Arial"/>
          <w:szCs w:val="22"/>
        </w:rPr>
        <w:t xml:space="preserve">Procesora lub </w:t>
      </w:r>
      <w:r w:rsidRPr="00D7437C">
        <w:rPr>
          <w:rFonts w:ascii="Arial" w:hAnsi="Arial" w:cs="Arial"/>
          <w:szCs w:val="22"/>
        </w:rPr>
        <w:t>Administratora oraz na urządzeniach zarządzanych przez Procesora lub Administratora danych, z zachowaniem najwyższych zasad bezpieczeństwa i ochrony danych osobowych wymaganych przez obowiązujące przepisy prawa;</w:t>
      </w:r>
    </w:p>
    <w:p w14:paraId="4420D36C" w14:textId="77777777" w:rsidR="00CE0DF8" w:rsidRPr="00D7437C" w:rsidRDefault="00CE0DF8" w:rsidP="00CE0DF8">
      <w:pPr>
        <w:numPr>
          <w:ilvl w:val="0"/>
          <w:numId w:val="100"/>
        </w:numPr>
        <w:spacing w:line="319" w:lineRule="auto"/>
        <w:ind w:left="851" w:hanging="284"/>
        <w:jc w:val="both"/>
        <w:rPr>
          <w:rFonts w:ascii="Arial" w:hAnsi="Arial" w:cs="Arial"/>
          <w:szCs w:val="22"/>
        </w:rPr>
      </w:pPr>
      <w:r w:rsidRPr="00D7437C">
        <w:rPr>
          <w:rFonts w:ascii="Arial" w:hAnsi="Arial" w:cs="Arial"/>
          <w:szCs w:val="22"/>
        </w:rPr>
        <w:t>wspierać Administratora danych, w szczególności poprzez stosowanie odpowiednich środków technicznych i organizacyjnych, w realizacji obowiązku odpowiadania na żądania osób, których dane dotyczą, w zakresie wykonywania ich praw określonych w rozdziale III RODO („Prawa osoby, której dane dotyczą”). Wsparcie Procesora powinno odbywać się w formie i terminie umożliwiającym należytą i terminową realizację takich obowiązków przez Administratora danych. Procesor jest w szczególności zobowiązany do:</w:t>
      </w:r>
    </w:p>
    <w:p w14:paraId="3A5BB877" w14:textId="77777777" w:rsidR="00CE0DF8" w:rsidRPr="00D7437C" w:rsidRDefault="00CE0DF8" w:rsidP="00CE0DF8">
      <w:pPr>
        <w:numPr>
          <w:ilvl w:val="0"/>
          <w:numId w:val="101"/>
        </w:numPr>
        <w:spacing w:line="319" w:lineRule="auto"/>
        <w:ind w:left="1276"/>
        <w:jc w:val="both"/>
        <w:rPr>
          <w:rFonts w:ascii="Arial" w:hAnsi="Arial" w:cs="Arial"/>
          <w:szCs w:val="22"/>
        </w:rPr>
      </w:pPr>
      <w:r w:rsidRPr="00D7437C">
        <w:rPr>
          <w:rFonts w:ascii="Arial" w:hAnsi="Arial" w:cs="Arial"/>
          <w:szCs w:val="22"/>
        </w:rPr>
        <w:lastRenderedPageBreak/>
        <w:t xml:space="preserve">udzielania informacji oraz ujawnienia Danych osobowych na żądanie Administratora danych w terminie 3 Dni Roboczych w formie określonej przez Administratora danych; </w:t>
      </w:r>
    </w:p>
    <w:p w14:paraId="6BC08C16" w14:textId="77777777" w:rsidR="00CE0DF8" w:rsidRPr="00D7437C" w:rsidRDefault="00CE0DF8" w:rsidP="00CE0DF8">
      <w:pPr>
        <w:numPr>
          <w:ilvl w:val="0"/>
          <w:numId w:val="101"/>
        </w:numPr>
        <w:spacing w:line="319" w:lineRule="auto"/>
        <w:ind w:left="1276"/>
        <w:jc w:val="both"/>
        <w:rPr>
          <w:rFonts w:ascii="Arial" w:hAnsi="Arial" w:cs="Arial"/>
          <w:szCs w:val="22"/>
        </w:rPr>
      </w:pPr>
      <w:r w:rsidRPr="00D7437C">
        <w:rPr>
          <w:rFonts w:ascii="Arial" w:hAnsi="Arial" w:cs="Arial"/>
          <w:szCs w:val="22"/>
        </w:rPr>
        <w:t>niezwłocznego poinformowania Administratora danych o złożonym u Procesora</w:t>
      </w:r>
      <w:r w:rsidRPr="00D7437C" w:rsidDel="00DD0118">
        <w:rPr>
          <w:rFonts w:ascii="Arial" w:hAnsi="Arial" w:cs="Arial"/>
          <w:szCs w:val="22"/>
        </w:rPr>
        <w:t xml:space="preserve"> </w:t>
      </w:r>
      <w:r w:rsidRPr="00D7437C">
        <w:rPr>
          <w:rFonts w:ascii="Arial" w:hAnsi="Arial" w:cs="Arial"/>
          <w:szCs w:val="22"/>
        </w:rPr>
        <w:t>wniosku dotyczącym realizacji praw osoby, której dane dotyczą,</w:t>
      </w:r>
      <w:r w:rsidRPr="00D7437C" w:rsidDel="00DD0118">
        <w:rPr>
          <w:rFonts w:ascii="Arial" w:hAnsi="Arial" w:cs="Arial"/>
          <w:szCs w:val="22"/>
        </w:rPr>
        <w:t xml:space="preserve"> </w:t>
      </w:r>
      <w:r w:rsidRPr="00D7437C">
        <w:rPr>
          <w:rFonts w:ascii="Arial" w:hAnsi="Arial" w:cs="Arial"/>
          <w:szCs w:val="22"/>
        </w:rPr>
        <w:t>nie później niż w terminie 3 Dni Roboczych od otrzymania wniosku,; w celu uniknięcia wszelkich wątpliwości Procesor nie będzie jednak odpowiadał na taki wniosek bez uprzedniej zgody lub wyraźnego polecenia Administratora danych;</w:t>
      </w:r>
    </w:p>
    <w:p w14:paraId="54CB268C" w14:textId="77777777" w:rsidR="00CE0DF8" w:rsidRPr="00D7437C" w:rsidRDefault="00CE0DF8" w:rsidP="00CE0DF8">
      <w:pPr>
        <w:numPr>
          <w:ilvl w:val="0"/>
          <w:numId w:val="100"/>
        </w:numPr>
        <w:spacing w:line="319" w:lineRule="auto"/>
        <w:ind w:left="851" w:hanging="284"/>
        <w:jc w:val="both"/>
        <w:rPr>
          <w:rFonts w:ascii="Arial" w:hAnsi="Arial" w:cs="Arial"/>
          <w:szCs w:val="22"/>
        </w:rPr>
      </w:pPr>
      <w:r w:rsidRPr="00D7437C">
        <w:rPr>
          <w:rFonts w:ascii="Arial" w:hAnsi="Arial" w:cs="Arial"/>
          <w:szCs w:val="22"/>
        </w:rPr>
        <w:t>pomagać Administratorowi danych wywiązać się z obowiązków określonych w RODO (w szczególności wskazanych w art. 32-36 RODO), tj. w szczególności w zakresie:</w:t>
      </w:r>
    </w:p>
    <w:p w14:paraId="10929AC2" w14:textId="77777777" w:rsidR="00CE0DF8" w:rsidRPr="00D7437C" w:rsidRDefault="00CE0DF8" w:rsidP="00CE0DF8">
      <w:pPr>
        <w:numPr>
          <w:ilvl w:val="0"/>
          <w:numId w:val="101"/>
        </w:numPr>
        <w:spacing w:line="319" w:lineRule="auto"/>
        <w:ind w:left="1276"/>
        <w:jc w:val="both"/>
        <w:rPr>
          <w:rFonts w:ascii="Arial" w:hAnsi="Arial" w:cs="Arial"/>
          <w:szCs w:val="22"/>
        </w:rPr>
      </w:pPr>
      <w:r w:rsidRPr="00D7437C">
        <w:rPr>
          <w:rFonts w:ascii="Arial" w:hAnsi="Arial" w:cs="Arial"/>
          <w:szCs w:val="22"/>
        </w:rPr>
        <w:t>zapewnienia bezpieczeństwa przetwarzania Danych osobowych poprzez wdrożenie stosownych środków technicznych oraz organizacyjnych zgodnie z § 3 Umowy powierzenia;</w:t>
      </w:r>
    </w:p>
    <w:p w14:paraId="6347CC68" w14:textId="77777777" w:rsidR="00CE0DF8" w:rsidRPr="00D7437C" w:rsidRDefault="00CE0DF8" w:rsidP="00CE0DF8">
      <w:pPr>
        <w:numPr>
          <w:ilvl w:val="0"/>
          <w:numId w:val="101"/>
        </w:numPr>
        <w:spacing w:line="319" w:lineRule="auto"/>
        <w:ind w:left="1276"/>
        <w:jc w:val="both"/>
        <w:rPr>
          <w:rFonts w:ascii="Arial" w:hAnsi="Arial" w:cs="Arial"/>
          <w:szCs w:val="22"/>
        </w:rPr>
      </w:pPr>
      <w:r w:rsidRPr="00D7437C">
        <w:rPr>
          <w:rFonts w:ascii="Arial" w:hAnsi="Arial" w:cs="Arial"/>
          <w:szCs w:val="22"/>
        </w:rPr>
        <w:t>procedury zgłaszania naruszeń ochrony Danych osobowych organowi nadzorczemu oraz zawiadamiania osób, których dane dotyczą o takim naruszeniu, zgodnie z § 4 Umowy powierzenia;</w:t>
      </w:r>
    </w:p>
    <w:p w14:paraId="54799A01" w14:textId="77777777" w:rsidR="00CE0DF8" w:rsidRPr="00D7437C" w:rsidRDefault="00CE0DF8" w:rsidP="00CE0DF8">
      <w:pPr>
        <w:numPr>
          <w:ilvl w:val="0"/>
          <w:numId w:val="101"/>
        </w:numPr>
        <w:spacing w:line="319" w:lineRule="auto"/>
        <w:ind w:left="1276"/>
        <w:jc w:val="both"/>
        <w:rPr>
          <w:rFonts w:ascii="Arial" w:hAnsi="Arial" w:cs="Arial"/>
          <w:szCs w:val="22"/>
        </w:rPr>
      </w:pPr>
      <w:r w:rsidRPr="00D7437C">
        <w:rPr>
          <w:rFonts w:ascii="Arial" w:hAnsi="Arial" w:cs="Arial"/>
          <w:szCs w:val="22"/>
        </w:rPr>
        <w:t>dokonywania przez Administratora danych oceny skutków dla ochrony danych konsultacji przeprowadzanych przez Administratora danych z organem nadzorczym;</w:t>
      </w:r>
    </w:p>
    <w:p w14:paraId="58160B9A" w14:textId="77777777" w:rsidR="00CE0DF8" w:rsidRPr="00D7437C" w:rsidRDefault="00CE0DF8" w:rsidP="00CE0DF8">
      <w:pPr>
        <w:numPr>
          <w:ilvl w:val="0"/>
          <w:numId w:val="100"/>
        </w:numPr>
        <w:spacing w:line="319" w:lineRule="auto"/>
        <w:ind w:left="851" w:hanging="284"/>
        <w:jc w:val="both"/>
        <w:rPr>
          <w:rFonts w:ascii="Arial" w:hAnsi="Arial" w:cs="Arial"/>
          <w:szCs w:val="22"/>
        </w:rPr>
      </w:pPr>
      <w:r w:rsidRPr="00D7437C">
        <w:rPr>
          <w:rFonts w:ascii="Arial" w:hAnsi="Arial" w:cs="Arial"/>
          <w:szCs w:val="22"/>
        </w:rPr>
        <w:t>udostępniać Administratorowi danych, na każde jego żądanie, nie później niż w terminie 3 Dni Roboczych, wszelkie informacje niezbędne do wykazania spełnienia przez Administratora danych obowiązków wynikających z przepisów prawa, o których mowa w ust. 1 oraz umożliwić Administratorowi danych lub audytorowi upoważnionemu przez Administratora danych przeprowadzanie audytów, w tym inspekcji, zgodnie z § 5 Umowy powierzenia;</w:t>
      </w:r>
    </w:p>
    <w:p w14:paraId="60C7FAB8" w14:textId="77777777" w:rsidR="00CE0DF8" w:rsidRPr="00D7437C" w:rsidRDefault="00CE0DF8" w:rsidP="00CE0DF8">
      <w:pPr>
        <w:numPr>
          <w:ilvl w:val="0"/>
          <w:numId w:val="100"/>
        </w:numPr>
        <w:spacing w:line="319" w:lineRule="auto"/>
        <w:ind w:left="851" w:hanging="284"/>
        <w:jc w:val="both"/>
        <w:rPr>
          <w:rFonts w:ascii="Arial" w:hAnsi="Arial" w:cs="Arial"/>
          <w:szCs w:val="22"/>
        </w:rPr>
      </w:pPr>
      <w:r w:rsidRPr="00D7437C">
        <w:rPr>
          <w:rFonts w:ascii="Arial" w:hAnsi="Arial" w:cs="Arial"/>
          <w:szCs w:val="22"/>
        </w:rPr>
        <w:t>prowadzić w formie pisemnej rejestr wszystkich kategorii czynności przetwarzania dokonywanych w imieniu Administratora danych, zgodnie z art. 30 RODO – jeżeli obowiązek ten ma zastosowanie do Procesora;</w:t>
      </w:r>
    </w:p>
    <w:p w14:paraId="72EA54A2" w14:textId="77777777" w:rsidR="00CE0DF8" w:rsidRPr="00D7437C" w:rsidRDefault="00CE0DF8" w:rsidP="00CE0DF8">
      <w:pPr>
        <w:numPr>
          <w:ilvl w:val="0"/>
          <w:numId w:val="100"/>
        </w:numPr>
        <w:spacing w:line="319" w:lineRule="auto"/>
        <w:ind w:left="851" w:hanging="284"/>
        <w:jc w:val="both"/>
        <w:rPr>
          <w:rFonts w:ascii="Arial" w:hAnsi="Arial" w:cs="Arial"/>
          <w:szCs w:val="22"/>
        </w:rPr>
      </w:pPr>
      <w:r w:rsidRPr="00D7437C">
        <w:rPr>
          <w:rFonts w:ascii="Arial" w:hAnsi="Arial" w:cs="Arial"/>
          <w:szCs w:val="22"/>
        </w:rPr>
        <w:t>współpracować z Administratorem danych w razie prowadzenia kontroli, audytu czy inspekcji w zakresie przetwarzania Danych osobowych przez uprawniony organ lub w związku z prowadzonym przez Administratora danych audytem;</w:t>
      </w:r>
    </w:p>
    <w:p w14:paraId="22BDCB5B" w14:textId="77777777" w:rsidR="00CE0DF8" w:rsidRPr="00D7437C" w:rsidRDefault="00CE0DF8" w:rsidP="00CE0DF8">
      <w:pPr>
        <w:numPr>
          <w:ilvl w:val="0"/>
          <w:numId w:val="100"/>
        </w:numPr>
        <w:spacing w:line="319" w:lineRule="auto"/>
        <w:ind w:left="851" w:hanging="284"/>
        <w:jc w:val="both"/>
        <w:rPr>
          <w:rFonts w:ascii="Arial" w:hAnsi="Arial" w:cs="Arial"/>
          <w:szCs w:val="22"/>
        </w:rPr>
      </w:pPr>
      <w:r w:rsidRPr="00D7437C">
        <w:rPr>
          <w:rFonts w:ascii="Arial" w:hAnsi="Arial" w:cs="Arial"/>
          <w:szCs w:val="22"/>
        </w:rPr>
        <w:t>przekazywać Administratorowi danych kopie protokołów kontroli, wystąpień oraz stanowisk organów skierowanych do Procesora i dotyczących Danych osobowych, bez odrębnego wezwania Administratora danych, nie później niż w ciągu 3 Dni Roboczych od dnia ich otrzymania;</w:t>
      </w:r>
    </w:p>
    <w:p w14:paraId="662F2950" w14:textId="502E79E0" w:rsidR="00CE0DF8" w:rsidRPr="00D7437C" w:rsidRDefault="00CE0DF8" w:rsidP="00CE0DF8">
      <w:pPr>
        <w:numPr>
          <w:ilvl w:val="0"/>
          <w:numId w:val="100"/>
        </w:numPr>
        <w:spacing w:line="319" w:lineRule="auto"/>
        <w:ind w:left="851" w:hanging="284"/>
        <w:jc w:val="both"/>
        <w:rPr>
          <w:rFonts w:ascii="Arial" w:hAnsi="Arial" w:cs="Arial"/>
          <w:szCs w:val="22"/>
        </w:rPr>
      </w:pPr>
      <w:r w:rsidRPr="00D7437C">
        <w:rPr>
          <w:rFonts w:ascii="Arial" w:hAnsi="Arial" w:cs="Arial"/>
          <w:szCs w:val="22"/>
        </w:rPr>
        <w:t xml:space="preserve">niezwłocznie informować Administratora danych, jeżeli jego zdaniem wydane mu polecenie stanowi naruszenie RODO lub innych przepisów unijnych lub krajowych o ochronie danych. Procesor przekazuje taką informację w formie elektronicznej na adres email: </w:t>
      </w:r>
      <w:hyperlink r:id="rId23" w:history="1">
        <w:r w:rsidRPr="00D7437C">
          <w:rPr>
            <w:rStyle w:val="Hipercze"/>
            <w:rFonts w:ascii="Arial" w:eastAsiaTheme="majorEastAsia" w:hAnsi="Arial" w:cs="Arial"/>
            <w:szCs w:val="22"/>
            <w:highlight w:val="yellow"/>
          </w:rPr>
          <w:t>……</w:t>
        </w:r>
        <w:r w:rsidRPr="00D7437C">
          <w:rPr>
            <w:rStyle w:val="Hipercze"/>
            <w:rFonts w:ascii="Arial" w:eastAsiaTheme="majorEastAsia" w:hAnsi="Arial" w:cs="Arial"/>
            <w:szCs w:val="22"/>
          </w:rPr>
          <w:t>.iod@enea.pl</w:t>
        </w:r>
      </w:hyperlink>
      <w:r w:rsidRPr="00D7437C">
        <w:rPr>
          <w:rFonts w:ascii="Arial" w:hAnsi="Arial" w:cs="Arial"/>
          <w:szCs w:val="22"/>
        </w:rPr>
        <w:t>, a informacja ta powinna zawierać w szczególności: 1) wskazanie przepisu, który narusza wydane polecenie oraz 2) uzasadnienie zawierające argumenty natury faktycznej i prawnej.</w:t>
      </w:r>
    </w:p>
    <w:p w14:paraId="3A50D84D" w14:textId="77777777" w:rsidR="00CE0DF8" w:rsidRPr="00D7437C" w:rsidRDefault="00CE0DF8" w:rsidP="00CE0DF8">
      <w:pPr>
        <w:numPr>
          <w:ilvl w:val="0"/>
          <w:numId w:val="80"/>
        </w:numPr>
        <w:spacing w:line="319" w:lineRule="auto"/>
        <w:jc w:val="both"/>
        <w:outlineLvl w:val="1"/>
        <w:rPr>
          <w:rFonts w:ascii="Arial" w:hAnsi="Arial" w:cs="Arial"/>
          <w:bCs/>
          <w:iCs/>
          <w:szCs w:val="22"/>
        </w:rPr>
      </w:pPr>
      <w:r w:rsidRPr="00D7437C">
        <w:rPr>
          <w:rFonts w:ascii="Arial" w:hAnsi="Arial" w:cs="Arial"/>
          <w:bCs/>
          <w:iCs/>
          <w:szCs w:val="22"/>
        </w:rPr>
        <w:t>Procesor uznaje obowiązek ochrony Danych osobowych za obowiązek wszystkich członków Personelu Procesora, niezależnie od stosunku prawnego łączącego Procesora z tymi osobami. Jednocześnie Procesor zobowiązuje się, że w przypadku, gdy którakolwiek z osób wskazanych w zdaniu poprzedzającym naruszy jakikolwiek zasady ochrony Danych osobowych, Procesor niezwłocznie odsunie ją od wykonywania czynności związanych z Umową oraz uniemożliwi jej dostęp do jakichkolwiek Danych osobowych.</w:t>
      </w:r>
    </w:p>
    <w:p w14:paraId="4A86CD93" w14:textId="77777777" w:rsidR="00CE0DF8" w:rsidRPr="00D7437C" w:rsidRDefault="00CE0DF8" w:rsidP="00CE0DF8">
      <w:pPr>
        <w:spacing w:line="319" w:lineRule="auto"/>
        <w:ind w:left="493"/>
        <w:jc w:val="both"/>
        <w:outlineLvl w:val="1"/>
        <w:rPr>
          <w:rFonts w:ascii="Arial" w:hAnsi="Arial" w:cs="Arial"/>
          <w:bCs/>
          <w:iCs/>
          <w:szCs w:val="22"/>
        </w:rPr>
      </w:pPr>
    </w:p>
    <w:p w14:paraId="308964CF" w14:textId="77777777" w:rsidR="00CE0DF8" w:rsidRPr="00D7437C" w:rsidRDefault="00CE0DF8" w:rsidP="00CE0DF8">
      <w:pPr>
        <w:keepNext/>
        <w:spacing w:line="319" w:lineRule="auto"/>
        <w:ind w:left="709"/>
        <w:jc w:val="center"/>
        <w:outlineLvl w:val="0"/>
        <w:rPr>
          <w:rFonts w:ascii="Arial" w:hAnsi="Arial" w:cs="Arial"/>
          <w:b/>
          <w:bCs/>
          <w:caps/>
          <w:szCs w:val="22"/>
          <w:lang w:val="en-US"/>
        </w:rPr>
      </w:pPr>
      <w:r w:rsidRPr="00D7437C">
        <w:rPr>
          <w:rFonts w:ascii="Arial" w:hAnsi="Arial" w:cs="Arial"/>
          <w:b/>
          <w:bCs/>
          <w:caps/>
          <w:szCs w:val="22"/>
          <w:lang w:val="en-US"/>
        </w:rPr>
        <w:t>§ 3 Środki zabezpieczenia Danych osobowych</w:t>
      </w:r>
    </w:p>
    <w:p w14:paraId="21ED1BF6" w14:textId="77777777" w:rsidR="00CE0DF8" w:rsidRPr="00D7437C" w:rsidRDefault="00CE0DF8" w:rsidP="00CE0DF8">
      <w:pPr>
        <w:keepNext/>
        <w:spacing w:line="319" w:lineRule="auto"/>
        <w:ind w:left="709"/>
        <w:jc w:val="both"/>
        <w:outlineLvl w:val="0"/>
        <w:rPr>
          <w:rFonts w:ascii="Arial" w:hAnsi="Arial" w:cs="Arial"/>
          <w:b/>
          <w:bCs/>
          <w:caps/>
          <w:szCs w:val="22"/>
          <w:lang w:val="en-US"/>
        </w:rPr>
      </w:pPr>
    </w:p>
    <w:p w14:paraId="20568024" w14:textId="77777777" w:rsidR="00CE0DF8" w:rsidRPr="00D7437C" w:rsidRDefault="00CE0DF8" w:rsidP="00CE0DF8">
      <w:pPr>
        <w:numPr>
          <w:ilvl w:val="0"/>
          <w:numId w:val="106"/>
        </w:numPr>
        <w:spacing w:line="319" w:lineRule="auto"/>
        <w:jc w:val="both"/>
        <w:outlineLvl w:val="1"/>
        <w:rPr>
          <w:rFonts w:ascii="Arial" w:hAnsi="Arial" w:cs="Arial"/>
          <w:bCs/>
          <w:iCs/>
          <w:szCs w:val="22"/>
        </w:rPr>
      </w:pPr>
      <w:r w:rsidRPr="00D7437C">
        <w:rPr>
          <w:rFonts w:ascii="Arial" w:hAnsi="Arial" w:cs="Arial"/>
          <w:bCs/>
          <w:iCs/>
          <w:szCs w:val="22"/>
        </w:rPr>
        <w:t>Procesor zobowiązuje się wdrożyć i stosować odpowiednie środki techniczne i organizacyjne, aby zapewnić stopień bezpieczeństwa odpowiadający ryzyku naruszenia praw lub wolności osób fizycznych, których Dane osobowe będą przetwarzane na podstawie Umowy powierzenia oraz zapewnić realizację zasad ochrony danych w fazie projektowania (</w:t>
      </w:r>
      <w:r w:rsidRPr="00D7437C">
        <w:rPr>
          <w:rFonts w:ascii="Arial" w:hAnsi="Arial" w:cs="Arial"/>
          <w:bCs/>
          <w:i/>
          <w:iCs/>
          <w:szCs w:val="22"/>
        </w:rPr>
        <w:t>privacy by design</w:t>
      </w:r>
      <w:r w:rsidRPr="00D7437C">
        <w:rPr>
          <w:rFonts w:ascii="Arial" w:hAnsi="Arial" w:cs="Arial"/>
          <w:bCs/>
          <w:iCs/>
          <w:szCs w:val="22"/>
        </w:rPr>
        <w:t>) oraz domyślnej ochrony danych (</w:t>
      </w:r>
      <w:r w:rsidRPr="00D7437C">
        <w:rPr>
          <w:rFonts w:ascii="Arial" w:hAnsi="Arial" w:cs="Arial"/>
          <w:bCs/>
          <w:i/>
          <w:iCs/>
          <w:szCs w:val="22"/>
        </w:rPr>
        <w:t>privacy by default</w:t>
      </w:r>
      <w:r w:rsidRPr="00D7437C">
        <w:rPr>
          <w:rFonts w:ascii="Arial" w:hAnsi="Arial" w:cs="Arial"/>
          <w:bCs/>
          <w:iCs/>
          <w:szCs w:val="22"/>
        </w:rPr>
        <w:t>) - art. 25 RODO. Procesor jest zobowiązany wdrożyć odpowiednie środki techniczne i organizacyjne, które zostały wymienione w Załączniku nr 2 do Umowy powierzenia.</w:t>
      </w:r>
      <w:r w:rsidRPr="00D7437C" w:rsidDel="00856A24">
        <w:rPr>
          <w:rFonts w:ascii="Arial" w:hAnsi="Arial" w:cs="Arial"/>
          <w:bCs/>
          <w:iCs/>
          <w:szCs w:val="22"/>
        </w:rPr>
        <w:t xml:space="preserve"> </w:t>
      </w:r>
    </w:p>
    <w:p w14:paraId="317E9B67" w14:textId="77777777" w:rsidR="00CE0DF8" w:rsidRPr="00D7437C" w:rsidRDefault="00CE0DF8" w:rsidP="00CE0DF8">
      <w:pPr>
        <w:numPr>
          <w:ilvl w:val="0"/>
          <w:numId w:val="106"/>
        </w:numPr>
        <w:spacing w:line="319" w:lineRule="auto"/>
        <w:jc w:val="both"/>
        <w:outlineLvl w:val="1"/>
        <w:rPr>
          <w:rFonts w:ascii="Arial" w:hAnsi="Arial" w:cs="Arial"/>
          <w:bCs/>
          <w:iCs/>
          <w:szCs w:val="22"/>
        </w:rPr>
      </w:pPr>
      <w:r w:rsidRPr="00D7437C">
        <w:rPr>
          <w:rFonts w:ascii="Arial" w:hAnsi="Arial" w:cs="Arial"/>
          <w:bCs/>
          <w:iCs/>
          <w:szCs w:val="22"/>
        </w:rPr>
        <w:lastRenderedPageBreak/>
        <w:t>Administrator danych ma prawo wydawać Procesorowi wiążące instrukcje dotyczące wdrożenia dodatkowych/nowych środków zabezpieczających. Procesor powinien wdrożyć takie środki w terminie uprzednio uzgodnionym z Administratorem danych.</w:t>
      </w:r>
    </w:p>
    <w:p w14:paraId="611C8C57" w14:textId="77777777" w:rsidR="00CE0DF8" w:rsidRPr="00D7437C" w:rsidRDefault="00CE0DF8" w:rsidP="00CE0DF8">
      <w:pPr>
        <w:spacing w:line="319" w:lineRule="auto"/>
        <w:ind w:left="493"/>
        <w:jc w:val="both"/>
        <w:outlineLvl w:val="1"/>
        <w:rPr>
          <w:rFonts w:ascii="Arial" w:hAnsi="Arial" w:cs="Arial"/>
          <w:bCs/>
          <w:iCs/>
          <w:szCs w:val="22"/>
        </w:rPr>
      </w:pPr>
    </w:p>
    <w:p w14:paraId="1F40E237" w14:textId="77777777" w:rsidR="00CE0DF8" w:rsidRPr="00D7437C" w:rsidRDefault="00CE0DF8" w:rsidP="00CE0DF8">
      <w:pPr>
        <w:keepNext/>
        <w:spacing w:line="319" w:lineRule="auto"/>
        <w:ind w:left="709"/>
        <w:jc w:val="center"/>
        <w:outlineLvl w:val="0"/>
        <w:rPr>
          <w:rFonts w:ascii="Arial" w:hAnsi="Arial" w:cs="Arial"/>
          <w:b/>
          <w:bCs/>
          <w:caps/>
          <w:szCs w:val="22"/>
          <w:lang w:val="en-US"/>
        </w:rPr>
      </w:pPr>
      <w:r w:rsidRPr="00D7437C">
        <w:rPr>
          <w:rFonts w:ascii="Arial" w:hAnsi="Arial" w:cs="Arial"/>
          <w:b/>
          <w:bCs/>
          <w:caps/>
          <w:szCs w:val="22"/>
          <w:lang w:val="en-US"/>
        </w:rPr>
        <w:t>§ 4 Obowiązki informacyjne Procesora. Incydenty</w:t>
      </w:r>
    </w:p>
    <w:p w14:paraId="17330E15" w14:textId="77777777" w:rsidR="00CE0DF8" w:rsidRPr="00D7437C" w:rsidRDefault="00CE0DF8" w:rsidP="00CE0DF8">
      <w:pPr>
        <w:keepNext/>
        <w:spacing w:line="319" w:lineRule="auto"/>
        <w:ind w:left="709"/>
        <w:jc w:val="both"/>
        <w:outlineLvl w:val="0"/>
        <w:rPr>
          <w:rFonts w:ascii="Arial" w:hAnsi="Arial" w:cs="Arial"/>
          <w:b/>
          <w:bCs/>
          <w:caps/>
          <w:szCs w:val="22"/>
          <w:lang w:val="en-US"/>
        </w:rPr>
      </w:pPr>
    </w:p>
    <w:p w14:paraId="1CAFF4A7" w14:textId="608F9951" w:rsidR="00CE0DF8" w:rsidRPr="00D7437C" w:rsidRDefault="00CE0DF8" w:rsidP="00CE0DF8">
      <w:pPr>
        <w:numPr>
          <w:ilvl w:val="0"/>
          <w:numId w:val="107"/>
        </w:numPr>
        <w:spacing w:line="319" w:lineRule="auto"/>
        <w:jc w:val="both"/>
        <w:outlineLvl w:val="1"/>
        <w:rPr>
          <w:rFonts w:ascii="Arial" w:hAnsi="Arial" w:cs="Arial"/>
          <w:bCs/>
          <w:iCs/>
          <w:szCs w:val="22"/>
        </w:rPr>
      </w:pPr>
      <w:r w:rsidRPr="00D7437C">
        <w:rPr>
          <w:rFonts w:ascii="Arial" w:hAnsi="Arial" w:cs="Arial"/>
          <w:bCs/>
          <w:iCs/>
          <w:szCs w:val="22"/>
        </w:rPr>
        <w:t xml:space="preserve">Procesor zobowiązany jest niezwłocznie, jednakże nie później niż w ciągu 2 Dni Roboczych od dnia powzięcia informacji, zawiadomić Administratora danych </w:t>
      </w:r>
      <w:r w:rsidRPr="00D7437C">
        <w:rPr>
          <w:rFonts w:ascii="Arial" w:eastAsia="Arial" w:hAnsi="Arial" w:cs="Arial"/>
          <w:bCs/>
          <w:iCs/>
          <w:szCs w:val="22"/>
        </w:rPr>
        <w:t xml:space="preserve">na adres email: </w:t>
      </w:r>
      <w:hyperlink r:id="rId24" w:history="1">
        <w:r w:rsidRPr="00D7437C">
          <w:rPr>
            <w:rStyle w:val="Hipercze"/>
            <w:rFonts w:ascii="Arial" w:eastAsiaTheme="majorEastAsia" w:hAnsi="Arial" w:cs="Arial"/>
            <w:szCs w:val="22"/>
            <w:highlight w:val="yellow"/>
          </w:rPr>
          <w:t>……</w:t>
        </w:r>
        <w:r w:rsidRPr="00D7437C">
          <w:rPr>
            <w:rStyle w:val="Hipercze"/>
            <w:rFonts w:ascii="Arial" w:eastAsiaTheme="majorEastAsia" w:hAnsi="Arial" w:cs="Arial"/>
            <w:szCs w:val="22"/>
          </w:rPr>
          <w:t>.iod@enea.pl</w:t>
        </w:r>
      </w:hyperlink>
      <w:r w:rsidRPr="00D7437C">
        <w:rPr>
          <w:rFonts w:ascii="Arial" w:hAnsi="Arial" w:cs="Arial"/>
          <w:bCs/>
          <w:iCs/>
          <w:color w:val="0563C1"/>
          <w:szCs w:val="22"/>
        </w:rPr>
        <w:t xml:space="preserve"> </w:t>
      </w:r>
      <w:r w:rsidRPr="00D7437C">
        <w:rPr>
          <w:rFonts w:ascii="Arial" w:hAnsi="Arial" w:cs="Arial"/>
          <w:bCs/>
          <w:iCs/>
          <w:szCs w:val="22"/>
        </w:rPr>
        <w:t>o:</w:t>
      </w:r>
    </w:p>
    <w:p w14:paraId="254966EA" w14:textId="77777777" w:rsidR="00CE0DF8" w:rsidRPr="00D7437C" w:rsidRDefault="00CE0DF8" w:rsidP="00CE0DF8">
      <w:pPr>
        <w:numPr>
          <w:ilvl w:val="0"/>
          <w:numId w:val="102"/>
        </w:numPr>
        <w:spacing w:line="319" w:lineRule="auto"/>
        <w:ind w:left="851" w:hanging="284"/>
        <w:jc w:val="both"/>
        <w:rPr>
          <w:rFonts w:ascii="Arial" w:hAnsi="Arial" w:cs="Arial"/>
          <w:szCs w:val="22"/>
        </w:rPr>
      </w:pPr>
      <w:r w:rsidRPr="00D7437C">
        <w:rPr>
          <w:rFonts w:ascii="Arial" w:hAnsi="Arial" w:cs="Arial"/>
          <w:szCs w:val="22"/>
        </w:rPr>
        <w:t>prowadzonej lub planowanej kontroli, audycie czy inspekcji w zakresie przetwarzania Danych osobowych u Procesora lub Sub-procesora oraz umożliwić Administratorowi danych udział w tej kontroli, audycie czy inspekcji, o ile nie sprzeciwiają się temu przepisy prawa;</w:t>
      </w:r>
    </w:p>
    <w:p w14:paraId="0BFDD3FC" w14:textId="77777777" w:rsidR="00CE0DF8" w:rsidRPr="00D7437C" w:rsidRDefault="00CE0DF8" w:rsidP="00CE0DF8">
      <w:pPr>
        <w:numPr>
          <w:ilvl w:val="0"/>
          <w:numId w:val="102"/>
        </w:numPr>
        <w:spacing w:line="319" w:lineRule="auto"/>
        <w:ind w:left="851" w:hanging="284"/>
        <w:jc w:val="both"/>
        <w:rPr>
          <w:rFonts w:ascii="Arial" w:hAnsi="Arial" w:cs="Arial"/>
          <w:szCs w:val="22"/>
        </w:rPr>
      </w:pPr>
      <w:r w:rsidRPr="00D7437C">
        <w:rPr>
          <w:rFonts w:ascii="Arial" w:hAnsi="Arial" w:cs="Arial"/>
          <w:szCs w:val="22"/>
        </w:rPr>
        <w:t>wszelkich czynnościach z własnym udziałem lub udziałem Sub-procesorów w sprawach dotyczących ochrony Danych osobowych prowadzonych przez organy administracji państwowej, w tym w szczególności przez krajowy organ nadzoru (w  tym w szczególności wszelkiej korespondencji z organem nadzorczym, decyzjach przez nie wydanych, rozpatrywanych skargach, prowadzonych lub zapowiedzianych kontrolach), Policję lub sąd (w tym w szczególności wszelkich postępowaniach, których przedmiotem byłoby powierzenie przetwarzania Danych osobowych), chyba że będzie to sprzeczne z decyzją wydaną przez organy administracji publicznej lub z przepisami prawa – o których posiada wiedzę.</w:t>
      </w:r>
    </w:p>
    <w:p w14:paraId="23BA2E22" w14:textId="77777777" w:rsidR="00CE0DF8" w:rsidRPr="00D7437C" w:rsidRDefault="00CE0DF8" w:rsidP="00CE0DF8">
      <w:pPr>
        <w:numPr>
          <w:ilvl w:val="0"/>
          <w:numId w:val="107"/>
        </w:numPr>
        <w:spacing w:line="319" w:lineRule="auto"/>
        <w:jc w:val="both"/>
        <w:outlineLvl w:val="1"/>
        <w:rPr>
          <w:rFonts w:ascii="Arial" w:hAnsi="Arial" w:cs="Arial"/>
          <w:bCs/>
          <w:iCs/>
          <w:szCs w:val="22"/>
        </w:rPr>
      </w:pPr>
      <w:r w:rsidRPr="00D7437C">
        <w:rPr>
          <w:rFonts w:ascii="Arial" w:hAnsi="Arial" w:cs="Arial"/>
          <w:bCs/>
          <w:iCs/>
          <w:szCs w:val="22"/>
        </w:rPr>
        <w:t>Procesor zobowiązany jest niezwłocznie, nie później jednak niż w ciągu 12 godzin, zawiadomić Administratora danych o każdym zaistniałym incydencie (dalej: „</w:t>
      </w:r>
      <w:r w:rsidRPr="00D7437C">
        <w:rPr>
          <w:rFonts w:ascii="Arial" w:hAnsi="Arial" w:cs="Arial"/>
          <w:b/>
          <w:bCs/>
          <w:iCs/>
          <w:szCs w:val="22"/>
        </w:rPr>
        <w:t>Incydent</w:t>
      </w:r>
      <w:r w:rsidRPr="00D7437C">
        <w:rPr>
          <w:rFonts w:ascii="Arial" w:hAnsi="Arial" w:cs="Arial"/>
          <w:bCs/>
          <w:iCs/>
          <w:szCs w:val="22"/>
        </w:rPr>
        <w:t>”), przez który rozumie się:</w:t>
      </w:r>
    </w:p>
    <w:p w14:paraId="3888A20C" w14:textId="77777777" w:rsidR="00CE0DF8" w:rsidRPr="00D7437C" w:rsidRDefault="00CE0DF8" w:rsidP="00CE0DF8">
      <w:pPr>
        <w:numPr>
          <w:ilvl w:val="0"/>
          <w:numId w:val="103"/>
        </w:numPr>
        <w:spacing w:line="319" w:lineRule="auto"/>
        <w:ind w:left="851"/>
        <w:jc w:val="both"/>
        <w:rPr>
          <w:rFonts w:ascii="Arial" w:hAnsi="Arial" w:cs="Arial"/>
          <w:szCs w:val="22"/>
        </w:rPr>
      </w:pPr>
      <w:r w:rsidRPr="00D7437C">
        <w:rPr>
          <w:rFonts w:ascii="Arial" w:hAnsi="Arial" w:cs="Arial"/>
          <w:szCs w:val="22"/>
        </w:rPr>
        <w:t>naruszenie ochrony Danych osobowych lub</w:t>
      </w:r>
    </w:p>
    <w:p w14:paraId="6CBD7C13" w14:textId="77777777" w:rsidR="00CE0DF8" w:rsidRPr="00D7437C" w:rsidRDefault="00CE0DF8" w:rsidP="00CE0DF8">
      <w:pPr>
        <w:numPr>
          <w:ilvl w:val="0"/>
          <w:numId w:val="103"/>
        </w:numPr>
        <w:spacing w:line="319" w:lineRule="auto"/>
        <w:ind w:left="851"/>
        <w:jc w:val="both"/>
        <w:rPr>
          <w:rFonts w:ascii="Arial" w:hAnsi="Arial" w:cs="Arial"/>
          <w:szCs w:val="22"/>
        </w:rPr>
      </w:pPr>
      <w:r w:rsidRPr="00D7437C">
        <w:rPr>
          <w:rFonts w:ascii="Arial" w:hAnsi="Arial" w:cs="Arial"/>
          <w:szCs w:val="22"/>
        </w:rPr>
        <w:t xml:space="preserve">podejrzenie naruszenia lub </w:t>
      </w:r>
    </w:p>
    <w:p w14:paraId="3C4DDD50" w14:textId="77777777" w:rsidR="00CE0DF8" w:rsidRPr="00D7437C" w:rsidRDefault="00CE0DF8" w:rsidP="00CE0DF8">
      <w:pPr>
        <w:numPr>
          <w:ilvl w:val="0"/>
          <w:numId w:val="103"/>
        </w:numPr>
        <w:spacing w:line="319" w:lineRule="auto"/>
        <w:ind w:left="851"/>
        <w:jc w:val="both"/>
        <w:rPr>
          <w:rFonts w:ascii="Arial" w:hAnsi="Arial" w:cs="Arial"/>
          <w:szCs w:val="22"/>
        </w:rPr>
      </w:pPr>
      <w:r w:rsidRPr="00D7437C">
        <w:rPr>
          <w:rFonts w:ascii="Arial" w:hAnsi="Arial" w:cs="Arial"/>
          <w:szCs w:val="22"/>
        </w:rPr>
        <w:t>próbę naruszenia ochrony Danych osobowych.</w:t>
      </w:r>
    </w:p>
    <w:p w14:paraId="12301C02" w14:textId="443C4D42" w:rsidR="00CE0DF8" w:rsidRPr="00D7437C" w:rsidRDefault="00CE0DF8" w:rsidP="00CE0DF8">
      <w:pPr>
        <w:numPr>
          <w:ilvl w:val="0"/>
          <w:numId w:val="107"/>
        </w:numPr>
        <w:spacing w:line="319" w:lineRule="auto"/>
        <w:jc w:val="both"/>
        <w:outlineLvl w:val="1"/>
        <w:rPr>
          <w:rFonts w:ascii="Arial" w:eastAsia="Arial" w:hAnsi="Arial" w:cs="Arial"/>
          <w:bCs/>
          <w:iCs/>
          <w:szCs w:val="22"/>
        </w:rPr>
      </w:pPr>
      <w:r w:rsidRPr="00D7437C">
        <w:rPr>
          <w:rFonts w:ascii="Arial" w:hAnsi="Arial" w:cs="Arial"/>
          <w:bCs/>
          <w:iCs/>
          <w:szCs w:val="22"/>
        </w:rPr>
        <w:t>Zgłoszenie</w:t>
      </w:r>
      <w:r w:rsidRPr="00D7437C">
        <w:rPr>
          <w:rFonts w:ascii="Arial" w:eastAsia="Arial" w:hAnsi="Arial" w:cs="Arial"/>
          <w:bCs/>
          <w:iCs/>
          <w:szCs w:val="22"/>
        </w:rPr>
        <w:t xml:space="preserve"> Incydentu powinno zostać dokonane drogą telefoniczną pod nr </w:t>
      </w:r>
      <w:r w:rsidR="00BA25F6" w:rsidRPr="00D7437C">
        <w:rPr>
          <w:rFonts w:ascii="Arial" w:eastAsia="Arial" w:hAnsi="Arial" w:cs="Arial"/>
          <w:bCs/>
          <w:iCs/>
          <w:szCs w:val="22"/>
        </w:rPr>
        <w:t xml:space="preserve">+48 </w:t>
      </w:r>
      <w:r w:rsidRPr="00D7437C">
        <w:rPr>
          <w:rFonts w:ascii="Arial" w:eastAsia="Arial" w:hAnsi="Arial" w:cs="Arial"/>
          <w:bCs/>
          <w:iCs/>
          <w:szCs w:val="22"/>
        </w:rPr>
        <w:t xml:space="preserve">15 865 63 83 oraz jednocześnie na adres email: </w:t>
      </w:r>
      <w:hyperlink r:id="rId25" w:history="1">
        <w:r w:rsidRPr="00D7437C">
          <w:rPr>
            <w:rStyle w:val="Hipercze"/>
            <w:rFonts w:ascii="Arial" w:eastAsiaTheme="majorEastAsia" w:hAnsi="Arial" w:cs="Arial"/>
            <w:szCs w:val="22"/>
            <w:highlight w:val="yellow"/>
          </w:rPr>
          <w:t>……</w:t>
        </w:r>
        <w:r w:rsidRPr="00D7437C">
          <w:rPr>
            <w:rStyle w:val="Hipercze"/>
            <w:rFonts w:ascii="Arial" w:eastAsiaTheme="majorEastAsia" w:hAnsi="Arial" w:cs="Arial"/>
            <w:szCs w:val="22"/>
          </w:rPr>
          <w:t>.iod@enea.pl</w:t>
        </w:r>
      </w:hyperlink>
      <w:r w:rsidRPr="00D7437C">
        <w:rPr>
          <w:rFonts w:ascii="Arial" w:hAnsi="Arial" w:cs="Arial"/>
          <w:bCs/>
          <w:iCs/>
          <w:color w:val="0563C1"/>
          <w:szCs w:val="22"/>
        </w:rPr>
        <w:t xml:space="preserve"> </w:t>
      </w:r>
      <w:r w:rsidRPr="00D7437C">
        <w:rPr>
          <w:rFonts w:ascii="Arial" w:eastAsia="Arial" w:hAnsi="Arial" w:cs="Arial"/>
          <w:bCs/>
          <w:iCs/>
          <w:szCs w:val="22"/>
        </w:rPr>
        <w:t>i zawierać co najmniej następujące informacje:</w:t>
      </w:r>
    </w:p>
    <w:p w14:paraId="5AAF3950" w14:textId="77777777" w:rsidR="00CE0DF8" w:rsidRPr="00D7437C" w:rsidRDefault="00CE0DF8" w:rsidP="00CE0DF8">
      <w:pPr>
        <w:numPr>
          <w:ilvl w:val="0"/>
          <w:numId w:val="108"/>
        </w:numPr>
        <w:spacing w:line="319" w:lineRule="auto"/>
        <w:ind w:left="851"/>
        <w:jc w:val="both"/>
        <w:rPr>
          <w:rFonts w:ascii="Arial" w:hAnsi="Arial" w:cs="Arial"/>
          <w:szCs w:val="22"/>
        </w:rPr>
      </w:pPr>
      <w:r w:rsidRPr="00D7437C">
        <w:rPr>
          <w:rFonts w:ascii="Arial" w:hAnsi="Arial" w:cs="Arial"/>
          <w:szCs w:val="22"/>
        </w:rPr>
        <w:t>szczegółowy opis Incydentu, a w szczególności datę, czas trwania, miejsce wystąpienia Incydentu i jego skalę (m.in. przybliżona liczba osób, których dotyczy Incydent oraz kategorie tych osób);</w:t>
      </w:r>
    </w:p>
    <w:p w14:paraId="0F36A1EF" w14:textId="77777777" w:rsidR="00CE0DF8" w:rsidRPr="00D7437C" w:rsidRDefault="00CE0DF8" w:rsidP="00CE0DF8">
      <w:pPr>
        <w:numPr>
          <w:ilvl w:val="0"/>
          <w:numId w:val="108"/>
        </w:numPr>
        <w:spacing w:line="319" w:lineRule="auto"/>
        <w:ind w:left="851"/>
        <w:jc w:val="both"/>
        <w:rPr>
          <w:rFonts w:ascii="Arial" w:hAnsi="Arial" w:cs="Arial"/>
          <w:szCs w:val="22"/>
        </w:rPr>
      </w:pPr>
      <w:r w:rsidRPr="00D7437C">
        <w:rPr>
          <w:rFonts w:ascii="Arial" w:hAnsi="Arial" w:cs="Arial"/>
          <w:szCs w:val="22"/>
        </w:rPr>
        <w:t>imię i nazwisko oraz dane kontaktowe osoby mogącej udzielić dalszych informacji o Incydencie;</w:t>
      </w:r>
    </w:p>
    <w:p w14:paraId="3DEF0892" w14:textId="77777777" w:rsidR="00CE0DF8" w:rsidRPr="00D7437C" w:rsidRDefault="00CE0DF8" w:rsidP="00CE0DF8">
      <w:pPr>
        <w:numPr>
          <w:ilvl w:val="0"/>
          <w:numId w:val="108"/>
        </w:numPr>
        <w:spacing w:line="319" w:lineRule="auto"/>
        <w:ind w:left="851"/>
        <w:jc w:val="both"/>
        <w:rPr>
          <w:rFonts w:ascii="Arial" w:hAnsi="Arial" w:cs="Arial"/>
          <w:szCs w:val="22"/>
        </w:rPr>
      </w:pPr>
      <w:r w:rsidRPr="00D7437C">
        <w:rPr>
          <w:rFonts w:ascii="Arial" w:hAnsi="Arial" w:cs="Arial"/>
          <w:szCs w:val="22"/>
        </w:rPr>
        <w:t>opis zastosowanych przez Procesora środków w celu zminimalizowania ewentualnych negatywnych skutków Incydentu.</w:t>
      </w:r>
    </w:p>
    <w:p w14:paraId="16288C1A" w14:textId="77777777" w:rsidR="00CE0DF8" w:rsidRPr="00D7437C" w:rsidRDefault="00CE0DF8" w:rsidP="00CE0DF8">
      <w:pPr>
        <w:numPr>
          <w:ilvl w:val="0"/>
          <w:numId w:val="107"/>
        </w:numPr>
        <w:spacing w:line="319" w:lineRule="auto"/>
        <w:rPr>
          <w:rFonts w:ascii="Arial" w:hAnsi="Arial" w:cs="Arial"/>
          <w:bCs/>
          <w:iCs/>
          <w:szCs w:val="22"/>
        </w:rPr>
      </w:pPr>
      <w:r w:rsidRPr="00D7437C">
        <w:rPr>
          <w:rFonts w:ascii="Arial" w:hAnsi="Arial" w:cs="Arial"/>
          <w:bCs/>
          <w:iCs/>
          <w:szCs w:val="22"/>
        </w:rPr>
        <w:t xml:space="preserve">Wzór zgłoszenia o Incydencie/Naruszeniu ochrony danych osobowych stanowi Załącznik nr 3 do Umowy powierzenia przetwarzania danych osobowych. </w:t>
      </w:r>
    </w:p>
    <w:p w14:paraId="2C938ABA" w14:textId="77777777" w:rsidR="00CE0DF8" w:rsidRPr="00D7437C" w:rsidRDefault="00CE0DF8" w:rsidP="00CE0DF8">
      <w:pPr>
        <w:numPr>
          <w:ilvl w:val="0"/>
          <w:numId w:val="107"/>
        </w:numPr>
        <w:spacing w:line="319" w:lineRule="auto"/>
        <w:jc w:val="both"/>
        <w:outlineLvl w:val="1"/>
        <w:rPr>
          <w:rFonts w:ascii="Arial" w:hAnsi="Arial" w:cs="Arial"/>
          <w:bCs/>
          <w:iCs/>
          <w:szCs w:val="22"/>
        </w:rPr>
      </w:pPr>
      <w:r w:rsidRPr="00D7437C">
        <w:rPr>
          <w:rFonts w:ascii="Arial" w:hAnsi="Arial" w:cs="Arial"/>
          <w:bCs/>
          <w:iCs/>
          <w:szCs w:val="22"/>
        </w:rPr>
        <w:t xml:space="preserve">Procesor zobowiązany jest niezwłocznie, jednakże nie później jednak niż w ciągu 12 godzin przekazać Administratorowi danych wszelkie dokumenty i informacje związane z Incydentem na każde żądanie Administratora danych. </w:t>
      </w:r>
    </w:p>
    <w:p w14:paraId="333DCDC6" w14:textId="77777777" w:rsidR="00CE0DF8" w:rsidRPr="00D7437C" w:rsidRDefault="00CE0DF8" w:rsidP="00CE0DF8">
      <w:pPr>
        <w:numPr>
          <w:ilvl w:val="0"/>
          <w:numId w:val="107"/>
        </w:numPr>
        <w:spacing w:line="319" w:lineRule="auto"/>
        <w:jc w:val="both"/>
        <w:outlineLvl w:val="1"/>
        <w:rPr>
          <w:rFonts w:ascii="Arial" w:hAnsi="Arial" w:cs="Arial"/>
          <w:bCs/>
          <w:iCs/>
          <w:szCs w:val="22"/>
        </w:rPr>
      </w:pPr>
      <w:r w:rsidRPr="00D7437C">
        <w:rPr>
          <w:rFonts w:ascii="Arial" w:hAnsi="Arial" w:cs="Arial"/>
          <w:bCs/>
          <w:iCs/>
          <w:szCs w:val="22"/>
        </w:rPr>
        <w:t xml:space="preserve">Procesor zobowiązany jest zastosować się do wszelkich wytycznych lub poleceń Administratora danych w celu zminimalizowania ewentualnych negatywnych skutków Incydentu i zapobieżenia jego powtórzeniu w przyszłości. </w:t>
      </w:r>
    </w:p>
    <w:p w14:paraId="650BF45A" w14:textId="77777777" w:rsidR="00CE0DF8" w:rsidRPr="00D7437C" w:rsidRDefault="00CE0DF8" w:rsidP="00CE0DF8">
      <w:pPr>
        <w:spacing w:line="319" w:lineRule="auto"/>
        <w:ind w:left="493"/>
        <w:jc w:val="both"/>
        <w:outlineLvl w:val="1"/>
        <w:rPr>
          <w:rFonts w:ascii="Arial" w:hAnsi="Arial" w:cs="Arial"/>
          <w:bCs/>
          <w:iCs/>
          <w:szCs w:val="22"/>
        </w:rPr>
      </w:pPr>
    </w:p>
    <w:p w14:paraId="16AA0F38" w14:textId="77777777" w:rsidR="00CE0DF8" w:rsidRPr="00D7437C" w:rsidRDefault="00CE0DF8" w:rsidP="00CE0DF8">
      <w:pPr>
        <w:keepNext/>
        <w:spacing w:line="319" w:lineRule="auto"/>
        <w:ind w:left="709"/>
        <w:jc w:val="center"/>
        <w:outlineLvl w:val="0"/>
        <w:rPr>
          <w:rFonts w:ascii="Arial" w:hAnsi="Arial" w:cs="Arial"/>
          <w:b/>
          <w:bCs/>
          <w:caps/>
          <w:szCs w:val="22"/>
        </w:rPr>
      </w:pPr>
      <w:r w:rsidRPr="00D7437C">
        <w:rPr>
          <w:rFonts w:ascii="Arial" w:hAnsi="Arial" w:cs="Arial"/>
          <w:b/>
          <w:bCs/>
          <w:caps/>
          <w:szCs w:val="22"/>
        </w:rPr>
        <w:t>§ 5 Dalsze powierzenie przetwarzania Danych osobowych</w:t>
      </w:r>
    </w:p>
    <w:p w14:paraId="151687C0" w14:textId="77777777" w:rsidR="00CE0DF8" w:rsidRPr="00D7437C" w:rsidRDefault="00CE0DF8" w:rsidP="00CE0DF8">
      <w:pPr>
        <w:keepNext/>
        <w:spacing w:line="319" w:lineRule="auto"/>
        <w:ind w:left="709"/>
        <w:jc w:val="both"/>
        <w:outlineLvl w:val="0"/>
        <w:rPr>
          <w:rFonts w:ascii="Arial" w:hAnsi="Arial" w:cs="Arial"/>
          <w:b/>
          <w:bCs/>
          <w:caps/>
          <w:szCs w:val="22"/>
        </w:rPr>
      </w:pPr>
    </w:p>
    <w:p w14:paraId="1C629144" w14:textId="77777777" w:rsidR="00CE0DF8" w:rsidRPr="00D7437C" w:rsidRDefault="00CE0DF8" w:rsidP="00CE0DF8">
      <w:pPr>
        <w:numPr>
          <w:ilvl w:val="0"/>
          <w:numId w:val="109"/>
        </w:numPr>
        <w:spacing w:line="319" w:lineRule="auto"/>
        <w:jc w:val="both"/>
        <w:outlineLvl w:val="1"/>
        <w:rPr>
          <w:rFonts w:ascii="Arial" w:hAnsi="Arial" w:cs="Arial"/>
          <w:bCs/>
          <w:iCs/>
          <w:szCs w:val="22"/>
        </w:rPr>
      </w:pPr>
      <w:r w:rsidRPr="00D7437C">
        <w:rPr>
          <w:rFonts w:ascii="Arial" w:hAnsi="Arial" w:cs="Arial"/>
          <w:bCs/>
          <w:iCs/>
          <w:szCs w:val="22"/>
        </w:rPr>
        <w:t>Procesor jest uprawniony do dalszego powierzenia Danych osobowych innemu procesorowi (dalej jako: „</w:t>
      </w:r>
      <w:r w:rsidRPr="00D7437C">
        <w:rPr>
          <w:rFonts w:ascii="Arial" w:hAnsi="Arial" w:cs="Arial"/>
          <w:b/>
          <w:bCs/>
          <w:iCs/>
          <w:szCs w:val="22"/>
        </w:rPr>
        <w:t>Sub-procesor</w:t>
      </w:r>
      <w:r w:rsidRPr="00D7437C">
        <w:rPr>
          <w:rFonts w:ascii="Arial" w:hAnsi="Arial" w:cs="Arial"/>
          <w:bCs/>
          <w:iCs/>
          <w:szCs w:val="22"/>
        </w:rPr>
        <w:t xml:space="preserve">”). Jednocześnie Procesor zapewnia, że będzie korzystał wyłącznie z usług takich Sub-procesorów, którzy zapewniają wystarczające gwarancje wdrożenia odpowiednich środków technicznych i organizacyjnych, by przetwarzanie Danych osobowych spełniało wymogi RODO oraz przepisów obowiązującego prawa z zakresu ochrony danych osobowych, wskazanych w § 2 ust. 1 Umowy </w:t>
      </w:r>
      <w:r w:rsidRPr="00D7437C">
        <w:rPr>
          <w:rFonts w:ascii="Arial" w:hAnsi="Arial" w:cs="Arial"/>
          <w:bCs/>
          <w:iCs/>
          <w:szCs w:val="22"/>
        </w:rPr>
        <w:lastRenderedPageBreak/>
        <w:t>powierzenia, oraz zapewniało ochronę praw osób, których Dane dotyczą. Zaakceptowani przez Administratora danych Sub-procesorzy zostali wymienieni w Załączniku nr 1 do Umowy powierzenia.</w:t>
      </w:r>
    </w:p>
    <w:p w14:paraId="0C6BA03E" w14:textId="77777777" w:rsidR="00CE0DF8" w:rsidRPr="00D7437C" w:rsidRDefault="00CE0DF8" w:rsidP="00CE0DF8">
      <w:pPr>
        <w:numPr>
          <w:ilvl w:val="0"/>
          <w:numId w:val="109"/>
        </w:numPr>
        <w:spacing w:line="319" w:lineRule="auto"/>
        <w:jc w:val="both"/>
        <w:outlineLvl w:val="1"/>
        <w:rPr>
          <w:rFonts w:ascii="Arial" w:hAnsi="Arial" w:cs="Arial"/>
          <w:bCs/>
          <w:iCs/>
          <w:szCs w:val="22"/>
        </w:rPr>
      </w:pPr>
      <w:r w:rsidRPr="00D7437C">
        <w:rPr>
          <w:rFonts w:ascii="Arial" w:hAnsi="Arial" w:cs="Arial"/>
          <w:bCs/>
          <w:iCs/>
          <w:szCs w:val="22"/>
        </w:rPr>
        <w:t xml:space="preserve">W przypadku dalszego powierzenia Danych osobowych zgodnie z ust. 1 powyżej, Procesor zobowiązany jest przed dokonaniem dalszego powierzenia, przedstawić Administratorowi danych listę Sub-procesorów. Procesor zobowiązany jest ponadto do uprzedniego informowania Administratora danych o wszelkich zmianach dotyczących dodania lub zastąpienia Sub-procesorów. </w:t>
      </w:r>
    </w:p>
    <w:p w14:paraId="17EF2964" w14:textId="77777777" w:rsidR="00CE0DF8" w:rsidRPr="00D7437C" w:rsidRDefault="00CE0DF8" w:rsidP="00CE0DF8">
      <w:pPr>
        <w:numPr>
          <w:ilvl w:val="0"/>
          <w:numId w:val="109"/>
        </w:numPr>
        <w:spacing w:line="319" w:lineRule="auto"/>
        <w:jc w:val="both"/>
        <w:outlineLvl w:val="1"/>
        <w:rPr>
          <w:rFonts w:ascii="Arial" w:hAnsi="Arial" w:cs="Arial"/>
          <w:bCs/>
          <w:iCs/>
          <w:szCs w:val="22"/>
        </w:rPr>
      </w:pPr>
      <w:r w:rsidRPr="00D7437C">
        <w:rPr>
          <w:rFonts w:ascii="Arial" w:hAnsi="Arial" w:cs="Arial"/>
          <w:bCs/>
          <w:iCs/>
          <w:szCs w:val="22"/>
        </w:rPr>
        <w:t xml:space="preserve">Administrator danych ma prawo sprzeciwić się zmianom Sub-procesorów lub dodaniu nowych Sub-procesorów bez wskazywania przyczyny, jak również zażądać zaprzestania przetwarzania Danych osobowych przez Sub-procesora w razie stwierdzenia, że nie daje on gwarancji stosowania odpowiednich środków technicznych lub organizacyjnych w celu zapewnienia bezpieczeństwa Danym osobowym. </w:t>
      </w:r>
    </w:p>
    <w:p w14:paraId="4D13A404" w14:textId="77777777" w:rsidR="00CE0DF8" w:rsidRPr="00D7437C" w:rsidRDefault="00CE0DF8" w:rsidP="00CE0DF8">
      <w:pPr>
        <w:numPr>
          <w:ilvl w:val="0"/>
          <w:numId w:val="109"/>
        </w:numPr>
        <w:spacing w:line="319" w:lineRule="auto"/>
        <w:jc w:val="both"/>
        <w:outlineLvl w:val="1"/>
        <w:rPr>
          <w:rFonts w:ascii="Arial" w:hAnsi="Arial" w:cs="Arial"/>
          <w:bCs/>
          <w:iCs/>
          <w:szCs w:val="22"/>
        </w:rPr>
      </w:pPr>
      <w:r w:rsidRPr="00D7437C">
        <w:rPr>
          <w:rFonts w:ascii="Arial" w:hAnsi="Arial" w:cs="Arial"/>
          <w:bCs/>
          <w:iCs/>
          <w:szCs w:val="22"/>
        </w:rPr>
        <w:t xml:space="preserve">Procesor zobowiązany jest zapewnić, że umowy zawierane przez niego z Sup-procesorami będą zawierały tożsame postanowienia jak te zawarte w Umowie powierzenia, w szczególności będą nakładały na Sub-procesorów obowiązek wdrożenia i stosowania co najmniej takiego samego poziomu ochrony Danych osobowych, jak przewidziany w Umowie powierzenia. </w:t>
      </w:r>
    </w:p>
    <w:p w14:paraId="0587FA42" w14:textId="77777777" w:rsidR="00CE0DF8" w:rsidRPr="00D7437C" w:rsidRDefault="00CE0DF8" w:rsidP="00CE0DF8">
      <w:pPr>
        <w:numPr>
          <w:ilvl w:val="0"/>
          <w:numId w:val="109"/>
        </w:numPr>
        <w:spacing w:line="319" w:lineRule="auto"/>
        <w:jc w:val="both"/>
        <w:outlineLvl w:val="1"/>
        <w:rPr>
          <w:rFonts w:ascii="Arial" w:hAnsi="Arial" w:cs="Arial"/>
          <w:bCs/>
          <w:iCs/>
          <w:szCs w:val="22"/>
        </w:rPr>
      </w:pPr>
      <w:r w:rsidRPr="00D7437C">
        <w:rPr>
          <w:rFonts w:ascii="Arial" w:hAnsi="Arial" w:cs="Arial"/>
          <w:bCs/>
          <w:iCs/>
          <w:szCs w:val="22"/>
        </w:rPr>
        <w:t>Procesor ponosi odpowiedzialność za działania i zaniechania Sub-procesorów, jak za własne działania i zaniechania.</w:t>
      </w:r>
    </w:p>
    <w:p w14:paraId="4C98706C" w14:textId="77777777" w:rsidR="00CE0DF8" w:rsidRPr="00D7437C" w:rsidRDefault="00CE0DF8" w:rsidP="00CE0DF8">
      <w:pPr>
        <w:spacing w:line="319" w:lineRule="auto"/>
        <w:ind w:left="493"/>
        <w:jc w:val="both"/>
        <w:outlineLvl w:val="1"/>
        <w:rPr>
          <w:rFonts w:ascii="Arial" w:hAnsi="Arial" w:cs="Arial"/>
          <w:bCs/>
          <w:iCs/>
          <w:szCs w:val="22"/>
        </w:rPr>
      </w:pPr>
    </w:p>
    <w:p w14:paraId="0F1DACCA" w14:textId="77777777" w:rsidR="00CE0DF8" w:rsidRPr="00D7437C" w:rsidRDefault="00CE0DF8" w:rsidP="00CE0DF8">
      <w:pPr>
        <w:keepNext/>
        <w:spacing w:line="319" w:lineRule="auto"/>
        <w:ind w:left="709"/>
        <w:jc w:val="center"/>
        <w:outlineLvl w:val="0"/>
        <w:rPr>
          <w:rFonts w:ascii="Arial" w:hAnsi="Arial" w:cs="Arial"/>
          <w:b/>
          <w:bCs/>
          <w:caps/>
          <w:szCs w:val="22"/>
          <w:lang w:val="en-US"/>
        </w:rPr>
      </w:pPr>
      <w:r w:rsidRPr="00D7437C">
        <w:rPr>
          <w:rFonts w:ascii="Arial" w:hAnsi="Arial" w:cs="Arial"/>
          <w:b/>
          <w:bCs/>
          <w:caps/>
          <w:szCs w:val="22"/>
          <w:lang w:val="en-US"/>
        </w:rPr>
        <w:t>§ 6 Audyty Administratora danych</w:t>
      </w:r>
    </w:p>
    <w:p w14:paraId="007A74CA" w14:textId="77777777" w:rsidR="00CE0DF8" w:rsidRPr="00D7437C" w:rsidRDefault="00CE0DF8" w:rsidP="00CE0DF8">
      <w:pPr>
        <w:keepNext/>
        <w:spacing w:line="319" w:lineRule="auto"/>
        <w:ind w:left="709"/>
        <w:jc w:val="both"/>
        <w:outlineLvl w:val="0"/>
        <w:rPr>
          <w:rFonts w:ascii="Arial" w:hAnsi="Arial" w:cs="Arial"/>
          <w:b/>
          <w:bCs/>
          <w:caps/>
          <w:szCs w:val="22"/>
          <w:lang w:val="en-US"/>
        </w:rPr>
      </w:pPr>
    </w:p>
    <w:p w14:paraId="74DF0DB8" w14:textId="77777777" w:rsidR="00CE0DF8" w:rsidRPr="00D7437C" w:rsidRDefault="00CE0DF8" w:rsidP="00CE0DF8">
      <w:pPr>
        <w:numPr>
          <w:ilvl w:val="0"/>
          <w:numId w:val="127"/>
        </w:numPr>
        <w:spacing w:line="319" w:lineRule="auto"/>
        <w:jc w:val="both"/>
        <w:outlineLvl w:val="1"/>
        <w:rPr>
          <w:rFonts w:ascii="Arial" w:hAnsi="Arial" w:cs="Arial"/>
          <w:bCs/>
          <w:iCs/>
          <w:szCs w:val="22"/>
        </w:rPr>
      </w:pPr>
      <w:r w:rsidRPr="00D7437C">
        <w:rPr>
          <w:rFonts w:ascii="Arial" w:hAnsi="Arial" w:cs="Arial"/>
          <w:bCs/>
          <w:iCs/>
          <w:szCs w:val="22"/>
        </w:rPr>
        <w:t>Administrator danych uprawniony jest do przeprowadzenia audytu przetwarzania Danych osobowych przez Procesora na zasadach określonych w niniejszym paragrafie. Na potrzeby niniejszego paragrafu przez Administratora danych rozumie się również audytora zewnętrznego działającego na zlecenie Administratora danych.</w:t>
      </w:r>
    </w:p>
    <w:p w14:paraId="2C1E4FB8" w14:textId="77777777" w:rsidR="00CE0DF8" w:rsidRPr="00D7437C" w:rsidRDefault="00CE0DF8" w:rsidP="00CE0DF8">
      <w:pPr>
        <w:numPr>
          <w:ilvl w:val="0"/>
          <w:numId w:val="127"/>
        </w:numPr>
        <w:spacing w:line="319" w:lineRule="auto"/>
        <w:jc w:val="both"/>
        <w:outlineLvl w:val="1"/>
        <w:rPr>
          <w:rFonts w:ascii="Arial" w:hAnsi="Arial" w:cs="Arial"/>
          <w:bCs/>
          <w:iCs/>
          <w:szCs w:val="22"/>
        </w:rPr>
      </w:pPr>
      <w:r w:rsidRPr="00D7437C">
        <w:rPr>
          <w:rFonts w:ascii="Arial" w:hAnsi="Arial" w:cs="Arial"/>
          <w:bCs/>
          <w:iCs/>
          <w:szCs w:val="22"/>
        </w:rPr>
        <w:t xml:space="preserve">O zamiarze przeprowadzenia audytu Administrator danych zawiadamia Procesora z co najmniej 7-dniowym wyprzedzeniem, wskazując termin audytu. W uzasadnionych przypadkach Administrator danych może przeprowadzić audyt bez zawiadomienia, o którym mowa w zdaniu poprzedzającym. </w:t>
      </w:r>
    </w:p>
    <w:p w14:paraId="21E51F3C" w14:textId="77777777" w:rsidR="00CE0DF8" w:rsidRPr="00D7437C" w:rsidRDefault="00CE0DF8" w:rsidP="00CE0DF8">
      <w:pPr>
        <w:numPr>
          <w:ilvl w:val="0"/>
          <w:numId w:val="127"/>
        </w:numPr>
        <w:spacing w:line="319" w:lineRule="auto"/>
        <w:jc w:val="both"/>
        <w:outlineLvl w:val="1"/>
        <w:rPr>
          <w:rFonts w:ascii="Arial" w:hAnsi="Arial" w:cs="Arial"/>
          <w:bCs/>
          <w:iCs/>
          <w:szCs w:val="22"/>
        </w:rPr>
      </w:pPr>
      <w:r w:rsidRPr="00D7437C">
        <w:rPr>
          <w:rFonts w:ascii="Arial" w:hAnsi="Arial" w:cs="Arial"/>
          <w:bCs/>
          <w:iCs/>
          <w:szCs w:val="22"/>
        </w:rPr>
        <w:t>Procesor zobowiązany jest współpracować z Administratorem danych w toku audytu, w szczególności:</w:t>
      </w:r>
    </w:p>
    <w:p w14:paraId="6DEC0F05" w14:textId="77777777" w:rsidR="00CE0DF8" w:rsidRPr="00D7437C" w:rsidRDefault="00CE0DF8" w:rsidP="00CE0DF8">
      <w:pPr>
        <w:numPr>
          <w:ilvl w:val="0"/>
          <w:numId w:val="125"/>
        </w:numPr>
        <w:spacing w:line="319" w:lineRule="auto"/>
        <w:ind w:left="851"/>
        <w:jc w:val="both"/>
        <w:rPr>
          <w:rFonts w:ascii="Arial" w:hAnsi="Arial" w:cs="Arial"/>
          <w:szCs w:val="22"/>
        </w:rPr>
      </w:pPr>
      <w:r w:rsidRPr="00D7437C">
        <w:rPr>
          <w:rFonts w:ascii="Arial" w:hAnsi="Arial" w:cs="Arial"/>
          <w:szCs w:val="22"/>
        </w:rPr>
        <w:t>umożliwić Administratorowi danych dostęp do wszystkich pomieszczeń, w których ma miejsce przetwarzanie Danych osobowych;</w:t>
      </w:r>
    </w:p>
    <w:p w14:paraId="140924EF" w14:textId="77777777" w:rsidR="00CE0DF8" w:rsidRPr="00D7437C" w:rsidRDefault="00CE0DF8" w:rsidP="00CE0DF8">
      <w:pPr>
        <w:numPr>
          <w:ilvl w:val="0"/>
          <w:numId w:val="125"/>
        </w:numPr>
        <w:spacing w:line="319" w:lineRule="auto"/>
        <w:ind w:left="851"/>
        <w:jc w:val="both"/>
        <w:rPr>
          <w:rFonts w:ascii="Arial" w:hAnsi="Arial" w:cs="Arial"/>
          <w:szCs w:val="22"/>
        </w:rPr>
      </w:pPr>
      <w:r w:rsidRPr="00D7437C">
        <w:rPr>
          <w:rFonts w:ascii="Arial" w:hAnsi="Arial" w:cs="Arial"/>
          <w:szCs w:val="22"/>
        </w:rPr>
        <w:t>umożliwić Administratorowi wgląd do dokumentacji dotyczącej przetwarzania Danych osobowych oraz wszelkich systemów informatycznych wykorzystywanych przez Procesora w celu przetwarzania Danych osobowych oraz ich dokumentacji;</w:t>
      </w:r>
    </w:p>
    <w:p w14:paraId="3DDAB0E0" w14:textId="77777777" w:rsidR="00CE0DF8" w:rsidRPr="00D7437C" w:rsidRDefault="00CE0DF8" w:rsidP="00CE0DF8">
      <w:pPr>
        <w:numPr>
          <w:ilvl w:val="0"/>
          <w:numId w:val="125"/>
        </w:numPr>
        <w:spacing w:line="319" w:lineRule="auto"/>
        <w:ind w:left="851"/>
        <w:jc w:val="both"/>
        <w:rPr>
          <w:rFonts w:ascii="Arial" w:hAnsi="Arial" w:cs="Arial"/>
          <w:szCs w:val="22"/>
        </w:rPr>
      </w:pPr>
      <w:r w:rsidRPr="00D7437C">
        <w:rPr>
          <w:rFonts w:ascii="Arial" w:hAnsi="Arial" w:cs="Arial"/>
          <w:szCs w:val="22"/>
        </w:rPr>
        <w:t xml:space="preserve">niezwłocznie udzielać Administratorowi danych wszelkich wyjaśnień i informacji dotyczących przetwarzania Danych osobowych. </w:t>
      </w:r>
    </w:p>
    <w:p w14:paraId="09C0693B" w14:textId="77777777" w:rsidR="00CE0DF8" w:rsidRPr="00D7437C" w:rsidRDefault="00CE0DF8" w:rsidP="00CE0DF8">
      <w:pPr>
        <w:numPr>
          <w:ilvl w:val="0"/>
          <w:numId w:val="127"/>
        </w:numPr>
        <w:spacing w:line="319" w:lineRule="auto"/>
        <w:jc w:val="both"/>
        <w:outlineLvl w:val="1"/>
        <w:rPr>
          <w:rFonts w:ascii="Arial" w:hAnsi="Arial" w:cs="Arial"/>
          <w:bCs/>
          <w:iCs/>
          <w:szCs w:val="22"/>
        </w:rPr>
      </w:pPr>
      <w:r w:rsidRPr="00D7437C">
        <w:rPr>
          <w:rFonts w:ascii="Arial" w:hAnsi="Arial" w:cs="Arial"/>
          <w:bCs/>
          <w:iCs/>
          <w:szCs w:val="22"/>
        </w:rPr>
        <w:t xml:space="preserve">Na zakończenie audytu, o którym mowa powyżej, przedstawiciel Administratora danych sporządza protokół w 2 (dwóch) egzemplarzach, który podpisują przedstawiciele obu Stron. W razie odmowy podpisania protokołu przez przedstawiciela Procesora, przedstawiciel Administratora danych czyni na protokole stosowną wzmiankę i podpisuje protokół samodzielnie. </w:t>
      </w:r>
    </w:p>
    <w:p w14:paraId="3591A678" w14:textId="77777777" w:rsidR="00CE0DF8" w:rsidRPr="00D7437C" w:rsidRDefault="00CE0DF8" w:rsidP="00CE0DF8">
      <w:pPr>
        <w:numPr>
          <w:ilvl w:val="0"/>
          <w:numId w:val="127"/>
        </w:numPr>
        <w:spacing w:line="319" w:lineRule="auto"/>
        <w:jc w:val="both"/>
        <w:outlineLvl w:val="1"/>
        <w:rPr>
          <w:rFonts w:ascii="Arial" w:hAnsi="Arial" w:cs="Arial"/>
          <w:bCs/>
          <w:iCs/>
          <w:szCs w:val="22"/>
        </w:rPr>
      </w:pPr>
      <w:r w:rsidRPr="00D7437C">
        <w:rPr>
          <w:rFonts w:ascii="Arial" w:hAnsi="Arial" w:cs="Arial"/>
          <w:bCs/>
          <w:iCs/>
          <w:szCs w:val="22"/>
        </w:rPr>
        <w:t xml:space="preserve">Po zakończeniu audytu Administrator danych może przekazać Procesorowi wytyczne lub uwagi, do których Procesor zobowiązany jest się zastosować w terminie wskazanym przez Administratora danych. </w:t>
      </w:r>
    </w:p>
    <w:p w14:paraId="2FAC1F9D" w14:textId="77777777" w:rsidR="00CE0DF8" w:rsidRPr="00D7437C" w:rsidRDefault="00CE0DF8" w:rsidP="00CE0DF8">
      <w:pPr>
        <w:numPr>
          <w:ilvl w:val="0"/>
          <w:numId w:val="127"/>
        </w:numPr>
        <w:spacing w:line="319" w:lineRule="auto"/>
        <w:jc w:val="both"/>
        <w:outlineLvl w:val="1"/>
        <w:rPr>
          <w:rFonts w:ascii="Arial" w:hAnsi="Arial" w:cs="Arial"/>
          <w:bCs/>
          <w:iCs/>
          <w:szCs w:val="22"/>
        </w:rPr>
      </w:pPr>
      <w:r w:rsidRPr="00D7437C">
        <w:rPr>
          <w:rFonts w:ascii="Arial" w:hAnsi="Arial" w:cs="Arial"/>
          <w:bCs/>
          <w:iCs/>
          <w:szCs w:val="22"/>
        </w:rPr>
        <w:t xml:space="preserve">Administrator danych jest uprawniony do przeprowadzenia audytów również u Sub-procesorów. Procesor zobowiązany jest zapewnić, że w umowach zawieranych z Sub-procesorami zostanie wyrażona zgoda Sub-procesorów na przeprowadzenie u nich audytu przez Administratora danych na zasadach analogicznych, jak określone w niniejszym paragrafie. </w:t>
      </w:r>
    </w:p>
    <w:p w14:paraId="79459197" w14:textId="77777777" w:rsidR="00CE0DF8" w:rsidRPr="00D7437C" w:rsidRDefault="00CE0DF8" w:rsidP="00CE0DF8">
      <w:pPr>
        <w:spacing w:line="319" w:lineRule="auto"/>
        <w:ind w:left="493"/>
        <w:jc w:val="both"/>
        <w:outlineLvl w:val="1"/>
        <w:rPr>
          <w:rFonts w:ascii="Arial" w:hAnsi="Arial" w:cs="Arial"/>
          <w:bCs/>
          <w:iCs/>
          <w:szCs w:val="22"/>
        </w:rPr>
      </w:pPr>
    </w:p>
    <w:p w14:paraId="7CEF3999" w14:textId="77777777" w:rsidR="00CE0DF8" w:rsidRPr="00D7437C" w:rsidRDefault="00CE0DF8" w:rsidP="00CE0DF8">
      <w:pPr>
        <w:keepNext/>
        <w:spacing w:line="319" w:lineRule="auto"/>
        <w:ind w:left="709"/>
        <w:jc w:val="center"/>
        <w:outlineLvl w:val="0"/>
        <w:rPr>
          <w:rFonts w:ascii="Arial" w:hAnsi="Arial" w:cs="Arial"/>
          <w:b/>
          <w:bCs/>
          <w:caps/>
          <w:szCs w:val="22"/>
          <w:lang w:val="en-US"/>
        </w:rPr>
      </w:pPr>
      <w:r w:rsidRPr="00D7437C">
        <w:rPr>
          <w:rFonts w:ascii="Arial" w:hAnsi="Arial" w:cs="Arial"/>
          <w:b/>
          <w:bCs/>
          <w:caps/>
          <w:szCs w:val="22"/>
          <w:lang w:val="en-US"/>
        </w:rPr>
        <w:lastRenderedPageBreak/>
        <w:t>§ 7 Odpowiedzialność Procesora. Kary umowne</w:t>
      </w:r>
    </w:p>
    <w:p w14:paraId="0081AA95" w14:textId="77777777" w:rsidR="00CE0DF8" w:rsidRPr="00D7437C" w:rsidRDefault="00CE0DF8" w:rsidP="00CE0DF8">
      <w:pPr>
        <w:keepNext/>
        <w:spacing w:line="319" w:lineRule="auto"/>
        <w:ind w:left="709"/>
        <w:jc w:val="both"/>
        <w:outlineLvl w:val="0"/>
        <w:rPr>
          <w:rFonts w:ascii="Arial" w:hAnsi="Arial" w:cs="Arial"/>
          <w:b/>
          <w:bCs/>
          <w:caps/>
          <w:szCs w:val="22"/>
          <w:lang w:val="en-US"/>
        </w:rPr>
      </w:pPr>
    </w:p>
    <w:p w14:paraId="0979BD52" w14:textId="77777777" w:rsidR="00CE0DF8" w:rsidRPr="00D7437C" w:rsidRDefault="00CE0DF8" w:rsidP="00CE0DF8">
      <w:pPr>
        <w:numPr>
          <w:ilvl w:val="0"/>
          <w:numId w:val="110"/>
        </w:numPr>
        <w:spacing w:line="319" w:lineRule="auto"/>
        <w:jc w:val="both"/>
        <w:outlineLvl w:val="1"/>
        <w:rPr>
          <w:rFonts w:ascii="Arial" w:hAnsi="Arial" w:cs="Arial"/>
          <w:bCs/>
          <w:iCs/>
          <w:color w:val="000000"/>
          <w:szCs w:val="22"/>
        </w:rPr>
      </w:pPr>
      <w:r w:rsidRPr="00D7437C">
        <w:rPr>
          <w:rFonts w:ascii="Arial" w:hAnsi="Arial" w:cs="Arial"/>
          <w:color w:val="000000"/>
          <w:szCs w:val="22"/>
        </w:rPr>
        <w:t xml:space="preserve">Procesor ponosi pełną odpowiedzialność z tytułu nienależytego wykonania lub niewykonania Umowy powierzenia lub z tytułu naruszenia przepisów regulujących zasady ochrony danych, w szczególności określonych w § 2 ust. 1 Umowy. </w:t>
      </w:r>
    </w:p>
    <w:p w14:paraId="1E60A632" w14:textId="77777777" w:rsidR="00CE0DF8" w:rsidRPr="00D7437C" w:rsidRDefault="00CE0DF8" w:rsidP="00CE0DF8">
      <w:pPr>
        <w:numPr>
          <w:ilvl w:val="0"/>
          <w:numId w:val="110"/>
        </w:numPr>
        <w:spacing w:line="319" w:lineRule="auto"/>
        <w:jc w:val="both"/>
        <w:outlineLvl w:val="1"/>
        <w:rPr>
          <w:rFonts w:ascii="Arial" w:hAnsi="Arial" w:cs="Arial"/>
          <w:bCs/>
          <w:iCs/>
          <w:color w:val="000000"/>
          <w:szCs w:val="22"/>
        </w:rPr>
      </w:pPr>
      <w:r w:rsidRPr="00D7437C">
        <w:rPr>
          <w:rFonts w:ascii="Arial" w:hAnsi="Arial" w:cs="Arial"/>
          <w:color w:val="000000"/>
          <w:szCs w:val="22"/>
        </w:rPr>
        <w:t>Procesor zapłaci Administratorowi danych karę umowną w każdym z następujących przypadków:</w:t>
      </w:r>
    </w:p>
    <w:p w14:paraId="7CD47C01" w14:textId="0F1DEEF7" w:rsidR="00CE0DF8" w:rsidRPr="00D7437C" w:rsidRDefault="00CE0DF8" w:rsidP="00CE0DF8">
      <w:pPr>
        <w:numPr>
          <w:ilvl w:val="0"/>
          <w:numId w:val="118"/>
        </w:numPr>
        <w:spacing w:line="319" w:lineRule="auto"/>
        <w:ind w:left="851" w:hanging="284"/>
        <w:jc w:val="both"/>
        <w:rPr>
          <w:rFonts w:ascii="Arial" w:hAnsi="Arial" w:cs="Arial"/>
          <w:bCs/>
          <w:iCs/>
          <w:color w:val="000000"/>
          <w:szCs w:val="22"/>
        </w:rPr>
      </w:pPr>
      <w:bookmarkStart w:id="54" w:name="_Ref467348504"/>
      <w:r w:rsidRPr="00D7437C">
        <w:rPr>
          <w:rFonts w:ascii="Arial" w:hAnsi="Arial" w:cs="Arial"/>
          <w:bCs/>
          <w:iCs/>
          <w:color w:val="000000"/>
          <w:szCs w:val="22"/>
        </w:rPr>
        <w:t xml:space="preserve">w przypadku opóźnienia Procesora w przekazaniu informacji o Incydencie, zgodnie z § 4 Umowy powierzenia, w wysokości </w:t>
      </w:r>
      <w:r w:rsidR="00745573" w:rsidRPr="00D7437C">
        <w:rPr>
          <w:rFonts w:ascii="Arial" w:hAnsi="Arial" w:cs="Arial"/>
          <w:bCs/>
          <w:iCs/>
          <w:color w:val="000000"/>
          <w:szCs w:val="22"/>
        </w:rPr>
        <w:t>1000,00</w:t>
      </w:r>
      <w:r w:rsidRPr="00D7437C">
        <w:rPr>
          <w:rFonts w:ascii="Arial" w:hAnsi="Arial" w:cs="Arial"/>
          <w:bCs/>
          <w:iCs/>
          <w:color w:val="000000"/>
          <w:szCs w:val="22"/>
        </w:rPr>
        <w:t xml:space="preserve"> zł. za każdą rozpoczętą godzinę opóźnienia;</w:t>
      </w:r>
      <w:bookmarkEnd w:id="54"/>
      <w:r w:rsidRPr="00D7437C">
        <w:rPr>
          <w:rFonts w:ascii="Arial" w:hAnsi="Arial" w:cs="Arial"/>
          <w:bCs/>
          <w:iCs/>
          <w:color w:val="000000"/>
          <w:szCs w:val="22"/>
        </w:rPr>
        <w:t xml:space="preserve"> </w:t>
      </w:r>
    </w:p>
    <w:p w14:paraId="7EA61E85" w14:textId="29EC5FCC" w:rsidR="00CE0DF8" w:rsidRPr="00D7437C" w:rsidRDefault="00CE0DF8" w:rsidP="00CE0DF8">
      <w:pPr>
        <w:numPr>
          <w:ilvl w:val="0"/>
          <w:numId w:val="118"/>
        </w:numPr>
        <w:spacing w:line="319" w:lineRule="auto"/>
        <w:ind w:left="851" w:hanging="284"/>
        <w:jc w:val="both"/>
        <w:rPr>
          <w:rFonts w:ascii="Arial" w:hAnsi="Arial" w:cs="Arial"/>
          <w:bCs/>
          <w:iCs/>
          <w:color w:val="000000"/>
          <w:szCs w:val="22"/>
        </w:rPr>
      </w:pPr>
      <w:r w:rsidRPr="00D7437C">
        <w:rPr>
          <w:rFonts w:ascii="Arial" w:hAnsi="Arial" w:cs="Arial"/>
          <w:bCs/>
          <w:iCs/>
          <w:color w:val="000000"/>
          <w:szCs w:val="22"/>
        </w:rPr>
        <w:t xml:space="preserve">w przypadku naruszenia postanowień Umowy powierzenia innych niż wskazane w pkt </w:t>
      </w:r>
      <w:r w:rsidRPr="00D7437C">
        <w:rPr>
          <w:rFonts w:ascii="Arial" w:hAnsi="Arial" w:cs="Arial"/>
          <w:bCs/>
          <w:iCs/>
          <w:color w:val="000000"/>
          <w:szCs w:val="22"/>
        </w:rPr>
        <w:fldChar w:fldCharType="begin"/>
      </w:r>
      <w:r w:rsidRPr="00D7437C">
        <w:rPr>
          <w:rFonts w:ascii="Arial" w:hAnsi="Arial" w:cs="Arial"/>
          <w:bCs/>
          <w:iCs/>
          <w:color w:val="000000"/>
          <w:szCs w:val="22"/>
        </w:rPr>
        <w:instrText xml:space="preserve"> REF _Ref467348504 \r \h  \* MERGEFORMAT </w:instrText>
      </w:r>
      <w:r w:rsidRPr="00D7437C">
        <w:rPr>
          <w:rFonts w:ascii="Arial" w:hAnsi="Arial" w:cs="Arial"/>
          <w:bCs/>
          <w:iCs/>
          <w:color w:val="000000"/>
          <w:szCs w:val="22"/>
        </w:rPr>
      </w:r>
      <w:r w:rsidRPr="00D7437C">
        <w:rPr>
          <w:rFonts w:ascii="Arial" w:hAnsi="Arial" w:cs="Arial"/>
          <w:bCs/>
          <w:iCs/>
          <w:color w:val="000000"/>
          <w:szCs w:val="22"/>
        </w:rPr>
        <w:fldChar w:fldCharType="separate"/>
      </w:r>
      <w:r w:rsidRPr="00D7437C">
        <w:rPr>
          <w:rFonts w:ascii="Arial" w:hAnsi="Arial" w:cs="Arial"/>
          <w:bCs/>
          <w:iCs/>
          <w:color w:val="000000"/>
          <w:szCs w:val="22"/>
        </w:rPr>
        <w:t>a)</w:t>
      </w:r>
      <w:r w:rsidRPr="00D7437C">
        <w:rPr>
          <w:rFonts w:ascii="Arial" w:hAnsi="Arial" w:cs="Arial"/>
          <w:bCs/>
          <w:iCs/>
          <w:color w:val="000000"/>
          <w:szCs w:val="22"/>
        </w:rPr>
        <w:fldChar w:fldCharType="end"/>
      </w:r>
      <w:r w:rsidRPr="00D7437C">
        <w:rPr>
          <w:rFonts w:ascii="Arial" w:hAnsi="Arial" w:cs="Arial"/>
          <w:bCs/>
          <w:iCs/>
          <w:color w:val="000000"/>
          <w:szCs w:val="22"/>
        </w:rPr>
        <w:t xml:space="preserve">, w wysokości </w:t>
      </w:r>
      <w:r w:rsidR="00745573" w:rsidRPr="00D7437C">
        <w:rPr>
          <w:rFonts w:ascii="Arial" w:hAnsi="Arial" w:cs="Arial"/>
          <w:bCs/>
          <w:iCs/>
          <w:color w:val="000000"/>
          <w:szCs w:val="22"/>
        </w:rPr>
        <w:t>1000,00</w:t>
      </w:r>
      <w:r w:rsidRPr="00D7437C">
        <w:rPr>
          <w:rFonts w:ascii="Arial" w:hAnsi="Arial" w:cs="Arial"/>
          <w:bCs/>
          <w:iCs/>
          <w:color w:val="000000"/>
          <w:szCs w:val="22"/>
        </w:rPr>
        <w:t xml:space="preserve"> zł. za każdy przypadek naruszenia;</w:t>
      </w:r>
    </w:p>
    <w:p w14:paraId="45EDC8FB" w14:textId="67E4F3DF" w:rsidR="00CE0DF8" w:rsidRPr="00D7437C" w:rsidRDefault="00CE0DF8" w:rsidP="00CE0DF8">
      <w:pPr>
        <w:numPr>
          <w:ilvl w:val="0"/>
          <w:numId w:val="118"/>
        </w:numPr>
        <w:spacing w:line="319" w:lineRule="auto"/>
        <w:ind w:left="851" w:hanging="284"/>
        <w:jc w:val="both"/>
        <w:rPr>
          <w:rFonts w:ascii="Arial" w:hAnsi="Arial" w:cs="Arial"/>
          <w:bCs/>
          <w:iCs/>
          <w:color w:val="000000"/>
          <w:szCs w:val="22"/>
        </w:rPr>
      </w:pPr>
      <w:r w:rsidRPr="00D7437C">
        <w:rPr>
          <w:rFonts w:ascii="Arial" w:hAnsi="Arial" w:cs="Arial"/>
          <w:bCs/>
          <w:iCs/>
          <w:color w:val="000000"/>
          <w:szCs w:val="22"/>
        </w:rPr>
        <w:t xml:space="preserve">w przypadku uchybienia terminowi dochowania czynności, o których mowa w § 8 Umowy powierzenia, w wysokości </w:t>
      </w:r>
      <w:r w:rsidR="00745573" w:rsidRPr="00D7437C">
        <w:rPr>
          <w:rFonts w:ascii="Arial" w:hAnsi="Arial" w:cs="Arial"/>
          <w:bCs/>
          <w:iCs/>
          <w:color w:val="000000"/>
          <w:szCs w:val="22"/>
        </w:rPr>
        <w:t>5000,00</w:t>
      </w:r>
      <w:r w:rsidR="00B54350" w:rsidRPr="00D7437C">
        <w:rPr>
          <w:rFonts w:ascii="Arial" w:hAnsi="Arial" w:cs="Arial"/>
          <w:bCs/>
          <w:iCs/>
          <w:color w:val="000000"/>
          <w:szCs w:val="22"/>
        </w:rPr>
        <w:t xml:space="preserve"> </w:t>
      </w:r>
      <w:r w:rsidRPr="00D7437C">
        <w:rPr>
          <w:rFonts w:ascii="Arial" w:hAnsi="Arial" w:cs="Arial"/>
          <w:bCs/>
          <w:iCs/>
          <w:color w:val="000000"/>
          <w:szCs w:val="22"/>
        </w:rPr>
        <w:t>zł. za każdy rozpoczęty dzień opóźnienia.</w:t>
      </w:r>
    </w:p>
    <w:p w14:paraId="4E4417FB" w14:textId="77777777" w:rsidR="00CE0DF8" w:rsidRPr="00D7437C" w:rsidRDefault="00CE0DF8" w:rsidP="00CE0DF8">
      <w:pPr>
        <w:numPr>
          <w:ilvl w:val="0"/>
          <w:numId w:val="110"/>
        </w:numPr>
        <w:spacing w:line="319" w:lineRule="auto"/>
        <w:jc w:val="both"/>
        <w:outlineLvl w:val="1"/>
        <w:rPr>
          <w:rFonts w:ascii="Arial" w:hAnsi="Arial" w:cs="Arial"/>
          <w:bCs/>
          <w:iCs/>
          <w:color w:val="000000"/>
          <w:szCs w:val="22"/>
        </w:rPr>
      </w:pPr>
      <w:r w:rsidRPr="00D7437C">
        <w:rPr>
          <w:rFonts w:ascii="Arial" w:hAnsi="Arial" w:cs="Arial"/>
          <w:color w:val="000000"/>
          <w:szCs w:val="22"/>
        </w:rPr>
        <w:t xml:space="preserve">Administrator danych jest uprawniony do dochodzenia odszkodowania w pełnej wysokości, w razie gdyby szkoda przekraczała wartość naliczonych kar umownych. </w:t>
      </w:r>
    </w:p>
    <w:p w14:paraId="2558C703" w14:textId="77777777" w:rsidR="00CE0DF8" w:rsidRPr="00D7437C" w:rsidRDefault="00CE0DF8" w:rsidP="00CE0DF8">
      <w:pPr>
        <w:numPr>
          <w:ilvl w:val="0"/>
          <w:numId w:val="110"/>
        </w:numPr>
        <w:spacing w:line="319" w:lineRule="auto"/>
        <w:jc w:val="both"/>
        <w:outlineLvl w:val="1"/>
        <w:rPr>
          <w:rFonts w:ascii="Arial" w:hAnsi="Arial" w:cs="Arial"/>
          <w:bCs/>
          <w:iCs/>
          <w:color w:val="000000"/>
          <w:szCs w:val="22"/>
        </w:rPr>
      </w:pPr>
      <w:r w:rsidRPr="00D7437C">
        <w:rPr>
          <w:rFonts w:ascii="Arial" w:hAnsi="Arial" w:cs="Arial"/>
          <w:color w:val="000000"/>
          <w:szCs w:val="22"/>
        </w:rPr>
        <w:t>Kary umowne płatne są w terminie 7 (siedmiu) dni od dnia otrzymania przez Procesora noty obciążeniowej na rachunek bankowy wskazany w nocie obciążeniowej.</w:t>
      </w:r>
    </w:p>
    <w:p w14:paraId="59D774DC" w14:textId="77777777" w:rsidR="00CE0DF8" w:rsidRPr="00D7437C" w:rsidRDefault="00CE0DF8" w:rsidP="00CE0DF8">
      <w:pPr>
        <w:numPr>
          <w:ilvl w:val="0"/>
          <w:numId w:val="110"/>
        </w:numPr>
        <w:spacing w:line="319" w:lineRule="auto"/>
        <w:jc w:val="both"/>
        <w:outlineLvl w:val="1"/>
        <w:rPr>
          <w:rFonts w:ascii="Arial" w:hAnsi="Arial" w:cs="Arial"/>
          <w:bCs/>
          <w:iCs/>
          <w:color w:val="000000"/>
          <w:szCs w:val="22"/>
        </w:rPr>
      </w:pPr>
      <w:r w:rsidRPr="00D7437C">
        <w:rPr>
          <w:rFonts w:ascii="Arial" w:hAnsi="Arial" w:cs="Arial"/>
          <w:color w:val="000000"/>
          <w:szCs w:val="22"/>
        </w:rPr>
        <w:t>W przypadku naruszenia przepisów regulujących ochronę Danych osobowych z przyczyn leżących po stronie Procesora, Procesor zobowiązuje się do zwrotu wszelkich kosztów poniesionych przez Administratora danych, wynikających z prawomocnego orzeczenia sądowego, ostatecznej decyzji organu lub zawartej za zgodą Procesora ugody, w tym kosztów publikacji orzeczenia lub oświadczenia, kosztów procesu, odszkodowań, zadośćuczynień, które ten poniesie w związku z naruszeniem przepisów regulujących ochronę danych osobowych z przyczyn leżących po stronie Procesora. W razie wytoczenia przez osobę trzecią powództwa przeciwko Administratorowi danych z tytułu naruszenia praw osoby trzeciej w związku z naruszeniem przepisów regulujących ochronę danych osobowych z przyczyn leżących po stronie Procesora, Procesor wstąpi do postępowania w charakterze strony pozwanej, a w razie braku takiej możliwości wystąpi z interwencją uboczną po stronie pozwanej. Procesor zapłaci Administratorowi danych ww. kwoty w terminie 7 (siedmiu) dni od dnia uprawomocnienia się orzeczenia, wydania ostatecznej decyzji organu lub zawarcia ugody.</w:t>
      </w:r>
    </w:p>
    <w:p w14:paraId="39AB13A8" w14:textId="77777777" w:rsidR="00CE0DF8" w:rsidRPr="00D7437C" w:rsidRDefault="00CE0DF8" w:rsidP="00CE0DF8">
      <w:pPr>
        <w:numPr>
          <w:ilvl w:val="0"/>
          <w:numId w:val="110"/>
        </w:numPr>
        <w:spacing w:line="319" w:lineRule="auto"/>
        <w:jc w:val="both"/>
        <w:outlineLvl w:val="1"/>
        <w:rPr>
          <w:rFonts w:ascii="Arial" w:hAnsi="Arial" w:cs="Arial"/>
          <w:bCs/>
          <w:iCs/>
          <w:color w:val="000000"/>
          <w:szCs w:val="22"/>
        </w:rPr>
      </w:pPr>
      <w:r w:rsidRPr="00D7437C">
        <w:rPr>
          <w:rFonts w:ascii="Arial" w:hAnsi="Arial" w:cs="Arial"/>
          <w:color w:val="000000"/>
          <w:szCs w:val="22"/>
        </w:rPr>
        <w:t>Niezależnie od obowiązków określonych w ust. 5, Procesor zobowiązany jest do dostarczania w toku postępowań tam wskazanych, wszelkich koniecznych wyjaśnień, informacji lub dokumentów. Procesor zobowiązuje się również do podejmowania uzasadnionych, dopuszczalnych prawnie czynności, mających na celu uchronienie Administratora danych przed postępowaniami, skargami, działaniami prawnymi lub innymi czynnościami, będącymi wynikiem naruszenia przez Procesora zasad ochrony danych osobowych.</w:t>
      </w:r>
    </w:p>
    <w:p w14:paraId="731DF7E8" w14:textId="77777777" w:rsidR="00CE0DF8" w:rsidRPr="00D7437C" w:rsidRDefault="00CE0DF8" w:rsidP="00CE0DF8">
      <w:pPr>
        <w:spacing w:line="319" w:lineRule="auto"/>
        <w:ind w:left="493"/>
        <w:jc w:val="both"/>
        <w:outlineLvl w:val="1"/>
        <w:rPr>
          <w:rFonts w:ascii="Arial" w:hAnsi="Arial" w:cs="Arial"/>
          <w:bCs/>
          <w:iCs/>
          <w:color w:val="000000"/>
          <w:szCs w:val="22"/>
        </w:rPr>
      </w:pPr>
    </w:p>
    <w:p w14:paraId="5FBC845A" w14:textId="77777777" w:rsidR="00CE0DF8" w:rsidRPr="00D7437C" w:rsidRDefault="00CE0DF8" w:rsidP="00CE0DF8">
      <w:pPr>
        <w:keepNext/>
        <w:spacing w:line="319" w:lineRule="auto"/>
        <w:ind w:left="709"/>
        <w:jc w:val="center"/>
        <w:outlineLvl w:val="0"/>
        <w:rPr>
          <w:rFonts w:ascii="Arial" w:hAnsi="Arial" w:cs="Arial"/>
          <w:b/>
          <w:bCs/>
          <w:caps/>
          <w:szCs w:val="22"/>
          <w:lang w:val="en-US"/>
        </w:rPr>
      </w:pPr>
      <w:r w:rsidRPr="00D7437C">
        <w:rPr>
          <w:rFonts w:ascii="Arial" w:hAnsi="Arial" w:cs="Arial"/>
          <w:b/>
          <w:bCs/>
          <w:caps/>
          <w:szCs w:val="22"/>
          <w:lang w:val="en-US"/>
        </w:rPr>
        <w:t>§ 8 Usunięcie Danych osobowych</w:t>
      </w:r>
    </w:p>
    <w:p w14:paraId="5E2E6150" w14:textId="77777777" w:rsidR="00CE0DF8" w:rsidRPr="00D7437C" w:rsidRDefault="00CE0DF8" w:rsidP="00CE0DF8">
      <w:pPr>
        <w:keepNext/>
        <w:spacing w:line="319" w:lineRule="auto"/>
        <w:ind w:left="709"/>
        <w:jc w:val="both"/>
        <w:outlineLvl w:val="0"/>
        <w:rPr>
          <w:rFonts w:ascii="Arial" w:hAnsi="Arial" w:cs="Arial"/>
          <w:b/>
          <w:bCs/>
          <w:caps/>
          <w:szCs w:val="22"/>
          <w:lang w:val="en-US"/>
        </w:rPr>
      </w:pPr>
    </w:p>
    <w:p w14:paraId="34581421" w14:textId="6C23CD4E" w:rsidR="00CE0DF8" w:rsidRPr="00D7437C" w:rsidRDefault="00CE0DF8" w:rsidP="00CE0DF8">
      <w:pPr>
        <w:numPr>
          <w:ilvl w:val="0"/>
          <w:numId w:val="111"/>
        </w:numPr>
        <w:spacing w:line="319" w:lineRule="auto"/>
        <w:jc w:val="both"/>
        <w:outlineLvl w:val="1"/>
        <w:rPr>
          <w:rFonts w:ascii="Arial" w:hAnsi="Arial" w:cs="Arial"/>
          <w:bCs/>
          <w:iCs/>
          <w:szCs w:val="22"/>
        </w:rPr>
      </w:pPr>
      <w:r w:rsidRPr="00D7437C">
        <w:rPr>
          <w:rFonts w:ascii="Arial" w:hAnsi="Arial" w:cs="Arial"/>
          <w:bCs/>
          <w:iCs/>
          <w:szCs w:val="22"/>
        </w:rPr>
        <w:t xml:space="preserve">Nie później niż w ciągu 7 (siedmiu) dni od </w:t>
      </w:r>
      <w:r w:rsidR="00745573" w:rsidRPr="00D7437C">
        <w:rPr>
          <w:rFonts w:ascii="Arial" w:hAnsi="Arial" w:cs="Arial"/>
          <w:bCs/>
          <w:iCs/>
          <w:szCs w:val="22"/>
        </w:rPr>
        <w:t>dnia zakończenia realizacji usługi archiwizacji danych określonej w Umowie (</w:t>
      </w:r>
      <w:r w:rsidR="00CA4CC4" w:rsidRPr="00D7437C">
        <w:rPr>
          <w:rFonts w:ascii="Arial" w:hAnsi="Arial" w:cs="Arial"/>
          <w:bCs/>
          <w:iCs/>
          <w:szCs w:val="22"/>
        </w:rPr>
        <w:t xml:space="preserve">utrzymanie </w:t>
      </w:r>
      <w:r w:rsidR="00745573" w:rsidRPr="00D7437C">
        <w:rPr>
          <w:rFonts w:ascii="Arial" w:hAnsi="Arial" w:cs="Arial"/>
          <w:bCs/>
          <w:iCs/>
          <w:szCs w:val="22"/>
        </w:rPr>
        <w:t>Archiwum Platformy Zakupowej</w:t>
      </w:r>
      <w:r w:rsidR="00CA4CC4" w:rsidRPr="00D7437C">
        <w:rPr>
          <w:rFonts w:ascii="Arial" w:hAnsi="Arial" w:cs="Arial"/>
          <w:bCs/>
          <w:iCs/>
          <w:szCs w:val="22"/>
        </w:rPr>
        <w:t xml:space="preserve"> przez okres 5 lat po zakończeniu Umowy</w:t>
      </w:r>
      <w:r w:rsidR="00745573" w:rsidRPr="00D7437C">
        <w:rPr>
          <w:rFonts w:ascii="Arial" w:hAnsi="Arial" w:cs="Arial"/>
          <w:bCs/>
          <w:iCs/>
          <w:szCs w:val="22"/>
        </w:rPr>
        <w:t>)</w:t>
      </w:r>
      <w:r w:rsidRPr="00D7437C">
        <w:rPr>
          <w:rFonts w:ascii="Arial" w:hAnsi="Arial" w:cs="Arial"/>
          <w:bCs/>
          <w:iCs/>
          <w:szCs w:val="22"/>
        </w:rPr>
        <w:t xml:space="preserve">, Procesor zobowiązuje się: </w:t>
      </w:r>
    </w:p>
    <w:p w14:paraId="3208F634" w14:textId="77777777" w:rsidR="00CE0DF8" w:rsidRPr="00D7437C" w:rsidRDefault="00CE0DF8" w:rsidP="00CE0DF8">
      <w:pPr>
        <w:numPr>
          <w:ilvl w:val="0"/>
          <w:numId w:val="126"/>
        </w:numPr>
        <w:spacing w:line="319" w:lineRule="auto"/>
        <w:ind w:left="851" w:hanging="284"/>
        <w:jc w:val="both"/>
        <w:rPr>
          <w:rFonts w:ascii="Arial" w:hAnsi="Arial" w:cs="Arial"/>
          <w:szCs w:val="22"/>
        </w:rPr>
      </w:pPr>
      <w:r w:rsidRPr="00D7437C">
        <w:rPr>
          <w:rFonts w:ascii="Arial" w:hAnsi="Arial" w:cs="Arial"/>
          <w:szCs w:val="22"/>
        </w:rPr>
        <w:t xml:space="preserve">komisyjnie zniszczyć wszelkie nośniki Danych osobowych (w tym wszelkie kopie Danych osobowych, w tym kopie robocze i archiwalne) oraz doręczyć Administratorowi danych pisemne oświadczenie (forma pisemna pod rygorem nieważności) o ich zniszczeniu podpisane przez Procesora oraz wszystkich członków komisji, którzy uczestniczyli w zniszczeniu albo </w:t>
      </w:r>
    </w:p>
    <w:p w14:paraId="1CD9F5EB" w14:textId="77777777" w:rsidR="00CE0DF8" w:rsidRPr="00D7437C" w:rsidRDefault="00CE0DF8" w:rsidP="00CE0DF8">
      <w:pPr>
        <w:numPr>
          <w:ilvl w:val="0"/>
          <w:numId w:val="126"/>
        </w:numPr>
        <w:spacing w:line="319" w:lineRule="auto"/>
        <w:ind w:left="851" w:hanging="284"/>
        <w:jc w:val="both"/>
        <w:rPr>
          <w:rFonts w:ascii="Arial" w:hAnsi="Arial" w:cs="Arial"/>
          <w:szCs w:val="22"/>
        </w:rPr>
      </w:pPr>
      <w:r w:rsidRPr="00D7437C">
        <w:rPr>
          <w:rFonts w:ascii="Arial" w:hAnsi="Arial" w:cs="Arial"/>
          <w:szCs w:val="22"/>
        </w:rPr>
        <w:t>zwrócić Administratorowi danych w/w nośniki Danych osobowych</w:t>
      </w:r>
    </w:p>
    <w:p w14:paraId="70BC07B8" w14:textId="60229581" w:rsidR="00CE0DF8" w:rsidRPr="00D7437C" w:rsidRDefault="00CE0DF8" w:rsidP="00CE0DF8">
      <w:pPr>
        <w:spacing w:line="319" w:lineRule="auto"/>
        <w:ind w:left="567"/>
        <w:rPr>
          <w:rFonts w:ascii="Arial" w:hAnsi="Arial" w:cs="Arial"/>
          <w:szCs w:val="22"/>
        </w:rPr>
      </w:pPr>
      <w:r w:rsidRPr="00D7437C">
        <w:rPr>
          <w:rFonts w:ascii="Arial" w:hAnsi="Arial" w:cs="Arial"/>
          <w:szCs w:val="22"/>
        </w:rPr>
        <w:t xml:space="preserve">- w zależności od żądania Administratora danych, złożonego Procesorowi </w:t>
      </w:r>
      <w:r w:rsidR="00CA4CC4" w:rsidRPr="00D7437C">
        <w:rPr>
          <w:rFonts w:ascii="Arial" w:hAnsi="Arial" w:cs="Arial"/>
          <w:szCs w:val="22"/>
        </w:rPr>
        <w:t xml:space="preserve">przez osobę odpowiedzialną za realizację Umowy po stronie Zamawiającego </w:t>
      </w:r>
      <w:r w:rsidRPr="00D7437C">
        <w:rPr>
          <w:rFonts w:ascii="Arial" w:hAnsi="Arial" w:cs="Arial"/>
          <w:szCs w:val="22"/>
        </w:rPr>
        <w:t xml:space="preserve">za pomocą poczty elektronicznej na adres email: </w:t>
      </w:r>
      <w:hyperlink r:id="rId26" w:history="1">
        <w:r w:rsidRPr="00D7437C">
          <w:rPr>
            <w:rStyle w:val="Hipercze"/>
            <w:rFonts w:ascii="Arial" w:eastAsiaTheme="majorEastAsia" w:hAnsi="Arial" w:cs="Arial"/>
            <w:szCs w:val="22"/>
            <w:highlight w:val="yellow"/>
          </w:rPr>
          <w:t>………………………………</w:t>
        </w:r>
      </w:hyperlink>
      <w:r w:rsidRPr="00D7437C">
        <w:rPr>
          <w:rFonts w:ascii="Arial" w:hAnsi="Arial" w:cs="Arial"/>
          <w:szCs w:val="22"/>
          <w:highlight w:val="yellow"/>
        </w:rPr>
        <w:t>–</w:t>
      </w:r>
      <w:r w:rsidRPr="00D7437C">
        <w:rPr>
          <w:rFonts w:ascii="Arial" w:hAnsi="Arial" w:cs="Arial"/>
          <w:szCs w:val="22"/>
        </w:rPr>
        <w:t xml:space="preserve"> z uwzględnieniem ust. 2 poniżej. </w:t>
      </w:r>
    </w:p>
    <w:p w14:paraId="78810564" w14:textId="4C9DBA8B" w:rsidR="00CE0DF8" w:rsidRPr="00D7437C" w:rsidRDefault="00CE0DF8" w:rsidP="00CE0DF8">
      <w:pPr>
        <w:numPr>
          <w:ilvl w:val="0"/>
          <w:numId w:val="111"/>
        </w:numPr>
        <w:spacing w:line="319" w:lineRule="auto"/>
        <w:jc w:val="both"/>
        <w:outlineLvl w:val="1"/>
        <w:rPr>
          <w:rFonts w:ascii="Arial" w:hAnsi="Arial" w:cs="Arial"/>
          <w:bCs/>
          <w:iCs/>
          <w:szCs w:val="22"/>
        </w:rPr>
      </w:pPr>
      <w:r w:rsidRPr="00D7437C">
        <w:rPr>
          <w:rFonts w:ascii="Arial" w:hAnsi="Arial" w:cs="Arial"/>
          <w:bCs/>
          <w:iCs/>
          <w:szCs w:val="22"/>
        </w:rPr>
        <w:lastRenderedPageBreak/>
        <w:t xml:space="preserve">Oświadczenie o zniszczeniu nośników zostanie przesłane przez Procesora w formie skanu podpisanego dokumentu na </w:t>
      </w:r>
      <w:r w:rsidR="00CA4CC4" w:rsidRPr="00D7437C">
        <w:rPr>
          <w:rFonts w:ascii="Arial" w:hAnsi="Arial" w:cs="Arial"/>
          <w:bCs/>
          <w:iCs/>
          <w:szCs w:val="22"/>
        </w:rPr>
        <w:t xml:space="preserve">adres osoby </w:t>
      </w:r>
      <w:r w:rsidR="00CA4CC4" w:rsidRPr="00D7437C">
        <w:rPr>
          <w:rFonts w:ascii="Arial" w:hAnsi="Arial" w:cs="Arial"/>
          <w:szCs w:val="22"/>
        </w:rPr>
        <w:t>odpowiedzialnej za realizację Umowy</w:t>
      </w:r>
      <w:r w:rsidR="00CA4CC4" w:rsidRPr="00D7437C">
        <w:rPr>
          <w:rFonts w:ascii="Arial" w:hAnsi="Arial" w:cs="Arial"/>
          <w:bCs/>
          <w:iCs/>
          <w:szCs w:val="22"/>
        </w:rPr>
        <w:t xml:space="preserve"> oraz na </w:t>
      </w:r>
      <w:r w:rsidRPr="00D7437C">
        <w:rPr>
          <w:rFonts w:ascii="Arial" w:hAnsi="Arial" w:cs="Arial"/>
          <w:bCs/>
          <w:iCs/>
          <w:szCs w:val="22"/>
        </w:rPr>
        <w:t xml:space="preserve">adres email: </w:t>
      </w:r>
      <w:hyperlink r:id="rId27" w:history="1">
        <w:r w:rsidRPr="00D7437C">
          <w:rPr>
            <w:rStyle w:val="Hipercze"/>
            <w:rFonts w:ascii="Arial" w:eastAsiaTheme="majorEastAsia" w:hAnsi="Arial" w:cs="Arial"/>
            <w:szCs w:val="22"/>
            <w:highlight w:val="yellow"/>
          </w:rPr>
          <w:t>……</w:t>
        </w:r>
        <w:r w:rsidRPr="00D7437C">
          <w:rPr>
            <w:rStyle w:val="Hipercze"/>
            <w:rFonts w:ascii="Arial" w:eastAsiaTheme="majorEastAsia" w:hAnsi="Arial" w:cs="Arial"/>
            <w:szCs w:val="22"/>
          </w:rPr>
          <w:t>.iod@enea.pl</w:t>
        </w:r>
      </w:hyperlink>
      <w:r w:rsidRPr="00D7437C">
        <w:rPr>
          <w:rFonts w:ascii="Arial" w:hAnsi="Arial" w:cs="Arial"/>
          <w:bCs/>
          <w:iCs/>
          <w:szCs w:val="22"/>
        </w:rPr>
        <w:t xml:space="preserve">, a oryginał, w terminie 3 dni roboczych od dnia zniszczenia nośników Danych osobowych, wyśle listem poleconym lub doręczy osobiście na adres: Enea </w:t>
      </w:r>
      <w:r w:rsidRPr="00D7437C">
        <w:rPr>
          <w:rFonts w:ascii="Arial" w:hAnsi="Arial" w:cs="Arial"/>
          <w:bCs/>
          <w:iCs/>
          <w:szCs w:val="22"/>
          <w:highlight w:val="yellow"/>
        </w:rPr>
        <w:t>……………………………</w:t>
      </w:r>
      <w:r w:rsidRPr="00D7437C">
        <w:rPr>
          <w:rFonts w:ascii="Arial" w:hAnsi="Arial" w:cs="Arial"/>
          <w:bCs/>
          <w:iCs/>
          <w:szCs w:val="22"/>
        </w:rPr>
        <w:t>,Zawada 26, 28-230 Połaniec.</w:t>
      </w:r>
    </w:p>
    <w:p w14:paraId="08B8CEBC" w14:textId="77777777" w:rsidR="00CE0DF8" w:rsidRPr="00D7437C" w:rsidRDefault="00CE0DF8" w:rsidP="00CE0DF8">
      <w:pPr>
        <w:numPr>
          <w:ilvl w:val="0"/>
          <w:numId w:val="111"/>
        </w:numPr>
        <w:spacing w:line="319" w:lineRule="auto"/>
        <w:jc w:val="both"/>
        <w:outlineLvl w:val="1"/>
        <w:rPr>
          <w:rFonts w:ascii="Arial" w:hAnsi="Arial" w:cs="Arial"/>
          <w:bCs/>
          <w:iCs/>
          <w:szCs w:val="22"/>
        </w:rPr>
      </w:pPr>
      <w:r w:rsidRPr="00D7437C">
        <w:rPr>
          <w:rFonts w:ascii="Arial" w:hAnsi="Arial" w:cs="Arial"/>
          <w:bCs/>
          <w:iCs/>
          <w:szCs w:val="22"/>
        </w:rPr>
        <w:t>W celu uniknięcia wątpliwości Strony zgodnie oświadczają, że w przypadku Danych osobowych zapisanych w infrastrukturze informatycznej, takiej jak serwery, komputery, nośniki pamięci masowej lub inny sprzęt komputerowy, Administrator danych nie jest uprawniony do żądania wydania mu elementów infrastruktury informatycznej, o której mowa powyżej, w których zostały zapisane Dane osobowe. Dane osobowe zapisane w infrastrukturze informatycznej zostaną w takim wypadku trwale zniszczone (usunięte) przez Procesora, bez możliwości ich odtworzenia (przywrócenia) w jakikolwiek sposób.</w:t>
      </w:r>
    </w:p>
    <w:p w14:paraId="34DFAA16" w14:textId="77777777" w:rsidR="00CE0DF8" w:rsidRPr="00D7437C" w:rsidRDefault="00CE0DF8" w:rsidP="00CE0DF8">
      <w:pPr>
        <w:spacing w:line="319" w:lineRule="auto"/>
        <w:ind w:left="493"/>
        <w:jc w:val="both"/>
        <w:outlineLvl w:val="1"/>
        <w:rPr>
          <w:rFonts w:ascii="Arial" w:hAnsi="Arial" w:cs="Arial"/>
          <w:bCs/>
          <w:iCs/>
          <w:szCs w:val="22"/>
        </w:rPr>
      </w:pPr>
    </w:p>
    <w:p w14:paraId="038CD2C8" w14:textId="77777777" w:rsidR="00CE0DF8" w:rsidRPr="00D7437C" w:rsidRDefault="00CE0DF8" w:rsidP="00CE0DF8">
      <w:pPr>
        <w:keepNext/>
        <w:spacing w:line="319" w:lineRule="auto"/>
        <w:ind w:left="709"/>
        <w:jc w:val="center"/>
        <w:outlineLvl w:val="0"/>
        <w:rPr>
          <w:rFonts w:ascii="Arial" w:hAnsi="Arial" w:cs="Arial"/>
          <w:b/>
          <w:bCs/>
          <w:caps/>
          <w:szCs w:val="22"/>
          <w:lang w:val="en-US"/>
        </w:rPr>
      </w:pPr>
      <w:r w:rsidRPr="00D7437C">
        <w:rPr>
          <w:rFonts w:ascii="Arial" w:hAnsi="Arial" w:cs="Arial"/>
          <w:b/>
          <w:bCs/>
          <w:caps/>
          <w:szCs w:val="22"/>
          <w:lang w:val="en-US"/>
        </w:rPr>
        <w:t>§ 9 Okres obowiązywania</w:t>
      </w:r>
    </w:p>
    <w:p w14:paraId="4C7EEC64" w14:textId="77777777" w:rsidR="00CE0DF8" w:rsidRPr="00D7437C" w:rsidRDefault="00CE0DF8" w:rsidP="00CE0DF8">
      <w:pPr>
        <w:keepNext/>
        <w:spacing w:line="319" w:lineRule="auto"/>
        <w:ind w:left="709"/>
        <w:jc w:val="both"/>
        <w:outlineLvl w:val="0"/>
        <w:rPr>
          <w:rFonts w:ascii="Arial" w:hAnsi="Arial" w:cs="Arial"/>
          <w:b/>
          <w:bCs/>
          <w:caps/>
          <w:szCs w:val="22"/>
          <w:lang w:val="en-US"/>
        </w:rPr>
      </w:pPr>
    </w:p>
    <w:p w14:paraId="3C3F98D6" w14:textId="1531F314" w:rsidR="00CE0DF8" w:rsidRPr="00D7437C" w:rsidRDefault="00CE0DF8" w:rsidP="00CE0DF8">
      <w:pPr>
        <w:numPr>
          <w:ilvl w:val="0"/>
          <w:numId w:val="112"/>
        </w:numPr>
        <w:spacing w:line="319" w:lineRule="auto"/>
        <w:jc w:val="both"/>
        <w:outlineLvl w:val="1"/>
        <w:rPr>
          <w:rFonts w:ascii="Arial" w:hAnsi="Arial" w:cs="Arial"/>
          <w:bCs/>
          <w:iCs/>
          <w:szCs w:val="22"/>
        </w:rPr>
      </w:pPr>
      <w:r w:rsidRPr="00D7437C">
        <w:rPr>
          <w:rFonts w:ascii="Arial" w:hAnsi="Arial" w:cs="Arial"/>
          <w:bCs/>
          <w:iCs/>
          <w:szCs w:val="22"/>
        </w:rPr>
        <w:t>Umowa powierzenia zostaje zawarta na czas obowiązywania Umowy określonej w preambule. Dla uniknięcia wszelkich wątpliwości Strony potwierdzają, że Umowa powierzenia wygasa w każdym wypadku zakończenia okresu obowiązywania Umowy</w:t>
      </w:r>
      <w:r w:rsidR="005D23B2" w:rsidRPr="00D7437C">
        <w:rPr>
          <w:rFonts w:ascii="Arial" w:hAnsi="Arial" w:cs="Arial"/>
          <w:bCs/>
          <w:iCs/>
          <w:szCs w:val="22"/>
        </w:rPr>
        <w:t xml:space="preserve">, w tym </w:t>
      </w:r>
      <w:r w:rsidR="00CA4CC4" w:rsidRPr="00D7437C">
        <w:rPr>
          <w:rFonts w:ascii="Arial" w:hAnsi="Arial" w:cs="Arial"/>
          <w:bCs/>
          <w:iCs/>
          <w:szCs w:val="22"/>
        </w:rPr>
        <w:t xml:space="preserve">świadczenia </w:t>
      </w:r>
      <w:r w:rsidR="005D23B2" w:rsidRPr="00D7437C">
        <w:rPr>
          <w:rFonts w:ascii="Arial" w:hAnsi="Arial" w:cs="Arial"/>
          <w:bCs/>
          <w:iCs/>
          <w:szCs w:val="22"/>
        </w:rPr>
        <w:t>usługi archiwizacji, o której mowa w Umowie</w:t>
      </w:r>
      <w:r w:rsidRPr="00D7437C">
        <w:rPr>
          <w:rFonts w:ascii="Arial" w:hAnsi="Arial" w:cs="Arial"/>
          <w:bCs/>
          <w:iCs/>
          <w:szCs w:val="22"/>
        </w:rPr>
        <w:t>, niezależnie od przyczyny.</w:t>
      </w:r>
    </w:p>
    <w:p w14:paraId="6ED721C8" w14:textId="77777777" w:rsidR="00CE0DF8" w:rsidRPr="00D7437C" w:rsidRDefault="00CE0DF8" w:rsidP="00CE0DF8">
      <w:pPr>
        <w:numPr>
          <w:ilvl w:val="0"/>
          <w:numId w:val="112"/>
        </w:numPr>
        <w:spacing w:line="319" w:lineRule="auto"/>
        <w:jc w:val="both"/>
        <w:outlineLvl w:val="1"/>
        <w:rPr>
          <w:rFonts w:ascii="Arial" w:hAnsi="Arial" w:cs="Arial"/>
          <w:bCs/>
          <w:iCs/>
          <w:szCs w:val="22"/>
        </w:rPr>
      </w:pPr>
      <w:r w:rsidRPr="00D7437C">
        <w:rPr>
          <w:rFonts w:ascii="Arial" w:hAnsi="Arial" w:cs="Arial"/>
          <w:bCs/>
          <w:iCs/>
          <w:szCs w:val="22"/>
        </w:rPr>
        <w:t xml:space="preserve">Umowa powierzenia może być rozwiązana przez Administratora danych ze skutkiem natychmiastowym w następujących przypadkach: </w:t>
      </w:r>
    </w:p>
    <w:p w14:paraId="4E37DFE7" w14:textId="77777777" w:rsidR="00CE0DF8" w:rsidRPr="00D7437C" w:rsidRDefault="00CE0DF8" w:rsidP="00CE0DF8">
      <w:pPr>
        <w:numPr>
          <w:ilvl w:val="0"/>
          <w:numId w:val="104"/>
        </w:numPr>
        <w:spacing w:line="319" w:lineRule="auto"/>
        <w:ind w:left="851"/>
        <w:jc w:val="both"/>
        <w:rPr>
          <w:rFonts w:ascii="Arial" w:hAnsi="Arial" w:cs="Arial"/>
          <w:szCs w:val="22"/>
        </w:rPr>
      </w:pPr>
      <w:r w:rsidRPr="00D7437C">
        <w:rPr>
          <w:rFonts w:ascii="Arial" w:hAnsi="Arial" w:cs="Arial"/>
          <w:szCs w:val="22"/>
        </w:rPr>
        <w:t>naruszenia przez Procesora któregokolwiek z postanowień Umowy powierzenia;</w:t>
      </w:r>
    </w:p>
    <w:p w14:paraId="509590A3" w14:textId="77777777" w:rsidR="00CE0DF8" w:rsidRPr="00D7437C" w:rsidRDefault="00CE0DF8" w:rsidP="00CE0DF8">
      <w:pPr>
        <w:numPr>
          <w:ilvl w:val="0"/>
          <w:numId w:val="104"/>
        </w:numPr>
        <w:spacing w:line="319" w:lineRule="auto"/>
        <w:ind w:left="851"/>
        <w:jc w:val="both"/>
        <w:rPr>
          <w:rFonts w:ascii="Arial" w:hAnsi="Arial" w:cs="Arial"/>
          <w:szCs w:val="22"/>
        </w:rPr>
      </w:pPr>
      <w:r w:rsidRPr="00D7437C">
        <w:rPr>
          <w:rFonts w:ascii="Arial" w:hAnsi="Arial" w:cs="Arial"/>
          <w:szCs w:val="22"/>
        </w:rPr>
        <w:t>naruszenia przez Procesora lub Sub-procesora przepisów regulujących ochronę danych osobowych, w szczególności tych wymienionych w § 2 ust. 1 Umowy powierzenia;</w:t>
      </w:r>
    </w:p>
    <w:p w14:paraId="14DA9063" w14:textId="77777777" w:rsidR="00CE0DF8" w:rsidRPr="00D7437C" w:rsidRDefault="00CE0DF8" w:rsidP="00CE0DF8">
      <w:pPr>
        <w:numPr>
          <w:ilvl w:val="0"/>
          <w:numId w:val="104"/>
        </w:numPr>
        <w:spacing w:line="319" w:lineRule="auto"/>
        <w:ind w:left="851"/>
        <w:jc w:val="both"/>
        <w:rPr>
          <w:rFonts w:ascii="Arial" w:hAnsi="Arial" w:cs="Arial"/>
          <w:szCs w:val="22"/>
        </w:rPr>
      </w:pPr>
      <w:r w:rsidRPr="00D7437C">
        <w:rPr>
          <w:rFonts w:ascii="Arial" w:hAnsi="Arial" w:cs="Arial"/>
          <w:szCs w:val="22"/>
        </w:rPr>
        <w:t>niezastosowania się przez Procesora do wytycznych lub uwag Administratora danych, skierowanych do Procesora na podstawie § 3 ust. 2, § 4 ust. 5 oraz § 6 ust. 5 Umowy powierzenia.</w:t>
      </w:r>
    </w:p>
    <w:p w14:paraId="1FE1F145" w14:textId="77777777" w:rsidR="00CE0DF8" w:rsidRPr="00D7437C" w:rsidRDefault="00CE0DF8" w:rsidP="00CE0DF8">
      <w:pPr>
        <w:numPr>
          <w:ilvl w:val="0"/>
          <w:numId w:val="112"/>
        </w:numPr>
        <w:spacing w:line="319" w:lineRule="auto"/>
        <w:jc w:val="both"/>
        <w:outlineLvl w:val="1"/>
        <w:rPr>
          <w:rFonts w:ascii="Arial" w:hAnsi="Arial" w:cs="Arial"/>
          <w:bCs/>
          <w:iCs/>
          <w:szCs w:val="22"/>
        </w:rPr>
      </w:pPr>
      <w:r w:rsidRPr="00D7437C">
        <w:rPr>
          <w:rFonts w:ascii="Arial" w:hAnsi="Arial" w:cs="Arial"/>
          <w:bCs/>
          <w:iCs/>
          <w:szCs w:val="22"/>
        </w:rPr>
        <w:t>Strony niniejszym potwierdzają, że rozwiązanie Umowy powierzenia przez Administratora danych stanowi ważną przyczynę uprawniającą Administratora danych do rozwiązania Umowy ze skutkiem natychmiastowym. Procesorowi nie przysługują jakiekolwiek roszczenia wobec Administratora danych w związku z rozwiązaniem Umowy powierzenia i Umowy.</w:t>
      </w:r>
    </w:p>
    <w:p w14:paraId="39F1AC99" w14:textId="77777777" w:rsidR="00CE0DF8" w:rsidRPr="00D7437C" w:rsidRDefault="00CE0DF8" w:rsidP="00CE0DF8">
      <w:pPr>
        <w:numPr>
          <w:ilvl w:val="0"/>
          <w:numId w:val="112"/>
        </w:numPr>
        <w:spacing w:line="319" w:lineRule="auto"/>
        <w:jc w:val="both"/>
        <w:outlineLvl w:val="1"/>
        <w:rPr>
          <w:rFonts w:ascii="Arial" w:hAnsi="Arial" w:cs="Arial"/>
          <w:bCs/>
          <w:iCs/>
          <w:szCs w:val="22"/>
        </w:rPr>
      </w:pPr>
      <w:r w:rsidRPr="00D7437C">
        <w:rPr>
          <w:rFonts w:ascii="Arial" w:hAnsi="Arial" w:cs="Arial"/>
          <w:bCs/>
          <w:iCs/>
          <w:szCs w:val="22"/>
        </w:rPr>
        <w:t>Jeżeli Procesor powierza przetwarzanie Danych osobowych Sub-procesorowi, to zobowiązuje się zawrzeć tak ukształtowaną umowę pomiędzy nim a Sub-procesorem, że rozwiązanie Umowy powierzenia będzie powodowało jednoczesnym rozwiązaniem umowy zawartej przez Procesora z Sub-procesorem.</w:t>
      </w:r>
    </w:p>
    <w:p w14:paraId="07773CD5" w14:textId="77777777" w:rsidR="00CE0DF8" w:rsidRPr="00D7437C" w:rsidRDefault="00CE0DF8" w:rsidP="00CE0DF8">
      <w:pPr>
        <w:spacing w:line="319" w:lineRule="auto"/>
        <w:ind w:left="493"/>
        <w:jc w:val="both"/>
        <w:outlineLvl w:val="1"/>
        <w:rPr>
          <w:rFonts w:ascii="Arial" w:hAnsi="Arial" w:cs="Arial"/>
          <w:bCs/>
          <w:iCs/>
          <w:szCs w:val="22"/>
        </w:rPr>
      </w:pPr>
    </w:p>
    <w:p w14:paraId="0465634A" w14:textId="77777777" w:rsidR="00CE0DF8" w:rsidRPr="00D7437C" w:rsidRDefault="00CE0DF8" w:rsidP="00CE0DF8">
      <w:pPr>
        <w:keepNext/>
        <w:spacing w:line="319" w:lineRule="auto"/>
        <w:ind w:left="709"/>
        <w:jc w:val="center"/>
        <w:outlineLvl w:val="0"/>
        <w:rPr>
          <w:rFonts w:ascii="Arial" w:hAnsi="Arial" w:cs="Arial"/>
          <w:b/>
          <w:bCs/>
          <w:caps/>
          <w:szCs w:val="22"/>
          <w:lang w:val="en-US"/>
        </w:rPr>
      </w:pPr>
      <w:r w:rsidRPr="00D7437C">
        <w:rPr>
          <w:rFonts w:ascii="Arial" w:hAnsi="Arial" w:cs="Arial"/>
          <w:b/>
          <w:bCs/>
          <w:caps/>
          <w:szCs w:val="22"/>
          <w:lang w:val="en-US"/>
        </w:rPr>
        <w:t>§ 10 Postanowienia końcowe</w:t>
      </w:r>
    </w:p>
    <w:p w14:paraId="409ED24B" w14:textId="77777777" w:rsidR="00CE0DF8" w:rsidRPr="00D7437C" w:rsidRDefault="00CE0DF8" w:rsidP="00CE0DF8">
      <w:pPr>
        <w:keepNext/>
        <w:spacing w:line="319" w:lineRule="auto"/>
        <w:ind w:left="709"/>
        <w:jc w:val="both"/>
        <w:outlineLvl w:val="0"/>
        <w:rPr>
          <w:rFonts w:ascii="Arial" w:hAnsi="Arial" w:cs="Arial"/>
          <w:b/>
          <w:bCs/>
          <w:caps/>
          <w:szCs w:val="22"/>
          <w:lang w:val="en-US"/>
        </w:rPr>
      </w:pPr>
    </w:p>
    <w:p w14:paraId="27F65ADE" w14:textId="77777777" w:rsidR="00CE0DF8" w:rsidRPr="00D7437C" w:rsidRDefault="00CE0DF8" w:rsidP="00CE0DF8">
      <w:pPr>
        <w:numPr>
          <w:ilvl w:val="0"/>
          <w:numId w:val="113"/>
        </w:numPr>
        <w:spacing w:line="319" w:lineRule="auto"/>
        <w:jc w:val="both"/>
        <w:outlineLvl w:val="1"/>
        <w:rPr>
          <w:rFonts w:ascii="Arial" w:hAnsi="Arial" w:cs="Arial"/>
          <w:bCs/>
          <w:iCs/>
          <w:szCs w:val="22"/>
        </w:rPr>
      </w:pPr>
      <w:r w:rsidRPr="00D7437C">
        <w:rPr>
          <w:rFonts w:ascii="Arial" w:hAnsi="Arial" w:cs="Arial"/>
          <w:bCs/>
          <w:iCs/>
          <w:szCs w:val="22"/>
        </w:rPr>
        <w:t>Umowa powierzenia wchodzi w życie z dniem jej podpisania przez Strony.</w:t>
      </w:r>
    </w:p>
    <w:p w14:paraId="3108C566" w14:textId="77777777" w:rsidR="00CE0DF8" w:rsidRPr="00D7437C" w:rsidRDefault="00CE0DF8" w:rsidP="00CE0DF8">
      <w:pPr>
        <w:numPr>
          <w:ilvl w:val="0"/>
          <w:numId w:val="113"/>
        </w:numPr>
        <w:spacing w:line="319" w:lineRule="auto"/>
        <w:jc w:val="both"/>
        <w:outlineLvl w:val="1"/>
        <w:rPr>
          <w:rFonts w:ascii="Arial" w:hAnsi="Arial" w:cs="Arial"/>
          <w:bCs/>
          <w:iCs/>
          <w:szCs w:val="22"/>
        </w:rPr>
      </w:pPr>
      <w:r w:rsidRPr="00D7437C">
        <w:rPr>
          <w:rFonts w:ascii="Arial" w:hAnsi="Arial" w:cs="Arial"/>
          <w:bCs/>
          <w:iCs/>
          <w:szCs w:val="22"/>
        </w:rPr>
        <w:t>Do Umowy powierzenia zastosowanie ma prawo polskie.</w:t>
      </w:r>
    </w:p>
    <w:p w14:paraId="3889B039" w14:textId="77777777" w:rsidR="00CE0DF8" w:rsidRPr="00D7437C" w:rsidRDefault="00CE0DF8" w:rsidP="00CE0DF8">
      <w:pPr>
        <w:numPr>
          <w:ilvl w:val="0"/>
          <w:numId w:val="113"/>
        </w:numPr>
        <w:spacing w:line="319" w:lineRule="auto"/>
        <w:jc w:val="both"/>
        <w:outlineLvl w:val="1"/>
        <w:rPr>
          <w:rFonts w:ascii="Arial" w:hAnsi="Arial" w:cs="Arial"/>
          <w:bCs/>
          <w:iCs/>
          <w:szCs w:val="22"/>
        </w:rPr>
      </w:pPr>
      <w:r w:rsidRPr="00D7437C">
        <w:rPr>
          <w:rFonts w:ascii="Arial" w:hAnsi="Arial" w:cs="Arial"/>
          <w:bCs/>
          <w:iCs/>
          <w:szCs w:val="22"/>
        </w:rPr>
        <w:t>Załączniki do Umowy powierzenia stanowią jej integralną część.</w:t>
      </w:r>
    </w:p>
    <w:p w14:paraId="153A5034" w14:textId="77777777" w:rsidR="00CE0DF8" w:rsidRPr="00D7437C" w:rsidRDefault="00CE0DF8" w:rsidP="00CE0DF8">
      <w:pPr>
        <w:numPr>
          <w:ilvl w:val="0"/>
          <w:numId w:val="113"/>
        </w:numPr>
        <w:spacing w:line="319" w:lineRule="auto"/>
        <w:jc w:val="both"/>
        <w:outlineLvl w:val="1"/>
        <w:rPr>
          <w:rFonts w:ascii="Arial" w:hAnsi="Arial" w:cs="Arial"/>
          <w:bCs/>
          <w:iCs/>
          <w:szCs w:val="22"/>
        </w:rPr>
      </w:pPr>
      <w:r w:rsidRPr="00D7437C">
        <w:rPr>
          <w:rFonts w:ascii="Arial" w:hAnsi="Arial" w:cs="Arial"/>
          <w:bCs/>
          <w:iCs/>
          <w:szCs w:val="22"/>
        </w:rPr>
        <w:t>Wszelkie zmiany lub uzupełnienia Umowy powierzenia, z zastrzeżeniem jej postanowień odmiennych, wymagają zachowania formy pisemnej pod rygorem nieważności.</w:t>
      </w:r>
    </w:p>
    <w:p w14:paraId="79239807" w14:textId="77777777" w:rsidR="00CE0DF8" w:rsidRPr="00D7437C" w:rsidRDefault="00CE0DF8" w:rsidP="00CE0DF8">
      <w:pPr>
        <w:numPr>
          <w:ilvl w:val="0"/>
          <w:numId w:val="113"/>
        </w:numPr>
        <w:spacing w:line="319" w:lineRule="auto"/>
        <w:jc w:val="both"/>
        <w:outlineLvl w:val="1"/>
        <w:rPr>
          <w:rFonts w:ascii="Arial" w:hAnsi="Arial" w:cs="Arial"/>
          <w:bCs/>
          <w:iCs/>
          <w:szCs w:val="22"/>
        </w:rPr>
      </w:pPr>
      <w:r w:rsidRPr="00D7437C">
        <w:rPr>
          <w:rFonts w:ascii="Arial" w:hAnsi="Arial" w:cs="Arial"/>
          <w:bCs/>
          <w:iCs/>
          <w:szCs w:val="22"/>
        </w:rPr>
        <w:t>Sądem właściwym dla rozstrzygania sporów powstałych w związku z realizacją Umowy powierzenia jest sąd właściwy dla siedziby Administratora danych.</w:t>
      </w:r>
    </w:p>
    <w:p w14:paraId="658C4D23" w14:textId="77777777" w:rsidR="00CE0DF8" w:rsidRPr="00D7437C" w:rsidRDefault="00CE0DF8" w:rsidP="00CE0DF8">
      <w:pPr>
        <w:numPr>
          <w:ilvl w:val="0"/>
          <w:numId w:val="113"/>
        </w:numPr>
        <w:spacing w:line="319" w:lineRule="auto"/>
        <w:jc w:val="both"/>
        <w:outlineLvl w:val="1"/>
        <w:rPr>
          <w:rFonts w:ascii="Arial" w:hAnsi="Arial" w:cs="Arial"/>
          <w:bCs/>
          <w:iCs/>
          <w:szCs w:val="22"/>
        </w:rPr>
      </w:pPr>
      <w:r w:rsidRPr="00D7437C">
        <w:rPr>
          <w:rFonts w:ascii="Arial" w:hAnsi="Arial" w:cs="Arial"/>
          <w:bCs/>
          <w:iCs/>
          <w:szCs w:val="22"/>
        </w:rPr>
        <w:t xml:space="preserve">Umowę sporządzono w dwóch jednobrzmiących egzemplarzach, po jednym dla każdej ze Stron. </w:t>
      </w:r>
    </w:p>
    <w:p w14:paraId="527816A6" w14:textId="77777777" w:rsidR="00CE0DF8" w:rsidRPr="00D7437C" w:rsidRDefault="00CE0DF8" w:rsidP="00CE0DF8">
      <w:pPr>
        <w:spacing w:line="319" w:lineRule="auto"/>
        <w:rPr>
          <w:rFonts w:ascii="Arial" w:hAnsi="Arial" w:cs="Arial"/>
          <w:szCs w:val="22"/>
        </w:rPr>
      </w:pPr>
    </w:p>
    <w:p w14:paraId="6409BD76" w14:textId="77777777" w:rsidR="00CE0DF8" w:rsidRPr="00D7437C" w:rsidRDefault="00CE0DF8" w:rsidP="00CE0DF8">
      <w:pPr>
        <w:spacing w:line="319" w:lineRule="auto"/>
        <w:rPr>
          <w:rFonts w:ascii="Arial" w:hAnsi="Arial" w:cs="Arial"/>
          <w:szCs w:val="22"/>
        </w:rPr>
      </w:pPr>
    </w:p>
    <w:p w14:paraId="64B64BEE" w14:textId="77777777" w:rsidR="00CE0DF8" w:rsidRPr="00D7437C" w:rsidRDefault="00CE0DF8" w:rsidP="00CE0DF8">
      <w:pPr>
        <w:spacing w:line="319" w:lineRule="auto"/>
        <w:rPr>
          <w:rFonts w:ascii="Arial" w:hAnsi="Arial" w:cs="Arial"/>
          <w:szCs w:val="22"/>
        </w:rPr>
      </w:pPr>
    </w:p>
    <w:p w14:paraId="408BD129" w14:textId="77777777" w:rsidR="00CE0DF8" w:rsidRPr="00D7437C" w:rsidRDefault="00CE0DF8" w:rsidP="00CE0DF8">
      <w:pPr>
        <w:spacing w:line="319" w:lineRule="auto"/>
        <w:rPr>
          <w:rFonts w:ascii="Arial" w:hAnsi="Arial" w:cs="Arial"/>
          <w:szCs w:val="22"/>
        </w:rPr>
      </w:pPr>
    </w:p>
    <w:p w14:paraId="4EE3FAB8" w14:textId="77777777" w:rsidR="00CE0DF8" w:rsidRPr="00D7437C" w:rsidRDefault="00CE0DF8" w:rsidP="00CE0DF8">
      <w:pPr>
        <w:spacing w:line="319" w:lineRule="auto"/>
        <w:ind w:firstLine="708"/>
        <w:rPr>
          <w:rFonts w:ascii="Arial" w:hAnsi="Arial" w:cs="Arial"/>
          <w:szCs w:val="22"/>
        </w:rPr>
      </w:pPr>
      <w:r w:rsidRPr="00D7437C">
        <w:rPr>
          <w:rFonts w:ascii="Arial" w:hAnsi="Arial" w:cs="Arial"/>
          <w:szCs w:val="22"/>
        </w:rPr>
        <w:t>_______________________________</w:t>
      </w:r>
      <w:r w:rsidRPr="00D7437C">
        <w:rPr>
          <w:rFonts w:ascii="Arial" w:hAnsi="Arial" w:cs="Arial"/>
          <w:szCs w:val="22"/>
        </w:rPr>
        <w:tab/>
      </w:r>
      <w:r w:rsidRPr="00D7437C">
        <w:rPr>
          <w:rFonts w:ascii="Arial" w:hAnsi="Arial" w:cs="Arial"/>
          <w:szCs w:val="22"/>
        </w:rPr>
        <w:tab/>
        <w:t>_______________________________</w:t>
      </w:r>
    </w:p>
    <w:p w14:paraId="1B16431B" w14:textId="77777777" w:rsidR="00CE0DF8" w:rsidRPr="00D7437C" w:rsidRDefault="00CE0DF8" w:rsidP="00CE0DF8">
      <w:pPr>
        <w:spacing w:line="319" w:lineRule="auto"/>
        <w:ind w:left="708" w:firstLine="708"/>
        <w:rPr>
          <w:rFonts w:ascii="Arial" w:hAnsi="Arial" w:cs="Arial"/>
          <w:b/>
          <w:szCs w:val="22"/>
        </w:rPr>
      </w:pPr>
      <w:r w:rsidRPr="00D7437C">
        <w:rPr>
          <w:rFonts w:ascii="Arial" w:hAnsi="Arial" w:cs="Arial"/>
          <w:b/>
          <w:szCs w:val="22"/>
        </w:rPr>
        <w:t>Procesor</w:t>
      </w:r>
      <w:r w:rsidRPr="00D7437C">
        <w:rPr>
          <w:rFonts w:ascii="Arial" w:hAnsi="Arial" w:cs="Arial"/>
          <w:b/>
          <w:szCs w:val="22"/>
        </w:rPr>
        <w:tab/>
      </w:r>
      <w:r w:rsidRPr="00D7437C">
        <w:rPr>
          <w:rFonts w:ascii="Arial" w:hAnsi="Arial" w:cs="Arial"/>
          <w:b/>
          <w:szCs w:val="22"/>
        </w:rPr>
        <w:tab/>
      </w:r>
      <w:r w:rsidRPr="00D7437C">
        <w:rPr>
          <w:rFonts w:ascii="Arial" w:hAnsi="Arial" w:cs="Arial"/>
          <w:b/>
          <w:szCs w:val="22"/>
        </w:rPr>
        <w:tab/>
      </w:r>
      <w:r w:rsidRPr="00D7437C">
        <w:rPr>
          <w:rFonts w:ascii="Arial" w:hAnsi="Arial" w:cs="Arial"/>
          <w:b/>
          <w:szCs w:val="22"/>
        </w:rPr>
        <w:tab/>
      </w:r>
      <w:r w:rsidRPr="00D7437C">
        <w:rPr>
          <w:rFonts w:ascii="Arial" w:hAnsi="Arial" w:cs="Arial"/>
          <w:b/>
          <w:szCs w:val="22"/>
        </w:rPr>
        <w:tab/>
        <w:t>Administrator danych</w:t>
      </w:r>
      <w:r w:rsidRPr="00D7437C">
        <w:rPr>
          <w:rFonts w:ascii="Arial" w:hAnsi="Arial" w:cs="Arial"/>
          <w:b/>
          <w:szCs w:val="22"/>
        </w:rPr>
        <w:tab/>
      </w:r>
      <w:r w:rsidRPr="00D7437C">
        <w:rPr>
          <w:rFonts w:ascii="Arial" w:hAnsi="Arial" w:cs="Arial"/>
          <w:b/>
          <w:szCs w:val="22"/>
        </w:rPr>
        <w:tab/>
      </w:r>
      <w:r w:rsidRPr="00D7437C">
        <w:rPr>
          <w:rFonts w:ascii="Arial" w:hAnsi="Arial" w:cs="Arial"/>
          <w:b/>
          <w:szCs w:val="22"/>
        </w:rPr>
        <w:tab/>
      </w:r>
    </w:p>
    <w:p w14:paraId="4019299E" w14:textId="77777777" w:rsidR="00CE0DF8" w:rsidRPr="00D7437C" w:rsidRDefault="00CE0DF8" w:rsidP="00CE0DF8">
      <w:pPr>
        <w:spacing w:line="319" w:lineRule="auto"/>
        <w:jc w:val="right"/>
        <w:rPr>
          <w:rFonts w:ascii="Arial" w:hAnsi="Arial" w:cs="Arial"/>
          <w:szCs w:val="22"/>
        </w:rPr>
      </w:pPr>
      <w:r w:rsidRPr="00D7437C">
        <w:rPr>
          <w:rFonts w:ascii="Arial" w:hAnsi="Arial" w:cs="Arial"/>
          <w:szCs w:val="22"/>
        </w:rPr>
        <w:br w:type="page"/>
      </w:r>
      <w:r w:rsidRPr="00D7437C">
        <w:rPr>
          <w:rFonts w:ascii="Arial" w:hAnsi="Arial" w:cs="Arial"/>
          <w:szCs w:val="22"/>
        </w:rPr>
        <w:lastRenderedPageBreak/>
        <w:t xml:space="preserve">ZAŁĄCZNIK NR 1 do umowy nr </w:t>
      </w:r>
      <w:r w:rsidRPr="00D7437C">
        <w:rPr>
          <w:rFonts w:ascii="Arial" w:hAnsi="Arial" w:cs="Arial"/>
          <w:szCs w:val="22"/>
          <w:lang w:eastAsia="en-US"/>
        </w:rPr>
        <w:t>CRU/U/4100/………………………/2022</w:t>
      </w:r>
    </w:p>
    <w:p w14:paraId="205E5ED4" w14:textId="77777777" w:rsidR="00CE0DF8" w:rsidRPr="00D7437C" w:rsidRDefault="00CE0DF8" w:rsidP="00CE0DF8">
      <w:pPr>
        <w:spacing w:line="319" w:lineRule="auto"/>
        <w:jc w:val="right"/>
        <w:rPr>
          <w:rFonts w:ascii="Arial" w:hAnsi="Arial" w:cs="Arial"/>
          <w:szCs w:val="22"/>
        </w:rPr>
      </w:pPr>
    </w:p>
    <w:p w14:paraId="5F68A8FB" w14:textId="77777777" w:rsidR="00CE0DF8" w:rsidRPr="00D7437C" w:rsidRDefault="00CE0DF8" w:rsidP="00CE0DF8">
      <w:pPr>
        <w:spacing w:line="319" w:lineRule="auto"/>
        <w:jc w:val="right"/>
        <w:rPr>
          <w:rFonts w:ascii="Arial" w:hAnsi="Arial" w:cs="Arial"/>
          <w:szCs w:val="22"/>
        </w:rPr>
      </w:pPr>
    </w:p>
    <w:p w14:paraId="4D278757" w14:textId="77777777" w:rsidR="00CE0DF8" w:rsidRPr="00D7437C" w:rsidRDefault="00CE0DF8" w:rsidP="00CE0DF8">
      <w:pPr>
        <w:spacing w:line="319" w:lineRule="auto"/>
        <w:jc w:val="center"/>
        <w:rPr>
          <w:rFonts w:ascii="Arial" w:hAnsi="Arial" w:cs="Arial"/>
          <w:b/>
          <w:szCs w:val="22"/>
        </w:rPr>
      </w:pPr>
      <w:r w:rsidRPr="00D7437C">
        <w:rPr>
          <w:rFonts w:ascii="Arial" w:hAnsi="Arial" w:cs="Arial"/>
          <w:b/>
          <w:szCs w:val="22"/>
        </w:rPr>
        <w:t>WYKAZ SUB-PROCESORÓW</w:t>
      </w:r>
    </w:p>
    <w:p w14:paraId="007FEC80" w14:textId="77777777" w:rsidR="00CE0DF8" w:rsidRPr="00D7437C" w:rsidRDefault="00CE0DF8" w:rsidP="00CE0DF8">
      <w:pPr>
        <w:spacing w:line="319" w:lineRule="auto"/>
        <w:jc w:val="center"/>
        <w:rPr>
          <w:rFonts w:ascii="Arial" w:hAnsi="Arial" w:cs="Arial"/>
          <w:szCs w:val="22"/>
        </w:rPr>
      </w:pPr>
    </w:p>
    <w:p w14:paraId="46A0A073" w14:textId="77777777" w:rsidR="00CE0DF8" w:rsidRPr="00D7437C" w:rsidRDefault="00CE0DF8" w:rsidP="00CE0DF8">
      <w:pPr>
        <w:spacing w:line="319" w:lineRule="auto"/>
        <w:jc w:val="both"/>
        <w:rPr>
          <w:rFonts w:ascii="Arial" w:hAnsi="Arial" w:cs="Arial"/>
          <w:szCs w:val="22"/>
        </w:rPr>
      </w:pPr>
      <w:r w:rsidRPr="00D7437C">
        <w:rPr>
          <w:rFonts w:ascii="Arial" w:hAnsi="Arial" w:cs="Arial"/>
          <w:szCs w:val="22"/>
        </w:rPr>
        <w:t>Lista zaakceptowanych przez Administratora danych Sub-procesorów, którym Procesor może powierzyć dalsze przetwarzanie Danych osobowych</w:t>
      </w:r>
    </w:p>
    <w:p w14:paraId="1B382D3A" w14:textId="77777777" w:rsidR="00CE0DF8" w:rsidRPr="00D7437C" w:rsidRDefault="00CE0DF8" w:rsidP="00CE0DF8">
      <w:pPr>
        <w:spacing w:line="319" w:lineRule="auto"/>
        <w:rPr>
          <w:rFonts w:ascii="Arial" w:hAnsi="Arial" w:cs="Arial"/>
          <w:szCs w:val="22"/>
        </w:rPr>
      </w:pPr>
      <w:r w:rsidRPr="00D7437C">
        <w:rPr>
          <w:rFonts w:ascii="Arial" w:hAnsi="Arial" w:cs="Arial"/>
          <w:szCs w:val="22"/>
        </w:rPr>
        <w:t>1) ……………………………………………………………………</w:t>
      </w:r>
    </w:p>
    <w:p w14:paraId="552BDA05" w14:textId="77777777" w:rsidR="00CE0DF8" w:rsidRPr="00D7437C" w:rsidRDefault="00CE0DF8" w:rsidP="00CE0DF8">
      <w:pPr>
        <w:spacing w:line="319" w:lineRule="auto"/>
        <w:rPr>
          <w:rFonts w:ascii="Arial" w:hAnsi="Arial" w:cs="Arial"/>
          <w:szCs w:val="22"/>
        </w:rPr>
      </w:pPr>
      <w:r w:rsidRPr="00D7437C">
        <w:rPr>
          <w:rFonts w:ascii="Arial" w:hAnsi="Arial" w:cs="Arial"/>
          <w:szCs w:val="22"/>
        </w:rPr>
        <w:t>2) ……………………………………………………………………</w:t>
      </w:r>
    </w:p>
    <w:p w14:paraId="0E57C464" w14:textId="77777777" w:rsidR="00CE0DF8" w:rsidRPr="00D7437C" w:rsidRDefault="00CE0DF8" w:rsidP="00CE0DF8">
      <w:pPr>
        <w:spacing w:line="319" w:lineRule="auto"/>
        <w:rPr>
          <w:rFonts w:ascii="Arial" w:hAnsi="Arial" w:cs="Arial"/>
          <w:szCs w:val="22"/>
        </w:rPr>
      </w:pPr>
      <w:r w:rsidRPr="00D7437C">
        <w:rPr>
          <w:rFonts w:ascii="Arial" w:hAnsi="Arial" w:cs="Arial"/>
          <w:szCs w:val="22"/>
        </w:rPr>
        <w:t>3) ……………………………………………………………………</w:t>
      </w:r>
    </w:p>
    <w:p w14:paraId="5815EA3F" w14:textId="77777777" w:rsidR="00CE0DF8" w:rsidRPr="00D7437C" w:rsidRDefault="00CE0DF8" w:rsidP="00CE0DF8">
      <w:pPr>
        <w:spacing w:line="319" w:lineRule="auto"/>
        <w:rPr>
          <w:rFonts w:ascii="Arial" w:hAnsi="Arial" w:cs="Arial"/>
          <w:szCs w:val="22"/>
        </w:rPr>
      </w:pPr>
    </w:p>
    <w:p w14:paraId="5BC85C62" w14:textId="77777777" w:rsidR="00CE0DF8" w:rsidRPr="00D7437C" w:rsidRDefault="00CE0DF8" w:rsidP="00CE0DF8">
      <w:pPr>
        <w:spacing w:line="319" w:lineRule="auto"/>
        <w:rPr>
          <w:rFonts w:ascii="Arial" w:hAnsi="Arial" w:cs="Arial"/>
          <w:b/>
          <w:szCs w:val="22"/>
        </w:rPr>
      </w:pPr>
      <w:r w:rsidRPr="00D7437C">
        <w:rPr>
          <w:rFonts w:ascii="Arial" w:hAnsi="Arial" w:cs="Arial"/>
          <w:b/>
          <w:szCs w:val="22"/>
        </w:rPr>
        <w:br w:type="page"/>
      </w:r>
    </w:p>
    <w:p w14:paraId="308D1237" w14:textId="34880C04" w:rsidR="00CE0DF8" w:rsidRPr="00D7437C" w:rsidRDefault="00CE0DF8" w:rsidP="00CE0DF8">
      <w:pPr>
        <w:spacing w:line="319" w:lineRule="auto"/>
        <w:jc w:val="right"/>
        <w:rPr>
          <w:rFonts w:ascii="Arial" w:hAnsi="Arial" w:cs="Arial"/>
          <w:szCs w:val="22"/>
        </w:rPr>
      </w:pPr>
      <w:r w:rsidRPr="00D7437C">
        <w:rPr>
          <w:rFonts w:ascii="Arial" w:hAnsi="Arial" w:cs="Arial"/>
          <w:szCs w:val="22"/>
        </w:rPr>
        <w:lastRenderedPageBreak/>
        <w:t xml:space="preserve">ZAŁĄCZNIK NR 2 do umowy nr </w:t>
      </w:r>
      <w:r w:rsidRPr="00D7437C">
        <w:rPr>
          <w:rFonts w:ascii="Arial" w:hAnsi="Arial" w:cs="Arial"/>
          <w:szCs w:val="22"/>
          <w:lang w:eastAsia="en-US"/>
        </w:rPr>
        <w:t>CRU/U/4100/…………………………./202</w:t>
      </w:r>
      <w:r w:rsidR="00184076" w:rsidRPr="00D7437C">
        <w:rPr>
          <w:rFonts w:ascii="Arial" w:hAnsi="Arial" w:cs="Arial"/>
          <w:szCs w:val="22"/>
          <w:lang w:eastAsia="en-US"/>
        </w:rPr>
        <w:t>2</w:t>
      </w:r>
    </w:p>
    <w:p w14:paraId="2F009010" w14:textId="77777777" w:rsidR="00CE0DF8" w:rsidRPr="00D7437C" w:rsidRDefault="00CE0DF8" w:rsidP="00CE0DF8">
      <w:pPr>
        <w:spacing w:line="319" w:lineRule="auto"/>
        <w:jc w:val="center"/>
        <w:rPr>
          <w:rFonts w:ascii="Arial" w:hAnsi="Arial" w:cs="Arial"/>
          <w:b/>
          <w:szCs w:val="22"/>
        </w:rPr>
      </w:pPr>
    </w:p>
    <w:p w14:paraId="43A3859C" w14:textId="77777777" w:rsidR="00CE0DF8" w:rsidRPr="00D7437C" w:rsidRDefault="00CE0DF8" w:rsidP="00CE0DF8">
      <w:pPr>
        <w:spacing w:line="319" w:lineRule="auto"/>
        <w:jc w:val="center"/>
        <w:rPr>
          <w:rFonts w:ascii="Arial" w:hAnsi="Arial" w:cs="Arial"/>
          <w:b/>
          <w:szCs w:val="22"/>
        </w:rPr>
      </w:pPr>
      <w:r w:rsidRPr="00D7437C">
        <w:rPr>
          <w:rFonts w:ascii="Arial" w:hAnsi="Arial" w:cs="Arial"/>
          <w:b/>
          <w:szCs w:val="22"/>
        </w:rPr>
        <w:t>WYKAZ ŚRODKÓW TECHNICZNYCH I ORGANIZACYJNYCH, KTÓRE ZOBOWIĄZANY JEST WDROŻYĆ PROCESOR</w:t>
      </w:r>
    </w:p>
    <w:p w14:paraId="73499CAB" w14:textId="77777777" w:rsidR="00CE0DF8" w:rsidRPr="00D7437C" w:rsidRDefault="00CE0DF8" w:rsidP="00CE0DF8">
      <w:pPr>
        <w:spacing w:line="319" w:lineRule="auto"/>
        <w:jc w:val="both"/>
        <w:rPr>
          <w:rFonts w:ascii="Arial" w:hAnsi="Arial" w:cs="Arial"/>
          <w:szCs w:val="22"/>
        </w:rPr>
      </w:pPr>
      <w:r w:rsidRPr="00D7437C">
        <w:rPr>
          <w:rFonts w:ascii="Arial" w:hAnsi="Arial" w:cs="Arial"/>
          <w:szCs w:val="22"/>
        </w:rPr>
        <w:t>W celu zapewnienia odpowiedniego stopnia zabezpieczenia powierzonych danych Procesor jest zobowiązany do wdrożenia odpowiednich i zgodnych z RODO środków technicznych i organizacyjnych, w szczególności:</w:t>
      </w:r>
    </w:p>
    <w:p w14:paraId="6A0C34A5" w14:textId="77777777" w:rsidR="00CE0DF8" w:rsidRPr="00D7437C" w:rsidRDefault="00CE0DF8" w:rsidP="00CE0DF8">
      <w:pPr>
        <w:spacing w:line="319" w:lineRule="auto"/>
        <w:jc w:val="both"/>
        <w:rPr>
          <w:rFonts w:ascii="Arial" w:hAnsi="Arial" w:cs="Arial"/>
          <w:sz w:val="14"/>
          <w:szCs w:val="22"/>
        </w:rPr>
      </w:pPr>
    </w:p>
    <w:p w14:paraId="714C86C3" w14:textId="77777777" w:rsidR="00CE0DF8" w:rsidRPr="00D7437C" w:rsidRDefault="00CE0DF8" w:rsidP="00CE0DF8">
      <w:pPr>
        <w:numPr>
          <w:ilvl w:val="0"/>
          <w:numId w:val="114"/>
        </w:numPr>
        <w:spacing w:line="319" w:lineRule="auto"/>
        <w:jc w:val="both"/>
        <w:rPr>
          <w:rFonts w:ascii="Arial" w:hAnsi="Arial" w:cs="Arial"/>
          <w:szCs w:val="22"/>
        </w:rPr>
      </w:pPr>
      <w:r w:rsidRPr="00D7437C">
        <w:rPr>
          <w:rFonts w:ascii="Arial" w:hAnsi="Arial" w:cs="Arial"/>
          <w:szCs w:val="22"/>
        </w:rPr>
        <w:t>zastosowania odpowiednich i adekwatnych środków technicznych do zapewnienia ochrony danych, np.:</w:t>
      </w:r>
    </w:p>
    <w:p w14:paraId="1FDAEB77" w14:textId="77777777" w:rsidR="00CE0DF8" w:rsidRPr="00D7437C" w:rsidRDefault="00CE0DF8" w:rsidP="00CE0DF8">
      <w:pPr>
        <w:numPr>
          <w:ilvl w:val="0"/>
          <w:numId w:val="115"/>
        </w:numPr>
        <w:spacing w:line="319" w:lineRule="auto"/>
        <w:jc w:val="both"/>
        <w:rPr>
          <w:rFonts w:ascii="Arial" w:hAnsi="Arial" w:cs="Arial"/>
          <w:szCs w:val="22"/>
        </w:rPr>
      </w:pPr>
      <w:r w:rsidRPr="00D7437C">
        <w:rPr>
          <w:rFonts w:ascii="Arial" w:hAnsi="Arial" w:cs="Arial"/>
          <w:szCs w:val="22"/>
        </w:rPr>
        <w:t>środki kryptograficznej ochrony danych do danych osobowych przekazywanych np. drogą elektroniczną poprzez e-mail np. zaszyfrowane archiwum ZIP z danymi z przekazaniem hasła dostępu innym medium np. telefonicznie/sms,</w:t>
      </w:r>
    </w:p>
    <w:p w14:paraId="2C87FB30" w14:textId="77777777" w:rsidR="00CE0DF8" w:rsidRPr="00D7437C" w:rsidRDefault="00CE0DF8" w:rsidP="00CE0DF8">
      <w:pPr>
        <w:numPr>
          <w:ilvl w:val="0"/>
          <w:numId w:val="115"/>
        </w:numPr>
        <w:spacing w:line="319" w:lineRule="auto"/>
        <w:jc w:val="both"/>
        <w:rPr>
          <w:rFonts w:ascii="Arial" w:hAnsi="Arial" w:cs="Arial"/>
          <w:szCs w:val="22"/>
        </w:rPr>
      </w:pPr>
      <w:r w:rsidRPr="00D7437C">
        <w:rPr>
          <w:rFonts w:ascii="Arial" w:hAnsi="Arial" w:cs="Arial"/>
          <w:szCs w:val="22"/>
        </w:rPr>
        <w:t xml:space="preserve">zasad bezpieczeństwa dotyczących wymuszenia stosowania tzw. silnych haseł, ograniczenia do minimum uprawnień użytkowników, zapewnienia bezpieczeństwa danych służących autoryzacji w systemach, </w:t>
      </w:r>
    </w:p>
    <w:p w14:paraId="77BC3ACC" w14:textId="77777777" w:rsidR="00CE0DF8" w:rsidRPr="00D7437C" w:rsidRDefault="00CE0DF8" w:rsidP="00CE0DF8">
      <w:pPr>
        <w:numPr>
          <w:ilvl w:val="0"/>
          <w:numId w:val="115"/>
        </w:numPr>
        <w:spacing w:line="319" w:lineRule="auto"/>
        <w:jc w:val="both"/>
        <w:rPr>
          <w:rFonts w:ascii="Arial" w:hAnsi="Arial" w:cs="Arial"/>
          <w:szCs w:val="22"/>
        </w:rPr>
      </w:pPr>
      <w:r w:rsidRPr="00D7437C">
        <w:rPr>
          <w:rFonts w:ascii="Arial" w:hAnsi="Arial" w:cs="Arial"/>
          <w:szCs w:val="22"/>
        </w:rPr>
        <w:t>zabezpieczeń systemem antywirusowym poddawanym bieżącym aktualizacjom,</w:t>
      </w:r>
    </w:p>
    <w:p w14:paraId="0B28A690" w14:textId="77777777" w:rsidR="00CE0DF8" w:rsidRPr="00D7437C" w:rsidRDefault="00CE0DF8" w:rsidP="00CE0DF8">
      <w:pPr>
        <w:numPr>
          <w:ilvl w:val="0"/>
          <w:numId w:val="115"/>
        </w:numPr>
        <w:spacing w:line="319" w:lineRule="auto"/>
        <w:jc w:val="both"/>
        <w:rPr>
          <w:rFonts w:ascii="Arial" w:hAnsi="Arial" w:cs="Arial"/>
          <w:szCs w:val="22"/>
        </w:rPr>
      </w:pPr>
      <w:r w:rsidRPr="00D7437C">
        <w:rPr>
          <w:rFonts w:ascii="Arial" w:hAnsi="Arial" w:cs="Arial"/>
          <w:szCs w:val="22"/>
        </w:rPr>
        <w:t>centralnego zarządzania aktualizacjami/patch’ami dla aplikacji i systemów,</w:t>
      </w:r>
    </w:p>
    <w:p w14:paraId="318A9EEE" w14:textId="77777777" w:rsidR="00CE0DF8" w:rsidRPr="00D7437C" w:rsidRDefault="00CE0DF8" w:rsidP="00CE0DF8">
      <w:pPr>
        <w:numPr>
          <w:ilvl w:val="0"/>
          <w:numId w:val="115"/>
        </w:numPr>
        <w:spacing w:line="319" w:lineRule="auto"/>
        <w:jc w:val="both"/>
        <w:rPr>
          <w:rFonts w:ascii="Arial" w:hAnsi="Arial" w:cs="Arial"/>
          <w:szCs w:val="22"/>
        </w:rPr>
      </w:pPr>
      <w:r w:rsidRPr="00D7437C">
        <w:rPr>
          <w:rFonts w:ascii="Arial" w:hAnsi="Arial" w:cs="Arial"/>
          <w:szCs w:val="22"/>
        </w:rPr>
        <w:t>zapewnienia zdalnego dostępu do sieci tylko poprzez technologie zapewniające szyfrowanie  całej transmisji algorytmami powszechnie uznanymi za silne np.: VPN, IPSEC, SSL,</w:t>
      </w:r>
    </w:p>
    <w:p w14:paraId="2DFFE847" w14:textId="77777777" w:rsidR="00CE0DF8" w:rsidRPr="00D7437C" w:rsidRDefault="00CE0DF8" w:rsidP="00CE0DF8">
      <w:pPr>
        <w:numPr>
          <w:ilvl w:val="0"/>
          <w:numId w:val="115"/>
        </w:numPr>
        <w:spacing w:line="319" w:lineRule="auto"/>
        <w:jc w:val="both"/>
        <w:rPr>
          <w:rFonts w:ascii="Arial" w:hAnsi="Arial" w:cs="Arial"/>
          <w:szCs w:val="22"/>
        </w:rPr>
      </w:pPr>
      <w:r w:rsidRPr="00D7437C">
        <w:rPr>
          <w:rFonts w:ascii="Arial" w:hAnsi="Arial" w:cs="Arial"/>
          <w:szCs w:val="22"/>
        </w:rPr>
        <w:t>zabezpieczenie poczty e-mail przez mechanizmy/rozwiązania antyspamowe,</w:t>
      </w:r>
    </w:p>
    <w:p w14:paraId="4D7EC123" w14:textId="77777777" w:rsidR="00CE0DF8" w:rsidRPr="00D7437C" w:rsidRDefault="00CE0DF8" w:rsidP="00CE0DF8">
      <w:pPr>
        <w:numPr>
          <w:ilvl w:val="0"/>
          <w:numId w:val="115"/>
        </w:numPr>
        <w:spacing w:line="319" w:lineRule="auto"/>
        <w:jc w:val="both"/>
        <w:rPr>
          <w:rFonts w:ascii="Arial" w:hAnsi="Arial" w:cs="Arial"/>
          <w:szCs w:val="22"/>
        </w:rPr>
      </w:pPr>
      <w:r w:rsidRPr="00D7437C">
        <w:rPr>
          <w:rFonts w:ascii="Arial" w:hAnsi="Arial" w:cs="Arial"/>
          <w:szCs w:val="22"/>
        </w:rPr>
        <w:t xml:space="preserve">zapewnienie mechanizmów/rozwiązań organizacyjnych/technicznych minimalizujących możliwość wycieku danych ze służbowych urządzeń mobilnych wynoszonych poza teren zakładu (np. szyfrowanie dysków, szyfrowanie nośników zewnętrznych, zarządzanie telefonami rozwiązaniami klasy MDM, etc.), </w:t>
      </w:r>
    </w:p>
    <w:p w14:paraId="12C43149" w14:textId="77777777" w:rsidR="00CE0DF8" w:rsidRPr="00D7437C" w:rsidRDefault="00CE0DF8" w:rsidP="00CE0DF8">
      <w:pPr>
        <w:numPr>
          <w:ilvl w:val="0"/>
          <w:numId w:val="115"/>
        </w:numPr>
        <w:spacing w:line="319" w:lineRule="auto"/>
        <w:jc w:val="both"/>
        <w:rPr>
          <w:rFonts w:ascii="Arial" w:hAnsi="Arial" w:cs="Arial"/>
          <w:szCs w:val="22"/>
        </w:rPr>
      </w:pPr>
      <w:r w:rsidRPr="00D7437C">
        <w:rPr>
          <w:rFonts w:ascii="Arial" w:hAnsi="Arial" w:cs="Arial"/>
          <w:szCs w:val="22"/>
        </w:rPr>
        <w:t>zapewnienie mechanizmów backupów danych na wypadek ich utraty.</w:t>
      </w:r>
    </w:p>
    <w:p w14:paraId="0BA381A2" w14:textId="77777777" w:rsidR="00CE0DF8" w:rsidRPr="00D7437C" w:rsidRDefault="00CE0DF8" w:rsidP="00CE0DF8">
      <w:pPr>
        <w:spacing w:line="319" w:lineRule="auto"/>
        <w:ind w:left="360"/>
        <w:rPr>
          <w:rFonts w:ascii="Arial" w:hAnsi="Arial" w:cs="Arial"/>
          <w:sz w:val="14"/>
          <w:szCs w:val="22"/>
        </w:rPr>
      </w:pPr>
    </w:p>
    <w:p w14:paraId="1AB0DB9A" w14:textId="77777777" w:rsidR="00CE0DF8" w:rsidRPr="00D7437C" w:rsidRDefault="00CE0DF8" w:rsidP="00CE0DF8">
      <w:pPr>
        <w:numPr>
          <w:ilvl w:val="0"/>
          <w:numId w:val="114"/>
        </w:numPr>
        <w:spacing w:line="319" w:lineRule="auto"/>
        <w:jc w:val="both"/>
        <w:rPr>
          <w:rFonts w:ascii="Arial" w:hAnsi="Arial" w:cs="Arial"/>
          <w:szCs w:val="22"/>
        </w:rPr>
      </w:pPr>
      <w:r w:rsidRPr="00D7437C">
        <w:rPr>
          <w:rFonts w:ascii="Arial" w:hAnsi="Arial" w:cs="Arial"/>
          <w:szCs w:val="22"/>
        </w:rPr>
        <w:t>zastosowania odpowiednich i adekwatnych środków organizacyjnych do zapewnienia ochrony danych, np.:</w:t>
      </w:r>
    </w:p>
    <w:p w14:paraId="0DE55BD2" w14:textId="77777777" w:rsidR="00CE0DF8" w:rsidRPr="00D7437C" w:rsidRDefault="00CE0DF8" w:rsidP="00CE0DF8">
      <w:pPr>
        <w:numPr>
          <w:ilvl w:val="0"/>
          <w:numId w:val="116"/>
        </w:numPr>
        <w:spacing w:line="319" w:lineRule="auto"/>
        <w:jc w:val="both"/>
        <w:rPr>
          <w:rFonts w:ascii="Arial" w:hAnsi="Arial" w:cs="Arial"/>
          <w:szCs w:val="22"/>
        </w:rPr>
      </w:pPr>
      <w:r w:rsidRPr="00D7437C">
        <w:rPr>
          <w:rFonts w:ascii="Arial" w:hAnsi="Arial" w:cs="Arial"/>
          <w:szCs w:val="22"/>
        </w:rPr>
        <w:t>zapewnienie odpowiednich polityk/procedur/instrukcji dot. bezpieczeństwa informacji i ochrony danych osobowych w organizacji,</w:t>
      </w:r>
    </w:p>
    <w:p w14:paraId="33003599" w14:textId="77777777" w:rsidR="00CE0DF8" w:rsidRPr="00D7437C" w:rsidRDefault="00CE0DF8" w:rsidP="00CE0DF8">
      <w:pPr>
        <w:numPr>
          <w:ilvl w:val="0"/>
          <w:numId w:val="116"/>
        </w:numPr>
        <w:spacing w:line="319" w:lineRule="auto"/>
        <w:jc w:val="both"/>
        <w:rPr>
          <w:rFonts w:ascii="Arial" w:hAnsi="Arial" w:cs="Arial"/>
          <w:szCs w:val="22"/>
        </w:rPr>
      </w:pPr>
      <w:r w:rsidRPr="00D7437C">
        <w:rPr>
          <w:rFonts w:ascii="Arial" w:hAnsi="Arial" w:cs="Arial"/>
          <w:szCs w:val="22"/>
        </w:rPr>
        <w:t>zapewnienia umów powierzenia z podwykonawcami wyszczególnionymi w zał. Nr 1</w:t>
      </w:r>
    </w:p>
    <w:p w14:paraId="2A14EBCD" w14:textId="77777777" w:rsidR="00CE0DF8" w:rsidRPr="00D7437C" w:rsidRDefault="00CE0DF8" w:rsidP="00CE0DF8">
      <w:pPr>
        <w:numPr>
          <w:ilvl w:val="0"/>
          <w:numId w:val="116"/>
        </w:numPr>
        <w:spacing w:line="319" w:lineRule="auto"/>
        <w:jc w:val="both"/>
        <w:rPr>
          <w:rFonts w:ascii="Arial" w:hAnsi="Arial" w:cs="Arial"/>
          <w:szCs w:val="22"/>
        </w:rPr>
      </w:pPr>
      <w:r w:rsidRPr="00D7437C">
        <w:rPr>
          <w:rFonts w:ascii="Arial" w:hAnsi="Arial" w:cs="Arial"/>
          <w:szCs w:val="22"/>
        </w:rPr>
        <w:t>przeszkolenia pracowników i upoważnienia ich do przetwarzania danych osobowych oraz zobowiązania do zachowania poufności,</w:t>
      </w:r>
    </w:p>
    <w:p w14:paraId="7FA6DA4E" w14:textId="77777777" w:rsidR="00CE0DF8" w:rsidRPr="00D7437C" w:rsidRDefault="00CE0DF8" w:rsidP="00CE0DF8">
      <w:pPr>
        <w:spacing w:line="319" w:lineRule="auto"/>
        <w:jc w:val="both"/>
        <w:rPr>
          <w:rFonts w:ascii="Arial" w:hAnsi="Arial" w:cs="Arial"/>
          <w:sz w:val="14"/>
          <w:szCs w:val="22"/>
        </w:rPr>
      </w:pPr>
    </w:p>
    <w:p w14:paraId="3F11E370" w14:textId="77777777" w:rsidR="00CE0DF8" w:rsidRPr="00D7437C" w:rsidRDefault="00CE0DF8" w:rsidP="00CE0DF8">
      <w:pPr>
        <w:numPr>
          <w:ilvl w:val="0"/>
          <w:numId w:val="114"/>
        </w:numPr>
        <w:spacing w:line="319" w:lineRule="auto"/>
        <w:jc w:val="both"/>
        <w:rPr>
          <w:rFonts w:ascii="Arial" w:hAnsi="Arial" w:cs="Arial"/>
          <w:szCs w:val="22"/>
        </w:rPr>
      </w:pPr>
      <w:r w:rsidRPr="00D7437C">
        <w:rPr>
          <w:rFonts w:ascii="Arial" w:hAnsi="Arial" w:cs="Arial"/>
          <w:szCs w:val="22"/>
        </w:rPr>
        <w:t>zastosowania odpowiednich i adekwatnych zabezpieczeń fizycznych do zapewnienia ochrony danych, np.:</w:t>
      </w:r>
    </w:p>
    <w:p w14:paraId="2C4F1854" w14:textId="77777777" w:rsidR="00CE0DF8" w:rsidRPr="00D7437C" w:rsidRDefault="00CE0DF8" w:rsidP="00CE0DF8">
      <w:pPr>
        <w:numPr>
          <w:ilvl w:val="0"/>
          <w:numId w:val="117"/>
        </w:numPr>
        <w:spacing w:line="319" w:lineRule="auto"/>
        <w:jc w:val="both"/>
        <w:rPr>
          <w:rFonts w:ascii="Arial" w:hAnsi="Arial" w:cs="Arial"/>
          <w:szCs w:val="22"/>
        </w:rPr>
      </w:pPr>
      <w:r w:rsidRPr="00D7437C">
        <w:rPr>
          <w:rFonts w:ascii="Arial" w:hAnsi="Arial" w:cs="Arial"/>
          <w:szCs w:val="22"/>
        </w:rPr>
        <w:t>kontroli dostępu do pomieszczeń, w których przetwarzane są dane osobowe,</w:t>
      </w:r>
    </w:p>
    <w:p w14:paraId="716523C8" w14:textId="77777777" w:rsidR="00CE0DF8" w:rsidRPr="00D7437C" w:rsidRDefault="00CE0DF8" w:rsidP="00CE0DF8">
      <w:pPr>
        <w:numPr>
          <w:ilvl w:val="0"/>
          <w:numId w:val="117"/>
        </w:numPr>
        <w:spacing w:line="319" w:lineRule="auto"/>
        <w:jc w:val="both"/>
        <w:rPr>
          <w:rFonts w:ascii="Arial" w:hAnsi="Arial" w:cs="Arial"/>
          <w:szCs w:val="22"/>
        </w:rPr>
      </w:pPr>
      <w:r w:rsidRPr="00D7437C">
        <w:rPr>
          <w:rFonts w:ascii="Arial" w:hAnsi="Arial" w:cs="Arial"/>
          <w:szCs w:val="22"/>
        </w:rPr>
        <w:t>odpowiednich, zamykanych szaf, w przypadku przetwarzania danych w postaci papierowej,</w:t>
      </w:r>
    </w:p>
    <w:p w14:paraId="501AA49E" w14:textId="77777777" w:rsidR="00CE0DF8" w:rsidRPr="00D7437C" w:rsidRDefault="00CE0DF8" w:rsidP="00CE0DF8">
      <w:pPr>
        <w:spacing w:line="319" w:lineRule="auto"/>
        <w:rPr>
          <w:rFonts w:ascii="Arial" w:hAnsi="Arial" w:cs="Arial"/>
          <w:sz w:val="14"/>
          <w:szCs w:val="22"/>
        </w:rPr>
      </w:pPr>
    </w:p>
    <w:p w14:paraId="292A3012" w14:textId="77777777" w:rsidR="00CE0DF8" w:rsidRPr="00D7437C" w:rsidRDefault="00CE0DF8" w:rsidP="00CE0DF8">
      <w:pPr>
        <w:numPr>
          <w:ilvl w:val="0"/>
          <w:numId w:val="114"/>
        </w:numPr>
        <w:spacing w:line="319" w:lineRule="auto"/>
        <w:jc w:val="both"/>
        <w:rPr>
          <w:rFonts w:ascii="Arial" w:hAnsi="Arial" w:cs="Arial"/>
          <w:szCs w:val="22"/>
        </w:rPr>
      </w:pPr>
      <w:r w:rsidRPr="00D7437C">
        <w:rPr>
          <w:rFonts w:ascii="Arial" w:hAnsi="Arial" w:cs="Arial"/>
          <w:szCs w:val="22"/>
        </w:rPr>
        <w:t>dokonywać regularnego testowania, mierzenia i oceniania skuteczności środków technicznych i organizacyjnych mających zapewnić bezpieczeństwo przetwarzania danych osobowych;</w:t>
      </w:r>
      <w:r w:rsidRPr="00D7437C">
        <w:rPr>
          <w:rFonts w:ascii="Arial" w:hAnsi="Arial" w:cs="Arial"/>
          <w:szCs w:val="22"/>
        </w:rPr>
        <w:br w:type="page"/>
      </w:r>
    </w:p>
    <w:p w14:paraId="5282E0E1" w14:textId="6241D7D5" w:rsidR="00CE0DF8" w:rsidRPr="00D7437C" w:rsidRDefault="00CE0DF8" w:rsidP="00CE0DF8">
      <w:pPr>
        <w:spacing w:line="319" w:lineRule="auto"/>
        <w:jc w:val="right"/>
        <w:rPr>
          <w:rFonts w:ascii="Arial" w:hAnsi="Arial" w:cs="Arial"/>
          <w:szCs w:val="22"/>
        </w:rPr>
      </w:pPr>
      <w:r w:rsidRPr="00D7437C">
        <w:rPr>
          <w:rFonts w:ascii="Arial" w:hAnsi="Arial" w:cs="Arial"/>
          <w:szCs w:val="22"/>
        </w:rPr>
        <w:lastRenderedPageBreak/>
        <w:t xml:space="preserve">ZAŁĄCZNIK NR 3 do umowy nr </w:t>
      </w:r>
      <w:r w:rsidRPr="00D7437C">
        <w:rPr>
          <w:rFonts w:ascii="Arial" w:hAnsi="Arial" w:cs="Arial"/>
          <w:szCs w:val="22"/>
          <w:lang w:eastAsia="en-US"/>
        </w:rPr>
        <w:t>CRU/U/4100/………………………../202</w:t>
      </w:r>
      <w:r w:rsidR="00184076" w:rsidRPr="00D7437C">
        <w:rPr>
          <w:rFonts w:ascii="Arial" w:hAnsi="Arial" w:cs="Arial"/>
          <w:szCs w:val="22"/>
          <w:lang w:eastAsia="en-US"/>
        </w:rPr>
        <w:t>2</w:t>
      </w:r>
    </w:p>
    <w:p w14:paraId="01F9F660" w14:textId="77777777" w:rsidR="00CE0DF8" w:rsidRPr="00D7437C" w:rsidRDefault="00CE0DF8" w:rsidP="00CE0DF8">
      <w:pPr>
        <w:spacing w:line="319" w:lineRule="auto"/>
        <w:jc w:val="right"/>
        <w:rPr>
          <w:rFonts w:ascii="Arial" w:hAnsi="Arial" w:cs="Arial"/>
          <w:szCs w:val="22"/>
        </w:rPr>
      </w:pPr>
    </w:p>
    <w:p w14:paraId="6D6D8428" w14:textId="77777777" w:rsidR="00CE0DF8" w:rsidRPr="00D7437C" w:rsidRDefault="00CE0DF8" w:rsidP="00CE0DF8">
      <w:pPr>
        <w:spacing w:line="319" w:lineRule="auto"/>
        <w:jc w:val="center"/>
        <w:rPr>
          <w:rFonts w:ascii="Arial" w:hAnsi="Arial" w:cs="Arial"/>
          <w:b/>
          <w:szCs w:val="22"/>
        </w:rPr>
      </w:pPr>
      <w:r w:rsidRPr="00D7437C">
        <w:rPr>
          <w:rFonts w:ascii="Arial" w:hAnsi="Arial" w:cs="Arial"/>
          <w:szCs w:val="22"/>
        </w:rPr>
        <w:t xml:space="preserve"> </w:t>
      </w:r>
      <w:r w:rsidRPr="00D7437C">
        <w:rPr>
          <w:rFonts w:ascii="Arial" w:hAnsi="Arial" w:cs="Arial"/>
          <w:b/>
          <w:szCs w:val="22"/>
        </w:rPr>
        <w:t xml:space="preserve">Wzór zgłoszenia o Naruszeniu ochrony danych osobowych </w:t>
      </w:r>
    </w:p>
    <w:p w14:paraId="1D73F716" w14:textId="77777777" w:rsidR="00CE0DF8" w:rsidRPr="00D7437C" w:rsidRDefault="00CE0DF8" w:rsidP="00CE0DF8">
      <w:pPr>
        <w:tabs>
          <w:tab w:val="left" w:pos="5460"/>
        </w:tabs>
        <w:spacing w:line="319" w:lineRule="auto"/>
        <w:rPr>
          <w:rFonts w:ascii="Arial" w:hAnsi="Arial" w:cs="Arial"/>
          <w:szCs w:val="22"/>
        </w:rPr>
      </w:pPr>
      <w:r w:rsidRPr="00D7437C">
        <w:rPr>
          <w:rFonts w:ascii="Arial" w:hAnsi="Arial" w:cs="Arial"/>
          <w:szCs w:val="22"/>
        </w:rPr>
        <w:tab/>
      </w:r>
    </w:p>
    <w:p w14:paraId="04DAB77A" w14:textId="0497EAA6" w:rsidR="00CE0DF8" w:rsidRPr="00D7437C" w:rsidRDefault="00CE0DF8" w:rsidP="00CE0DF8">
      <w:pPr>
        <w:spacing w:line="319" w:lineRule="auto"/>
        <w:jc w:val="both"/>
        <w:rPr>
          <w:rFonts w:ascii="Arial" w:hAnsi="Arial" w:cs="Arial"/>
          <w:szCs w:val="22"/>
        </w:rPr>
      </w:pPr>
      <w:r w:rsidRPr="00D7437C">
        <w:rPr>
          <w:rFonts w:ascii="Arial" w:hAnsi="Arial" w:cs="Arial"/>
          <w:szCs w:val="22"/>
        </w:rPr>
        <w:t xml:space="preserve">Wypełniony formularz zgłoszenia należy przesłać za pośrednictwem zaszyfrowanej wiadomości email do Inspektora Ochrony Danych na adres email:  </w:t>
      </w:r>
      <w:hyperlink r:id="rId28" w:history="1">
        <w:r w:rsidRPr="00D7437C">
          <w:rPr>
            <w:rStyle w:val="Hipercze"/>
            <w:rFonts w:ascii="Arial" w:eastAsiaTheme="majorEastAsia" w:hAnsi="Arial" w:cs="Arial"/>
            <w:szCs w:val="22"/>
            <w:highlight w:val="yellow"/>
          </w:rPr>
          <w:t>……</w:t>
        </w:r>
        <w:r w:rsidRPr="00D7437C">
          <w:rPr>
            <w:rStyle w:val="Hipercze"/>
            <w:rFonts w:ascii="Arial" w:eastAsiaTheme="majorEastAsia" w:hAnsi="Arial" w:cs="Arial"/>
            <w:szCs w:val="22"/>
          </w:rPr>
          <w:t>.iod@enea.pl</w:t>
        </w:r>
      </w:hyperlink>
    </w:p>
    <w:p w14:paraId="55BD6470" w14:textId="77777777" w:rsidR="00CE0DF8" w:rsidRPr="00D7437C" w:rsidRDefault="00CE0DF8" w:rsidP="00CE0DF8">
      <w:pPr>
        <w:spacing w:line="319" w:lineRule="auto"/>
        <w:jc w:val="both"/>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478"/>
        <w:gridCol w:w="3014"/>
        <w:gridCol w:w="2488"/>
      </w:tblGrid>
      <w:tr w:rsidR="00CE0DF8" w:rsidRPr="00D7437C" w14:paraId="1D1C17D6" w14:textId="77777777" w:rsidTr="00CE0DF8">
        <w:tc>
          <w:tcPr>
            <w:tcW w:w="9057" w:type="dxa"/>
            <w:gridSpan w:val="4"/>
            <w:tcBorders>
              <w:top w:val="single" w:sz="12" w:space="0" w:color="auto"/>
              <w:left w:val="single" w:sz="12" w:space="0" w:color="auto"/>
              <w:right w:val="single" w:sz="12" w:space="0" w:color="auto"/>
            </w:tcBorders>
            <w:shd w:val="clear" w:color="auto" w:fill="D9D9D9"/>
            <w:hideMark/>
          </w:tcPr>
          <w:p w14:paraId="5DC30177" w14:textId="77777777" w:rsidR="00CE0DF8" w:rsidRPr="00D7437C" w:rsidRDefault="00CE0DF8" w:rsidP="00CE0DF8">
            <w:pPr>
              <w:spacing w:line="319" w:lineRule="auto"/>
              <w:jc w:val="center"/>
              <w:rPr>
                <w:rFonts w:ascii="Arial" w:hAnsi="Arial" w:cs="Arial"/>
                <w:b/>
                <w:szCs w:val="22"/>
              </w:rPr>
            </w:pPr>
            <w:r w:rsidRPr="00D7437C">
              <w:rPr>
                <w:rFonts w:ascii="Arial" w:hAnsi="Arial" w:cs="Arial"/>
                <w:b/>
                <w:szCs w:val="22"/>
              </w:rPr>
              <w:t>Zgłoszenie o Naruszeniu Ochrony Danych Osobowych</w:t>
            </w:r>
          </w:p>
        </w:tc>
      </w:tr>
      <w:tr w:rsidR="00CE0DF8" w:rsidRPr="00D7437C" w14:paraId="6672AE53" w14:textId="77777777" w:rsidTr="00CE0DF8">
        <w:tc>
          <w:tcPr>
            <w:tcW w:w="3077" w:type="dxa"/>
            <w:tcBorders>
              <w:top w:val="single" w:sz="2" w:space="0" w:color="auto"/>
              <w:left w:val="single" w:sz="12" w:space="0" w:color="auto"/>
            </w:tcBorders>
            <w:shd w:val="clear" w:color="auto" w:fill="D9D9D9"/>
            <w:hideMark/>
          </w:tcPr>
          <w:p w14:paraId="59CB2BE8" w14:textId="77777777" w:rsidR="00CE0DF8" w:rsidRPr="00D7437C" w:rsidRDefault="00CE0DF8" w:rsidP="00CE0DF8">
            <w:pPr>
              <w:spacing w:line="319" w:lineRule="auto"/>
              <w:jc w:val="center"/>
              <w:rPr>
                <w:rFonts w:ascii="Arial" w:hAnsi="Arial" w:cs="Arial"/>
                <w:b/>
                <w:szCs w:val="22"/>
              </w:rPr>
            </w:pPr>
            <w:r w:rsidRPr="00D7437C">
              <w:rPr>
                <w:rFonts w:ascii="Arial" w:hAnsi="Arial" w:cs="Arial"/>
                <w:b/>
                <w:szCs w:val="22"/>
              </w:rPr>
              <w:t>Przetwarzający/Procesor</w:t>
            </w:r>
          </w:p>
          <w:p w14:paraId="626041D7" w14:textId="77777777" w:rsidR="00CE0DF8" w:rsidRPr="00D7437C" w:rsidRDefault="00CE0DF8" w:rsidP="00CE0DF8">
            <w:pPr>
              <w:spacing w:line="319" w:lineRule="auto"/>
              <w:jc w:val="center"/>
              <w:rPr>
                <w:rFonts w:ascii="Arial" w:hAnsi="Arial" w:cs="Arial"/>
                <w:szCs w:val="22"/>
              </w:rPr>
            </w:pPr>
            <w:r w:rsidRPr="00D7437C">
              <w:rPr>
                <w:rFonts w:ascii="Arial" w:hAnsi="Arial" w:cs="Arial"/>
                <w:szCs w:val="22"/>
              </w:rPr>
              <w:t>(</w:t>
            </w:r>
            <w:r w:rsidRPr="00D7437C">
              <w:rPr>
                <w:rFonts w:ascii="Arial" w:hAnsi="Arial" w:cs="Arial"/>
                <w:i/>
                <w:szCs w:val="22"/>
              </w:rPr>
              <w:t>Nazwa Podmiotu przetwarzającego dane</w:t>
            </w:r>
            <w:r w:rsidRPr="00D7437C">
              <w:rPr>
                <w:rFonts w:ascii="Arial" w:hAnsi="Arial" w:cs="Arial"/>
                <w:szCs w:val="22"/>
              </w:rPr>
              <w:t>)</w:t>
            </w:r>
          </w:p>
        </w:tc>
        <w:tc>
          <w:tcPr>
            <w:tcW w:w="5980" w:type="dxa"/>
            <w:gridSpan w:val="3"/>
            <w:tcBorders>
              <w:top w:val="single" w:sz="2" w:space="0" w:color="auto"/>
              <w:right w:val="single" w:sz="12" w:space="0" w:color="auto"/>
            </w:tcBorders>
            <w:shd w:val="clear" w:color="auto" w:fill="auto"/>
          </w:tcPr>
          <w:p w14:paraId="21CAB7CA" w14:textId="77777777" w:rsidR="00CE0DF8" w:rsidRPr="00D7437C" w:rsidRDefault="00CE0DF8" w:rsidP="00CE0DF8">
            <w:pPr>
              <w:spacing w:line="319" w:lineRule="auto"/>
              <w:rPr>
                <w:rFonts w:ascii="Arial" w:hAnsi="Arial" w:cs="Arial"/>
                <w:szCs w:val="22"/>
              </w:rPr>
            </w:pPr>
          </w:p>
          <w:p w14:paraId="78F97C53" w14:textId="77777777" w:rsidR="00CE0DF8" w:rsidRPr="00D7437C" w:rsidRDefault="00CE0DF8" w:rsidP="00CE0DF8">
            <w:pPr>
              <w:spacing w:line="319" w:lineRule="auto"/>
              <w:rPr>
                <w:rFonts w:ascii="Arial" w:hAnsi="Arial" w:cs="Arial"/>
                <w:szCs w:val="22"/>
              </w:rPr>
            </w:pPr>
          </w:p>
          <w:p w14:paraId="162361FC" w14:textId="77777777" w:rsidR="00CE0DF8" w:rsidRPr="00D7437C" w:rsidRDefault="00CE0DF8" w:rsidP="00CE0DF8">
            <w:pPr>
              <w:spacing w:line="319" w:lineRule="auto"/>
              <w:rPr>
                <w:rFonts w:ascii="Arial" w:hAnsi="Arial" w:cs="Arial"/>
                <w:szCs w:val="22"/>
              </w:rPr>
            </w:pPr>
          </w:p>
        </w:tc>
      </w:tr>
      <w:tr w:rsidR="00CE0DF8" w:rsidRPr="00D7437C" w14:paraId="24407118" w14:textId="77777777" w:rsidTr="00CE0DF8">
        <w:tc>
          <w:tcPr>
            <w:tcW w:w="3077" w:type="dxa"/>
            <w:tcBorders>
              <w:left w:val="single" w:sz="12" w:space="0" w:color="auto"/>
            </w:tcBorders>
            <w:shd w:val="clear" w:color="auto" w:fill="D9D9D9"/>
            <w:hideMark/>
          </w:tcPr>
          <w:p w14:paraId="5896A5AE" w14:textId="77777777" w:rsidR="00CE0DF8" w:rsidRPr="00D7437C" w:rsidRDefault="00CE0DF8" w:rsidP="00CE0DF8">
            <w:pPr>
              <w:spacing w:line="319" w:lineRule="auto"/>
              <w:jc w:val="center"/>
              <w:rPr>
                <w:rFonts w:ascii="Arial" w:hAnsi="Arial" w:cs="Arial"/>
                <w:b/>
                <w:szCs w:val="22"/>
              </w:rPr>
            </w:pPr>
            <w:r w:rsidRPr="00D7437C">
              <w:rPr>
                <w:rFonts w:ascii="Arial" w:hAnsi="Arial" w:cs="Arial"/>
                <w:b/>
                <w:szCs w:val="22"/>
              </w:rPr>
              <w:t>Zgłaszający</w:t>
            </w:r>
          </w:p>
          <w:p w14:paraId="265EE3E5" w14:textId="77777777" w:rsidR="00CE0DF8" w:rsidRPr="00D7437C" w:rsidRDefault="00CE0DF8" w:rsidP="00CE0DF8">
            <w:pPr>
              <w:spacing w:line="319" w:lineRule="auto"/>
              <w:jc w:val="center"/>
              <w:rPr>
                <w:rFonts w:ascii="Arial" w:hAnsi="Arial" w:cs="Arial"/>
                <w:szCs w:val="22"/>
              </w:rPr>
            </w:pPr>
            <w:r w:rsidRPr="00D7437C">
              <w:rPr>
                <w:rFonts w:ascii="Arial" w:hAnsi="Arial" w:cs="Arial"/>
                <w:szCs w:val="22"/>
              </w:rPr>
              <w:t>(</w:t>
            </w:r>
            <w:r w:rsidRPr="00D7437C">
              <w:rPr>
                <w:rFonts w:ascii="Arial" w:hAnsi="Arial" w:cs="Arial"/>
                <w:i/>
                <w:szCs w:val="22"/>
              </w:rPr>
              <w:t>Imię i Nazwisko</w:t>
            </w:r>
            <w:r w:rsidRPr="00D7437C">
              <w:rPr>
                <w:rFonts w:ascii="Arial" w:hAnsi="Arial" w:cs="Arial"/>
                <w:szCs w:val="22"/>
              </w:rPr>
              <w:t>)</w:t>
            </w:r>
          </w:p>
        </w:tc>
        <w:tc>
          <w:tcPr>
            <w:tcW w:w="5980" w:type="dxa"/>
            <w:gridSpan w:val="3"/>
            <w:tcBorders>
              <w:right w:val="single" w:sz="12" w:space="0" w:color="auto"/>
            </w:tcBorders>
            <w:shd w:val="clear" w:color="auto" w:fill="auto"/>
          </w:tcPr>
          <w:p w14:paraId="2159A04F" w14:textId="77777777" w:rsidR="00CE0DF8" w:rsidRPr="00D7437C" w:rsidRDefault="00CE0DF8" w:rsidP="00CE0DF8">
            <w:pPr>
              <w:spacing w:line="319" w:lineRule="auto"/>
              <w:rPr>
                <w:rFonts w:ascii="Arial" w:hAnsi="Arial" w:cs="Arial"/>
                <w:szCs w:val="22"/>
              </w:rPr>
            </w:pPr>
          </w:p>
          <w:p w14:paraId="0667C18E" w14:textId="77777777" w:rsidR="00CE0DF8" w:rsidRPr="00D7437C" w:rsidRDefault="00CE0DF8" w:rsidP="00CE0DF8">
            <w:pPr>
              <w:spacing w:line="319" w:lineRule="auto"/>
              <w:rPr>
                <w:rFonts w:ascii="Arial" w:hAnsi="Arial" w:cs="Arial"/>
                <w:szCs w:val="22"/>
              </w:rPr>
            </w:pPr>
          </w:p>
          <w:p w14:paraId="557929AB" w14:textId="77777777" w:rsidR="00CE0DF8" w:rsidRPr="00D7437C" w:rsidRDefault="00CE0DF8" w:rsidP="00CE0DF8">
            <w:pPr>
              <w:spacing w:line="319" w:lineRule="auto"/>
              <w:rPr>
                <w:rFonts w:ascii="Arial" w:hAnsi="Arial" w:cs="Arial"/>
                <w:szCs w:val="22"/>
              </w:rPr>
            </w:pPr>
          </w:p>
        </w:tc>
      </w:tr>
      <w:tr w:rsidR="00CE0DF8" w:rsidRPr="00D7437C" w14:paraId="4CE266D5" w14:textId="77777777" w:rsidTr="00CE0DF8">
        <w:trPr>
          <w:trHeight w:val="124"/>
        </w:trPr>
        <w:tc>
          <w:tcPr>
            <w:tcW w:w="3555" w:type="dxa"/>
            <w:gridSpan w:val="2"/>
            <w:tcBorders>
              <w:left w:val="single" w:sz="12" w:space="0" w:color="auto"/>
            </w:tcBorders>
            <w:shd w:val="clear" w:color="auto" w:fill="D9D9D9"/>
            <w:hideMark/>
          </w:tcPr>
          <w:p w14:paraId="573F75BE" w14:textId="77777777" w:rsidR="00CE0DF8" w:rsidRPr="00D7437C" w:rsidRDefault="00CE0DF8" w:rsidP="00CE0DF8">
            <w:pPr>
              <w:spacing w:line="319" w:lineRule="auto"/>
              <w:jc w:val="center"/>
              <w:rPr>
                <w:rFonts w:ascii="Arial" w:hAnsi="Arial" w:cs="Arial"/>
                <w:b/>
                <w:szCs w:val="22"/>
              </w:rPr>
            </w:pPr>
            <w:r w:rsidRPr="00D7437C">
              <w:rPr>
                <w:rFonts w:ascii="Arial" w:hAnsi="Arial" w:cs="Arial"/>
                <w:b/>
                <w:szCs w:val="22"/>
              </w:rPr>
              <w:t>Komórka Organizacyjna</w:t>
            </w:r>
          </w:p>
        </w:tc>
        <w:tc>
          <w:tcPr>
            <w:tcW w:w="3014" w:type="dxa"/>
            <w:shd w:val="clear" w:color="auto" w:fill="D9D9D9"/>
            <w:hideMark/>
          </w:tcPr>
          <w:p w14:paraId="3894D390" w14:textId="77777777" w:rsidR="00CE0DF8" w:rsidRPr="00D7437C" w:rsidRDefault="00CE0DF8" w:rsidP="00CE0DF8">
            <w:pPr>
              <w:spacing w:line="319" w:lineRule="auto"/>
              <w:jc w:val="center"/>
              <w:rPr>
                <w:rFonts w:ascii="Arial" w:hAnsi="Arial" w:cs="Arial"/>
                <w:b/>
                <w:szCs w:val="22"/>
              </w:rPr>
            </w:pPr>
            <w:r w:rsidRPr="00D7437C">
              <w:rPr>
                <w:rFonts w:ascii="Arial" w:hAnsi="Arial" w:cs="Arial"/>
                <w:b/>
                <w:szCs w:val="22"/>
              </w:rPr>
              <w:t>Numer telefonu</w:t>
            </w:r>
          </w:p>
        </w:tc>
        <w:tc>
          <w:tcPr>
            <w:tcW w:w="2488" w:type="dxa"/>
            <w:tcBorders>
              <w:right w:val="single" w:sz="12" w:space="0" w:color="auto"/>
            </w:tcBorders>
            <w:shd w:val="clear" w:color="auto" w:fill="D9D9D9"/>
            <w:hideMark/>
          </w:tcPr>
          <w:p w14:paraId="40851779" w14:textId="77777777" w:rsidR="00CE0DF8" w:rsidRPr="00D7437C" w:rsidRDefault="00CE0DF8" w:rsidP="00CE0DF8">
            <w:pPr>
              <w:spacing w:line="319" w:lineRule="auto"/>
              <w:jc w:val="center"/>
              <w:rPr>
                <w:rFonts w:ascii="Arial" w:hAnsi="Arial" w:cs="Arial"/>
                <w:b/>
                <w:szCs w:val="22"/>
              </w:rPr>
            </w:pPr>
            <w:r w:rsidRPr="00D7437C">
              <w:rPr>
                <w:rFonts w:ascii="Arial" w:hAnsi="Arial" w:cs="Arial"/>
                <w:b/>
                <w:szCs w:val="22"/>
              </w:rPr>
              <w:t>E-mail</w:t>
            </w:r>
          </w:p>
        </w:tc>
      </w:tr>
      <w:tr w:rsidR="00CE0DF8" w:rsidRPr="00D7437C" w14:paraId="12C80DD8" w14:textId="77777777" w:rsidTr="00CE0DF8">
        <w:trPr>
          <w:trHeight w:val="124"/>
        </w:trPr>
        <w:tc>
          <w:tcPr>
            <w:tcW w:w="3555" w:type="dxa"/>
            <w:gridSpan w:val="2"/>
            <w:tcBorders>
              <w:left w:val="single" w:sz="12" w:space="0" w:color="auto"/>
              <w:bottom w:val="single" w:sz="12" w:space="0" w:color="auto"/>
            </w:tcBorders>
            <w:shd w:val="clear" w:color="auto" w:fill="auto"/>
          </w:tcPr>
          <w:p w14:paraId="248FC61C" w14:textId="77777777" w:rsidR="00CE0DF8" w:rsidRPr="00D7437C" w:rsidRDefault="00CE0DF8" w:rsidP="00CE0DF8">
            <w:pPr>
              <w:spacing w:line="319" w:lineRule="auto"/>
              <w:jc w:val="center"/>
              <w:rPr>
                <w:rFonts w:ascii="Arial" w:hAnsi="Arial" w:cs="Arial"/>
                <w:szCs w:val="22"/>
              </w:rPr>
            </w:pPr>
          </w:p>
          <w:p w14:paraId="3AAFD3A6" w14:textId="77777777" w:rsidR="00CE0DF8" w:rsidRPr="00D7437C" w:rsidRDefault="00CE0DF8" w:rsidP="00CE0DF8">
            <w:pPr>
              <w:spacing w:line="319" w:lineRule="auto"/>
              <w:jc w:val="center"/>
              <w:rPr>
                <w:rFonts w:ascii="Arial" w:hAnsi="Arial" w:cs="Arial"/>
                <w:szCs w:val="22"/>
              </w:rPr>
            </w:pPr>
          </w:p>
        </w:tc>
        <w:tc>
          <w:tcPr>
            <w:tcW w:w="3014" w:type="dxa"/>
            <w:tcBorders>
              <w:bottom w:val="single" w:sz="12" w:space="0" w:color="auto"/>
            </w:tcBorders>
            <w:shd w:val="clear" w:color="auto" w:fill="auto"/>
          </w:tcPr>
          <w:p w14:paraId="065758FB" w14:textId="77777777" w:rsidR="00CE0DF8" w:rsidRPr="00D7437C" w:rsidRDefault="00CE0DF8" w:rsidP="00CE0DF8">
            <w:pPr>
              <w:spacing w:line="319" w:lineRule="auto"/>
              <w:jc w:val="center"/>
              <w:rPr>
                <w:rFonts w:ascii="Arial" w:hAnsi="Arial" w:cs="Arial"/>
                <w:szCs w:val="22"/>
              </w:rPr>
            </w:pPr>
          </w:p>
        </w:tc>
        <w:tc>
          <w:tcPr>
            <w:tcW w:w="2488" w:type="dxa"/>
            <w:tcBorders>
              <w:bottom w:val="single" w:sz="12" w:space="0" w:color="auto"/>
              <w:right w:val="single" w:sz="12" w:space="0" w:color="auto"/>
            </w:tcBorders>
            <w:shd w:val="clear" w:color="auto" w:fill="auto"/>
          </w:tcPr>
          <w:p w14:paraId="5FFD4835" w14:textId="77777777" w:rsidR="00CE0DF8" w:rsidRPr="00D7437C" w:rsidRDefault="00CE0DF8" w:rsidP="00CE0DF8">
            <w:pPr>
              <w:spacing w:line="319" w:lineRule="auto"/>
              <w:jc w:val="center"/>
              <w:rPr>
                <w:rFonts w:ascii="Arial" w:hAnsi="Arial" w:cs="Arial"/>
                <w:szCs w:val="22"/>
              </w:rPr>
            </w:pPr>
          </w:p>
        </w:tc>
      </w:tr>
    </w:tbl>
    <w:p w14:paraId="1FC7E339" w14:textId="77777777" w:rsidR="00CE0DF8" w:rsidRPr="00D7437C" w:rsidRDefault="00CE0DF8" w:rsidP="00CE0DF8">
      <w:pPr>
        <w:spacing w:line="319" w:lineRule="auto"/>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984"/>
        <w:gridCol w:w="1701"/>
        <w:gridCol w:w="141"/>
        <w:gridCol w:w="1365"/>
        <w:gridCol w:w="1189"/>
        <w:gridCol w:w="319"/>
        <w:gridCol w:w="1508"/>
      </w:tblGrid>
      <w:tr w:rsidR="00CE0DF8" w:rsidRPr="00D7437C" w14:paraId="55ACC406" w14:textId="77777777" w:rsidTr="00CE0DF8">
        <w:trPr>
          <w:trHeight w:val="124"/>
        </w:trPr>
        <w:tc>
          <w:tcPr>
            <w:tcW w:w="4661" w:type="dxa"/>
            <w:gridSpan w:val="4"/>
            <w:tcBorders>
              <w:top w:val="single" w:sz="12" w:space="0" w:color="auto"/>
              <w:left w:val="single" w:sz="12" w:space="0" w:color="auto"/>
            </w:tcBorders>
            <w:shd w:val="clear" w:color="auto" w:fill="D9D9D9"/>
            <w:hideMark/>
          </w:tcPr>
          <w:p w14:paraId="5264CDAF" w14:textId="77777777" w:rsidR="00CE0DF8" w:rsidRPr="00D7437C" w:rsidRDefault="00CE0DF8" w:rsidP="00CE0DF8">
            <w:pPr>
              <w:spacing w:line="319" w:lineRule="auto"/>
              <w:jc w:val="center"/>
              <w:rPr>
                <w:rFonts w:ascii="Arial" w:hAnsi="Arial" w:cs="Arial"/>
                <w:szCs w:val="22"/>
              </w:rPr>
            </w:pPr>
            <w:r w:rsidRPr="00D7437C">
              <w:rPr>
                <w:rFonts w:ascii="Arial" w:hAnsi="Arial" w:cs="Arial"/>
                <w:szCs w:val="22"/>
              </w:rPr>
              <w:t>Data zgłoszenia</w:t>
            </w:r>
          </w:p>
        </w:tc>
        <w:tc>
          <w:tcPr>
            <w:tcW w:w="4381" w:type="dxa"/>
            <w:gridSpan w:val="4"/>
            <w:tcBorders>
              <w:top w:val="single" w:sz="12" w:space="0" w:color="auto"/>
              <w:right w:val="single" w:sz="12" w:space="0" w:color="auto"/>
            </w:tcBorders>
            <w:shd w:val="clear" w:color="auto" w:fill="D9D9D9"/>
            <w:hideMark/>
          </w:tcPr>
          <w:p w14:paraId="00339376" w14:textId="77777777" w:rsidR="00CE0DF8" w:rsidRPr="00D7437C" w:rsidRDefault="00CE0DF8" w:rsidP="00CE0DF8">
            <w:pPr>
              <w:spacing w:line="319" w:lineRule="auto"/>
              <w:jc w:val="center"/>
              <w:rPr>
                <w:rFonts w:ascii="Arial" w:hAnsi="Arial" w:cs="Arial"/>
                <w:szCs w:val="22"/>
              </w:rPr>
            </w:pPr>
            <w:r w:rsidRPr="00D7437C">
              <w:rPr>
                <w:rFonts w:ascii="Arial" w:hAnsi="Arial" w:cs="Arial"/>
                <w:szCs w:val="22"/>
              </w:rPr>
              <w:t>Czas zgłoszenia</w:t>
            </w:r>
          </w:p>
        </w:tc>
      </w:tr>
      <w:tr w:rsidR="00CE0DF8" w:rsidRPr="00D7437C" w14:paraId="0C9AC75B" w14:textId="77777777" w:rsidTr="00CE0DF8">
        <w:trPr>
          <w:trHeight w:val="124"/>
        </w:trPr>
        <w:tc>
          <w:tcPr>
            <w:tcW w:w="4661" w:type="dxa"/>
            <w:gridSpan w:val="4"/>
            <w:tcBorders>
              <w:left w:val="single" w:sz="12" w:space="0" w:color="auto"/>
            </w:tcBorders>
            <w:shd w:val="clear" w:color="auto" w:fill="auto"/>
          </w:tcPr>
          <w:p w14:paraId="5FE8EFD3" w14:textId="77777777" w:rsidR="00CE0DF8" w:rsidRPr="00D7437C" w:rsidRDefault="00CE0DF8" w:rsidP="00CE0DF8">
            <w:pPr>
              <w:spacing w:line="319" w:lineRule="auto"/>
              <w:jc w:val="center"/>
              <w:rPr>
                <w:rFonts w:ascii="Arial" w:hAnsi="Arial" w:cs="Arial"/>
                <w:szCs w:val="22"/>
              </w:rPr>
            </w:pPr>
          </w:p>
          <w:p w14:paraId="06454B1F" w14:textId="77777777" w:rsidR="00CE0DF8" w:rsidRPr="00D7437C" w:rsidRDefault="00CE0DF8" w:rsidP="00CE0DF8">
            <w:pPr>
              <w:spacing w:line="319" w:lineRule="auto"/>
              <w:jc w:val="center"/>
              <w:rPr>
                <w:rFonts w:ascii="Arial" w:hAnsi="Arial" w:cs="Arial"/>
                <w:szCs w:val="22"/>
              </w:rPr>
            </w:pPr>
          </w:p>
        </w:tc>
        <w:tc>
          <w:tcPr>
            <w:tcW w:w="4381" w:type="dxa"/>
            <w:gridSpan w:val="4"/>
            <w:tcBorders>
              <w:right w:val="single" w:sz="12" w:space="0" w:color="auto"/>
            </w:tcBorders>
            <w:shd w:val="clear" w:color="auto" w:fill="auto"/>
          </w:tcPr>
          <w:p w14:paraId="2B5F9318" w14:textId="77777777" w:rsidR="00CE0DF8" w:rsidRPr="00D7437C" w:rsidRDefault="00CE0DF8" w:rsidP="00CE0DF8">
            <w:pPr>
              <w:spacing w:line="319" w:lineRule="auto"/>
              <w:jc w:val="center"/>
              <w:rPr>
                <w:rFonts w:ascii="Arial" w:hAnsi="Arial" w:cs="Arial"/>
                <w:szCs w:val="22"/>
              </w:rPr>
            </w:pPr>
          </w:p>
        </w:tc>
      </w:tr>
      <w:tr w:rsidR="00CE0DF8" w:rsidRPr="00D7437C" w14:paraId="7298121E" w14:textId="77777777" w:rsidTr="00CE0DF8">
        <w:trPr>
          <w:trHeight w:val="124"/>
        </w:trPr>
        <w:tc>
          <w:tcPr>
            <w:tcW w:w="4661" w:type="dxa"/>
            <w:gridSpan w:val="4"/>
            <w:tcBorders>
              <w:left w:val="single" w:sz="12" w:space="0" w:color="auto"/>
            </w:tcBorders>
            <w:shd w:val="clear" w:color="auto" w:fill="D9D9D9"/>
            <w:hideMark/>
          </w:tcPr>
          <w:p w14:paraId="28DE940D" w14:textId="77777777" w:rsidR="00CE0DF8" w:rsidRPr="00D7437C" w:rsidRDefault="00CE0DF8" w:rsidP="00CE0DF8">
            <w:pPr>
              <w:spacing w:line="319" w:lineRule="auto"/>
              <w:jc w:val="center"/>
              <w:rPr>
                <w:rFonts w:ascii="Arial" w:hAnsi="Arial" w:cs="Arial"/>
                <w:szCs w:val="22"/>
              </w:rPr>
            </w:pPr>
            <w:r w:rsidRPr="00D7437C">
              <w:rPr>
                <w:rFonts w:ascii="Arial" w:hAnsi="Arial" w:cs="Arial"/>
                <w:szCs w:val="22"/>
              </w:rPr>
              <w:t>Data zdarzenia</w:t>
            </w:r>
          </w:p>
        </w:tc>
        <w:tc>
          <w:tcPr>
            <w:tcW w:w="4381" w:type="dxa"/>
            <w:gridSpan w:val="4"/>
            <w:tcBorders>
              <w:right w:val="single" w:sz="12" w:space="0" w:color="auto"/>
            </w:tcBorders>
            <w:shd w:val="clear" w:color="auto" w:fill="D9D9D9"/>
            <w:hideMark/>
          </w:tcPr>
          <w:p w14:paraId="7DE26DB7" w14:textId="77777777" w:rsidR="00CE0DF8" w:rsidRPr="00D7437C" w:rsidRDefault="00CE0DF8" w:rsidP="00CE0DF8">
            <w:pPr>
              <w:spacing w:line="319" w:lineRule="auto"/>
              <w:jc w:val="center"/>
              <w:rPr>
                <w:rFonts w:ascii="Arial" w:hAnsi="Arial" w:cs="Arial"/>
                <w:szCs w:val="22"/>
              </w:rPr>
            </w:pPr>
            <w:r w:rsidRPr="00D7437C">
              <w:rPr>
                <w:rFonts w:ascii="Arial" w:hAnsi="Arial" w:cs="Arial"/>
                <w:szCs w:val="22"/>
              </w:rPr>
              <w:t>Czas zdarzenia</w:t>
            </w:r>
          </w:p>
        </w:tc>
      </w:tr>
      <w:tr w:rsidR="00CE0DF8" w:rsidRPr="00D7437C" w14:paraId="0BF8BCEB" w14:textId="77777777" w:rsidTr="00CE0DF8">
        <w:trPr>
          <w:trHeight w:val="124"/>
        </w:trPr>
        <w:tc>
          <w:tcPr>
            <w:tcW w:w="4661" w:type="dxa"/>
            <w:gridSpan w:val="4"/>
            <w:tcBorders>
              <w:left w:val="single" w:sz="12" w:space="0" w:color="auto"/>
            </w:tcBorders>
            <w:shd w:val="clear" w:color="auto" w:fill="auto"/>
          </w:tcPr>
          <w:p w14:paraId="4EFC06DA" w14:textId="77777777" w:rsidR="00CE0DF8" w:rsidRPr="00D7437C" w:rsidRDefault="00CE0DF8" w:rsidP="00CE0DF8">
            <w:pPr>
              <w:spacing w:line="319" w:lineRule="auto"/>
              <w:rPr>
                <w:rFonts w:ascii="Arial" w:hAnsi="Arial" w:cs="Arial"/>
                <w:szCs w:val="22"/>
              </w:rPr>
            </w:pPr>
          </w:p>
        </w:tc>
        <w:tc>
          <w:tcPr>
            <w:tcW w:w="4381" w:type="dxa"/>
            <w:gridSpan w:val="4"/>
            <w:tcBorders>
              <w:right w:val="single" w:sz="12" w:space="0" w:color="auto"/>
            </w:tcBorders>
            <w:shd w:val="clear" w:color="auto" w:fill="auto"/>
          </w:tcPr>
          <w:p w14:paraId="359FC013" w14:textId="77777777" w:rsidR="00CE0DF8" w:rsidRPr="00D7437C" w:rsidRDefault="00CE0DF8" w:rsidP="00CE0DF8">
            <w:pPr>
              <w:spacing w:line="319" w:lineRule="auto"/>
              <w:rPr>
                <w:rFonts w:ascii="Arial" w:hAnsi="Arial" w:cs="Arial"/>
                <w:szCs w:val="22"/>
              </w:rPr>
            </w:pPr>
          </w:p>
          <w:p w14:paraId="4C985B70" w14:textId="77777777" w:rsidR="00CE0DF8" w:rsidRPr="00D7437C" w:rsidRDefault="00CE0DF8" w:rsidP="00CE0DF8">
            <w:pPr>
              <w:spacing w:line="319" w:lineRule="auto"/>
              <w:rPr>
                <w:rFonts w:ascii="Arial" w:hAnsi="Arial" w:cs="Arial"/>
                <w:szCs w:val="22"/>
              </w:rPr>
            </w:pPr>
          </w:p>
        </w:tc>
      </w:tr>
      <w:tr w:rsidR="00CE0DF8" w:rsidRPr="00D7437C" w14:paraId="02712CD8" w14:textId="77777777" w:rsidTr="00CE0DF8">
        <w:tc>
          <w:tcPr>
            <w:tcW w:w="6026" w:type="dxa"/>
            <w:gridSpan w:val="5"/>
            <w:vMerge w:val="restart"/>
            <w:tcBorders>
              <w:left w:val="single" w:sz="12" w:space="0" w:color="auto"/>
            </w:tcBorders>
            <w:shd w:val="clear" w:color="auto" w:fill="D9D9D9"/>
            <w:hideMark/>
          </w:tcPr>
          <w:p w14:paraId="6074460E" w14:textId="77777777" w:rsidR="00CE0DF8" w:rsidRPr="00D7437C" w:rsidRDefault="00CE0DF8" w:rsidP="00CE0DF8">
            <w:pPr>
              <w:spacing w:line="319" w:lineRule="auto"/>
              <w:rPr>
                <w:rFonts w:ascii="Arial" w:hAnsi="Arial" w:cs="Arial"/>
                <w:szCs w:val="22"/>
              </w:rPr>
            </w:pPr>
            <w:r w:rsidRPr="00D7437C">
              <w:rPr>
                <w:rFonts w:ascii="Arial" w:hAnsi="Arial" w:cs="Arial"/>
                <w:szCs w:val="22"/>
              </w:rPr>
              <w:t>Czy zgłoszenie zostało dokonane z opóźnieniem</w:t>
            </w:r>
          </w:p>
          <w:p w14:paraId="67B07A40" w14:textId="77777777" w:rsidR="00CE0DF8" w:rsidRPr="00D7437C" w:rsidRDefault="00CE0DF8" w:rsidP="00CE0DF8">
            <w:pPr>
              <w:spacing w:line="319" w:lineRule="auto"/>
              <w:rPr>
                <w:rFonts w:ascii="Arial" w:hAnsi="Arial" w:cs="Arial"/>
                <w:szCs w:val="22"/>
              </w:rPr>
            </w:pPr>
            <w:r w:rsidRPr="00D7437C">
              <w:rPr>
                <w:rFonts w:ascii="Arial" w:hAnsi="Arial" w:cs="Arial"/>
                <w:szCs w:val="22"/>
              </w:rPr>
              <w:t>(</w:t>
            </w:r>
            <w:r w:rsidRPr="00D7437C">
              <w:rPr>
                <w:rFonts w:ascii="Arial" w:hAnsi="Arial" w:cs="Arial"/>
                <w:i/>
                <w:szCs w:val="22"/>
              </w:rPr>
              <w:t>minęły więcej niż 12 godzin od zdarzenia</w:t>
            </w:r>
            <w:r w:rsidRPr="00D7437C">
              <w:rPr>
                <w:rFonts w:ascii="Arial" w:hAnsi="Arial" w:cs="Arial"/>
                <w:szCs w:val="22"/>
              </w:rPr>
              <w:t>)</w:t>
            </w:r>
          </w:p>
        </w:tc>
        <w:tc>
          <w:tcPr>
            <w:tcW w:w="1508" w:type="dxa"/>
            <w:gridSpan w:val="2"/>
            <w:shd w:val="clear" w:color="auto" w:fill="D9D9D9"/>
            <w:hideMark/>
          </w:tcPr>
          <w:p w14:paraId="784ECA0E" w14:textId="77777777" w:rsidR="00CE0DF8" w:rsidRPr="00D7437C" w:rsidRDefault="00CE0DF8" w:rsidP="00CE0DF8">
            <w:pPr>
              <w:spacing w:line="319" w:lineRule="auto"/>
              <w:jc w:val="center"/>
              <w:rPr>
                <w:rFonts w:ascii="Arial" w:hAnsi="Arial" w:cs="Arial"/>
                <w:szCs w:val="22"/>
              </w:rPr>
            </w:pPr>
            <w:r w:rsidRPr="00D7437C">
              <w:rPr>
                <w:rFonts w:ascii="Arial" w:hAnsi="Arial" w:cs="Arial"/>
                <w:szCs w:val="22"/>
              </w:rPr>
              <w:t>Tak</w:t>
            </w:r>
          </w:p>
        </w:tc>
        <w:tc>
          <w:tcPr>
            <w:tcW w:w="1508" w:type="dxa"/>
            <w:tcBorders>
              <w:right w:val="single" w:sz="12" w:space="0" w:color="auto"/>
            </w:tcBorders>
            <w:shd w:val="clear" w:color="auto" w:fill="D9D9D9"/>
            <w:hideMark/>
          </w:tcPr>
          <w:p w14:paraId="01AA6F01" w14:textId="77777777" w:rsidR="00CE0DF8" w:rsidRPr="00D7437C" w:rsidRDefault="00CE0DF8" w:rsidP="00CE0DF8">
            <w:pPr>
              <w:spacing w:line="319" w:lineRule="auto"/>
              <w:jc w:val="center"/>
              <w:rPr>
                <w:rFonts w:ascii="Arial" w:hAnsi="Arial" w:cs="Arial"/>
                <w:szCs w:val="22"/>
              </w:rPr>
            </w:pPr>
            <w:r w:rsidRPr="00D7437C">
              <w:rPr>
                <w:rFonts w:ascii="Arial" w:hAnsi="Arial" w:cs="Arial"/>
                <w:szCs w:val="22"/>
              </w:rPr>
              <w:t>Nie</w:t>
            </w:r>
          </w:p>
        </w:tc>
      </w:tr>
      <w:tr w:rsidR="00CE0DF8" w:rsidRPr="00D7437C" w14:paraId="45D7714D" w14:textId="77777777" w:rsidTr="00CE0DF8">
        <w:tc>
          <w:tcPr>
            <w:tcW w:w="0" w:type="auto"/>
            <w:gridSpan w:val="5"/>
            <w:vMerge/>
            <w:tcBorders>
              <w:left w:val="single" w:sz="12" w:space="0" w:color="auto"/>
            </w:tcBorders>
            <w:shd w:val="clear" w:color="auto" w:fill="auto"/>
            <w:vAlign w:val="center"/>
            <w:hideMark/>
          </w:tcPr>
          <w:p w14:paraId="4AD205C8" w14:textId="77777777" w:rsidR="00CE0DF8" w:rsidRPr="00D7437C" w:rsidRDefault="00CE0DF8" w:rsidP="00CE0DF8">
            <w:pPr>
              <w:spacing w:line="319" w:lineRule="auto"/>
              <w:rPr>
                <w:rFonts w:ascii="Arial" w:hAnsi="Arial" w:cs="Arial"/>
                <w:szCs w:val="22"/>
              </w:rPr>
            </w:pPr>
          </w:p>
        </w:tc>
        <w:tc>
          <w:tcPr>
            <w:tcW w:w="1508" w:type="dxa"/>
            <w:gridSpan w:val="2"/>
            <w:shd w:val="clear" w:color="auto" w:fill="auto"/>
          </w:tcPr>
          <w:p w14:paraId="763493AE" w14:textId="77777777" w:rsidR="00CE0DF8" w:rsidRPr="00D7437C" w:rsidRDefault="00CE0DF8" w:rsidP="00CE0DF8">
            <w:pPr>
              <w:spacing w:line="319" w:lineRule="auto"/>
              <w:rPr>
                <w:rFonts w:ascii="Arial" w:hAnsi="Arial" w:cs="Arial"/>
                <w:szCs w:val="22"/>
              </w:rPr>
            </w:pPr>
          </w:p>
          <w:p w14:paraId="5A125E17" w14:textId="77777777" w:rsidR="00CE0DF8" w:rsidRPr="00D7437C" w:rsidRDefault="00CE0DF8" w:rsidP="00CE0DF8">
            <w:pPr>
              <w:spacing w:line="319" w:lineRule="auto"/>
              <w:rPr>
                <w:rFonts w:ascii="Arial" w:hAnsi="Arial" w:cs="Arial"/>
                <w:szCs w:val="22"/>
              </w:rPr>
            </w:pPr>
          </w:p>
        </w:tc>
        <w:tc>
          <w:tcPr>
            <w:tcW w:w="1508" w:type="dxa"/>
            <w:tcBorders>
              <w:right w:val="single" w:sz="12" w:space="0" w:color="auto"/>
            </w:tcBorders>
            <w:shd w:val="clear" w:color="auto" w:fill="auto"/>
          </w:tcPr>
          <w:p w14:paraId="0DB07725" w14:textId="77777777" w:rsidR="00CE0DF8" w:rsidRPr="00D7437C" w:rsidRDefault="00CE0DF8" w:rsidP="00CE0DF8">
            <w:pPr>
              <w:spacing w:line="319" w:lineRule="auto"/>
              <w:rPr>
                <w:rFonts w:ascii="Arial" w:hAnsi="Arial" w:cs="Arial"/>
                <w:szCs w:val="22"/>
              </w:rPr>
            </w:pPr>
          </w:p>
        </w:tc>
      </w:tr>
      <w:tr w:rsidR="00CE0DF8" w:rsidRPr="00D7437C" w14:paraId="684A2ED6" w14:textId="77777777" w:rsidTr="00CE0DF8">
        <w:tc>
          <w:tcPr>
            <w:tcW w:w="1835" w:type="dxa"/>
            <w:tcBorders>
              <w:left w:val="single" w:sz="12" w:space="0" w:color="auto"/>
              <w:bottom w:val="single" w:sz="12" w:space="0" w:color="auto"/>
            </w:tcBorders>
            <w:shd w:val="clear" w:color="auto" w:fill="D9D9D9"/>
          </w:tcPr>
          <w:p w14:paraId="75226CEA" w14:textId="77777777" w:rsidR="00CE0DF8" w:rsidRPr="00D7437C" w:rsidRDefault="00CE0DF8" w:rsidP="00CE0DF8">
            <w:pPr>
              <w:spacing w:line="319" w:lineRule="auto"/>
              <w:rPr>
                <w:rFonts w:ascii="Arial" w:hAnsi="Arial" w:cs="Arial"/>
                <w:szCs w:val="22"/>
              </w:rPr>
            </w:pPr>
            <w:r w:rsidRPr="00D7437C">
              <w:rPr>
                <w:rFonts w:ascii="Arial" w:hAnsi="Arial" w:cs="Arial"/>
                <w:szCs w:val="22"/>
              </w:rPr>
              <w:t>Powód opóźnienia</w:t>
            </w:r>
          </w:p>
          <w:p w14:paraId="44B933F6" w14:textId="77777777" w:rsidR="00CE0DF8" w:rsidRPr="00D7437C" w:rsidRDefault="00CE0DF8" w:rsidP="00CE0DF8">
            <w:pPr>
              <w:spacing w:line="319" w:lineRule="auto"/>
              <w:rPr>
                <w:rFonts w:ascii="Arial" w:hAnsi="Arial" w:cs="Arial"/>
                <w:szCs w:val="22"/>
              </w:rPr>
            </w:pPr>
          </w:p>
        </w:tc>
        <w:tc>
          <w:tcPr>
            <w:tcW w:w="7207" w:type="dxa"/>
            <w:gridSpan w:val="7"/>
            <w:tcBorders>
              <w:right w:val="single" w:sz="12" w:space="0" w:color="auto"/>
            </w:tcBorders>
            <w:shd w:val="clear" w:color="auto" w:fill="auto"/>
          </w:tcPr>
          <w:p w14:paraId="100B2E06" w14:textId="77777777" w:rsidR="00CE0DF8" w:rsidRPr="00D7437C" w:rsidRDefault="00CE0DF8" w:rsidP="00CE0DF8">
            <w:pPr>
              <w:spacing w:line="319" w:lineRule="auto"/>
              <w:rPr>
                <w:rFonts w:ascii="Arial" w:hAnsi="Arial" w:cs="Arial"/>
                <w:szCs w:val="22"/>
              </w:rPr>
            </w:pPr>
          </w:p>
          <w:p w14:paraId="17F164DD" w14:textId="77777777" w:rsidR="00CE0DF8" w:rsidRPr="00D7437C" w:rsidRDefault="00CE0DF8" w:rsidP="00CE0DF8">
            <w:pPr>
              <w:spacing w:line="319" w:lineRule="auto"/>
              <w:rPr>
                <w:rFonts w:ascii="Arial" w:hAnsi="Arial" w:cs="Arial"/>
                <w:szCs w:val="22"/>
              </w:rPr>
            </w:pPr>
          </w:p>
          <w:p w14:paraId="22B72D1B" w14:textId="77777777" w:rsidR="00CE0DF8" w:rsidRPr="00D7437C" w:rsidRDefault="00CE0DF8" w:rsidP="00CE0DF8">
            <w:pPr>
              <w:spacing w:line="319" w:lineRule="auto"/>
              <w:rPr>
                <w:rFonts w:ascii="Arial" w:hAnsi="Arial" w:cs="Arial"/>
                <w:szCs w:val="22"/>
              </w:rPr>
            </w:pPr>
          </w:p>
        </w:tc>
      </w:tr>
      <w:tr w:rsidR="00CE0DF8" w:rsidRPr="00D7437C" w14:paraId="20310448" w14:textId="77777777" w:rsidTr="00CE0DF8">
        <w:trPr>
          <w:trHeight w:val="250"/>
        </w:trPr>
        <w:tc>
          <w:tcPr>
            <w:tcW w:w="9042" w:type="dxa"/>
            <w:gridSpan w:val="8"/>
            <w:tcBorders>
              <w:top w:val="single" w:sz="12" w:space="0" w:color="auto"/>
              <w:left w:val="single" w:sz="12" w:space="0" w:color="auto"/>
              <w:bottom w:val="single" w:sz="2" w:space="0" w:color="000000"/>
              <w:right w:val="single" w:sz="12" w:space="0" w:color="auto"/>
            </w:tcBorders>
            <w:shd w:val="clear" w:color="auto" w:fill="D9D9D9"/>
            <w:hideMark/>
          </w:tcPr>
          <w:p w14:paraId="00F3B345" w14:textId="77777777" w:rsidR="00CE0DF8" w:rsidRPr="00D7437C" w:rsidRDefault="00CE0DF8" w:rsidP="00CE0DF8">
            <w:pPr>
              <w:spacing w:line="319" w:lineRule="auto"/>
              <w:jc w:val="center"/>
              <w:rPr>
                <w:rFonts w:ascii="Arial" w:hAnsi="Arial" w:cs="Arial"/>
                <w:b/>
                <w:szCs w:val="22"/>
              </w:rPr>
            </w:pPr>
            <w:r w:rsidRPr="00D7437C">
              <w:rPr>
                <w:rFonts w:ascii="Arial" w:hAnsi="Arial" w:cs="Arial"/>
                <w:b/>
                <w:szCs w:val="22"/>
              </w:rPr>
              <w:t>Opis Naruszenia Ochrony Danych Osobowych (proszę krótko opisać zdarzenie)</w:t>
            </w:r>
          </w:p>
        </w:tc>
      </w:tr>
      <w:tr w:rsidR="00CE0DF8" w:rsidRPr="00D7437C" w14:paraId="275139F5" w14:textId="77777777" w:rsidTr="00CE0DF8">
        <w:trPr>
          <w:trHeight w:val="980"/>
        </w:trPr>
        <w:tc>
          <w:tcPr>
            <w:tcW w:w="9042" w:type="dxa"/>
            <w:gridSpan w:val="8"/>
            <w:tcBorders>
              <w:top w:val="single" w:sz="2" w:space="0" w:color="000000"/>
              <w:left w:val="single" w:sz="12" w:space="0" w:color="auto"/>
              <w:bottom w:val="single" w:sz="12" w:space="0" w:color="auto"/>
              <w:right w:val="single" w:sz="12" w:space="0" w:color="auto"/>
            </w:tcBorders>
            <w:shd w:val="clear" w:color="auto" w:fill="auto"/>
          </w:tcPr>
          <w:p w14:paraId="137E0A10" w14:textId="77777777" w:rsidR="00CE0DF8" w:rsidRPr="00D7437C" w:rsidRDefault="00CE0DF8" w:rsidP="00CE0DF8">
            <w:pPr>
              <w:spacing w:line="319" w:lineRule="auto"/>
              <w:ind w:left="313"/>
              <w:rPr>
                <w:rFonts w:ascii="Arial" w:hAnsi="Arial" w:cs="Arial"/>
                <w:szCs w:val="22"/>
              </w:rPr>
            </w:pPr>
          </w:p>
          <w:p w14:paraId="6554C6DD" w14:textId="77777777" w:rsidR="00CE0DF8" w:rsidRPr="00D7437C" w:rsidRDefault="00CE0DF8" w:rsidP="00CE0DF8">
            <w:pPr>
              <w:numPr>
                <w:ilvl w:val="0"/>
                <w:numId w:val="119"/>
              </w:numPr>
              <w:spacing w:line="319" w:lineRule="auto"/>
              <w:ind w:left="313" w:hanging="284"/>
              <w:contextualSpacing/>
              <w:rPr>
                <w:rFonts w:ascii="Arial" w:hAnsi="Arial" w:cs="Arial"/>
                <w:szCs w:val="22"/>
              </w:rPr>
            </w:pPr>
            <w:r w:rsidRPr="00D7437C">
              <w:rPr>
                <w:rFonts w:ascii="Arial" w:hAnsi="Arial" w:cs="Arial"/>
                <w:szCs w:val="22"/>
              </w:rPr>
              <w:t>Kategorie podmiotów danych (</w:t>
            </w:r>
            <w:r w:rsidRPr="00D7437C">
              <w:rPr>
                <w:rFonts w:ascii="Arial" w:hAnsi="Arial" w:cs="Arial"/>
                <w:i/>
                <w:szCs w:val="22"/>
              </w:rPr>
              <w:t>np. klienci, pracownicy</w:t>
            </w:r>
            <w:r w:rsidRPr="00D7437C">
              <w:rPr>
                <w:rFonts w:ascii="Arial" w:hAnsi="Arial" w:cs="Arial"/>
                <w:szCs w:val="22"/>
              </w:rPr>
              <w:t>)</w:t>
            </w:r>
          </w:p>
          <w:p w14:paraId="005DF394" w14:textId="77777777" w:rsidR="00CE0DF8" w:rsidRPr="00D7437C" w:rsidRDefault="00CE0DF8" w:rsidP="00CE0DF8">
            <w:pPr>
              <w:numPr>
                <w:ilvl w:val="0"/>
                <w:numId w:val="119"/>
              </w:numPr>
              <w:spacing w:line="319" w:lineRule="auto"/>
              <w:ind w:left="313" w:hanging="284"/>
              <w:contextualSpacing/>
              <w:rPr>
                <w:rFonts w:ascii="Arial" w:hAnsi="Arial" w:cs="Arial"/>
                <w:szCs w:val="22"/>
              </w:rPr>
            </w:pPr>
            <w:r w:rsidRPr="00D7437C">
              <w:rPr>
                <w:rFonts w:ascii="Arial" w:hAnsi="Arial" w:cs="Arial"/>
                <w:szCs w:val="22"/>
              </w:rPr>
              <w:t>Liczba podmiotów danych dotkniętych Naruszeniem (</w:t>
            </w:r>
            <w:r w:rsidRPr="00D7437C">
              <w:rPr>
                <w:rFonts w:ascii="Arial" w:hAnsi="Arial" w:cs="Arial"/>
                <w:i/>
                <w:szCs w:val="22"/>
              </w:rPr>
              <w:t>przybliżona</w:t>
            </w:r>
            <w:r w:rsidRPr="00D7437C">
              <w:rPr>
                <w:rFonts w:ascii="Arial" w:hAnsi="Arial" w:cs="Arial"/>
                <w:szCs w:val="22"/>
              </w:rPr>
              <w:t>)</w:t>
            </w:r>
          </w:p>
          <w:p w14:paraId="2F56241F" w14:textId="77777777" w:rsidR="00CE0DF8" w:rsidRPr="00D7437C" w:rsidRDefault="00CE0DF8" w:rsidP="00CE0DF8">
            <w:pPr>
              <w:numPr>
                <w:ilvl w:val="0"/>
                <w:numId w:val="119"/>
              </w:numPr>
              <w:spacing w:line="319" w:lineRule="auto"/>
              <w:ind w:left="313" w:hanging="284"/>
              <w:contextualSpacing/>
              <w:rPr>
                <w:rFonts w:ascii="Arial" w:hAnsi="Arial" w:cs="Arial"/>
                <w:szCs w:val="22"/>
              </w:rPr>
            </w:pPr>
            <w:r w:rsidRPr="00D7437C">
              <w:rPr>
                <w:rFonts w:ascii="Arial" w:hAnsi="Arial" w:cs="Arial"/>
                <w:szCs w:val="22"/>
              </w:rPr>
              <w:t>Kategorie (zbiorów) rejestrów czynności danych (</w:t>
            </w:r>
            <w:r w:rsidRPr="00D7437C">
              <w:rPr>
                <w:rFonts w:ascii="Arial" w:hAnsi="Arial" w:cs="Arial"/>
                <w:i/>
                <w:szCs w:val="22"/>
              </w:rPr>
              <w:t>np. dane finansowe, numery rachunków bankowych</w:t>
            </w:r>
            <w:r w:rsidRPr="00D7437C">
              <w:rPr>
                <w:rFonts w:ascii="Arial" w:hAnsi="Arial" w:cs="Arial"/>
                <w:szCs w:val="22"/>
              </w:rPr>
              <w:t>)</w:t>
            </w:r>
          </w:p>
          <w:p w14:paraId="16B48B50" w14:textId="77777777" w:rsidR="00CE0DF8" w:rsidRPr="00D7437C" w:rsidRDefault="00CE0DF8" w:rsidP="00CE0DF8">
            <w:pPr>
              <w:numPr>
                <w:ilvl w:val="0"/>
                <w:numId w:val="119"/>
              </w:numPr>
              <w:spacing w:line="319" w:lineRule="auto"/>
              <w:ind w:left="313" w:hanging="284"/>
              <w:contextualSpacing/>
              <w:rPr>
                <w:rFonts w:ascii="Arial" w:hAnsi="Arial" w:cs="Arial"/>
                <w:szCs w:val="22"/>
              </w:rPr>
            </w:pPr>
            <w:r w:rsidRPr="00D7437C">
              <w:rPr>
                <w:rFonts w:ascii="Arial" w:hAnsi="Arial" w:cs="Arial"/>
                <w:szCs w:val="22"/>
              </w:rPr>
              <w:t>Liczba (zbiorów) rejestrów danych dotkniętych Naruszeniem (</w:t>
            </w:r>
            <w:r w:rsidRPr="00D7437C">
              <w:rPr>
                <w:rFonts w:ascii="Arial" w:hAnsi="Arial" w:cs="Arial"/>
                <w:i/>
                <w:szCs w:val="22"/>
              </w:rPr>
              <w:t>przybliżone</w:t>
            </w:r>
            <w:r w:rsidRPr="00D7437C">
              <w:rPr>
                <w:rFonts w:ascii="Arial" w:hAnsi="Arial" w:cs="Arial"/>
                <w:szCs w:val="22"/>
              </w:rPr>
              <w:t>)</w:t>
            </w:r>
          </w:p>
        </w:tc>
      </w:tr>
      <w:tr w:rsidR="00CE0DF8" w:rsidRPr="00D7437C" w14:paraId="2EDD4107" w14:textId="77777777" w:rsidTr="00CE0DF8">
        <w:trPr>
          <w:trHeight w:val="304"/>
        </w:trPr>
        <w:tc>
          <w:tcPr>
            <w:tcW w:w="9042" w:type="dxa"/>
            <w:gridSpan w:val="8"/>
            <w:tcBorders>
              <w:top w:val="single" w:sz="12" w:space="0" w:color="auto"/>
              <w:left w:val="single" w:sz="12" w:space="0" w:color="auto"/>
              <w:bottom w:val="single" w:sz="2" w:space="0" w:color="000000"/>
              <w:right w:val="single" w:sz="12" w:space="0" w:color="auto"/>
            </w:tcBorders>
            <w:shd w:val="clear" w:color="auto" w:fill="D9D9D9"/>
            <w:hideMark/>
          </w:tcPr>
          <w:p w14:paraId="722920D3" w14:textId="77777777" w:rsidR="00CE0DF8" w:rsidRPr="00D7437C" w:rsidRDefault="00CE0DF8" w:rsidP="00CE0DF8">
            <w:pPr>
              <w:spacing w:line="319" w:lineRule="auto"/>
              <w:jc w:val="center"/>
              <w:rPr>
                <w:rFonts w:ascii="Arial" w:hAnsi="Arial" w:cs="Arial"/>
                <w:b/>
                <w:szCs w:val="22"/>
              </w:rPr>
            </w:pPr>
            <w:r w:rsidRPr="00D7437C">
              <w:rPr>
                <w:rFonts w:ascii="Arial" w:hAnsi="Arial" w:cs="Arial"/>
                <w:b/>
                <w:szCs w:val="22"/>
              </w:rPr>
              <w:t>Opis możliwych skutków Naruszenia Ochrony Danych Osobowych:</w:t>
            </w:r>
          </w:p>
        </w:tc>
      </w:tr>
      <w:tr w:rsidR="00CE0DF8" w:rsidRPr="00D7437C" w14:paraId="26398098" w14:textId="77777777" w:rsidTr="00CE0DF8">
        <w:trPr>
          <w:trHeight w:val="772"/>
        </w:trPr>
        <w:tc>
          <w:tcPr>
            <w:tcW w:w="9042" w:type="dxa"/>
            <w:gridSpan w:val="8"/>
            <w:tcBorders>
              <w:top w:val="single" w:sz="2" w:space="0" w:color="000000"/>
              <w:left w:val="single" w:sz="12" w:space="0" w:color="auto"/>
              <w:bottom w:val="single" w:sz="12" w:space="0" w:color="auto"/>
              <w:right w:val="single" w:sz="12" w:space="0" w:color="auto"/>
            </w:tcBorders>
            <w:shd w:val="clear" w:color="auto" w:fill="auto"/>
          </w:tcPr>
          <w:p w14:paraId="7914857A" w14:textId="77777777" w:rsidR="00CE0DF8" w:rsidRPr="00D7437C" w:rsidRDefault="00CE0DF8" w:rsidP="00CE0DF8">
            <w:pPr>
              <w:spacing w:line="319" w:lineRule="auto"/>
              <w:ind w:left="313"/>
              <w:rPr>
                <w:rFonts w:ascii="Arial" w:hAnsi="Arial" w:cs="Arial"/>
                <w:szCs w:val="22"/>
              </w:rPr>
            </w:pPr>
          </w:p>
          <w:p w14:paraId="235194A8" w14:textId="77777777" w:rsidR="00CE0DF8" w:rsidRPr="00D7437C" w:rsidRDefault="00CE0DF8" w:rsidP="00CE0DF8">
            <w:pPr>
              <w:numPr>
                <w:ilvl w:val="0"/>
                <w:numId w:val="120"/>
              </w:numPr>
              <w:spacing w:line="319" w:lineRule="auto"/>
              <w:ind w:left="313" w:hanging="284"/>
              <w:contextualSpacing/>
              <w:rPr>
                <w:rFonts w:ascii="Arial" w:hAnsi="Arial" w:cs="Arial"/>
                <w:szCs w:val="22"/>
              </w:rPr>
            </w:pPr>
            <w:r w:rsidRPr="00D7437C">
              <w:rPr>
                <w:rFonts w:ascii="Arial" w:hAnsi="Arial" w:cs="Arial"/>
                <w:szCs w:val="22"/>
              </w:rPr>
              <w:t>Czy istnieje zagrożenie dla danych szczególnych kategorii? Jak tak, proszę wskazać w jakim zakresie.</w:t>
            </w:r>
          </w:p>
          <w:p w14:paraId="0BC0A3E9" w14:textId="77777777" w:rsidR="00CE0DF8" w:rsidRPr="00D7437C" w:rsidRDefault="00CE0DF8" w:rsidP="00CE0DF8">
            <w:pPr>
              <w:numPr>
                <w:ilvl w:val="0"/>
                <w:numId w:val="120"/>
              </w:numPr>
              <w:spacing w:line="319" w:lineRule="auto"/>
              <w:ind w:left="313" w:hanging="284"/>
              <w:contextualSpacing/>
              <w:rPr>
                <w:rFonts w:ascii="Arial" w:hAnsi="Arial" w:cs="Arial"/>
                <w:szCs w:val="22"/>
              </w:rPr>
            </w:pPr>
            <w:r w:rsidRPr="00D7437C">
              <w:rPr>
                <w:rFonts w:ascii="Arial" w:hAnsi="Arial" w:cs="Arial"/>
                <w:szCs w:val="22"/>
              </w:rPr>
              <w:t>Czy podmiot danych dotkniętych Naruszeniem mają świadomość Naruszenia?</w:t>
            </w:r>
          </w:p>
          <w:p w14:paraId="785CE1EE" w14:textId="77777777" w:rsidR="00CE0DF8" w:rsidRPr="00D7437C" w:rsidRDefault="00CE0DF8" w:rsidP="00CE0DF8">
            <w:pPr>
              <w:numPr>
                <w:ilvl w:val="0"/>
                <w:numId w:val="120"/>
              </w:numPr>
              <w:spacing w:line="319" w:lineRule="auto"/>
              <w:ind w:left="313" w:hanging="284"/>
              <w:contextualSpacing/>
              <w:rPr>
                <w:rFonts w:ascii="Arial" w:hAnsi="Arial" w:cs="Arial"/>
                <w:szCs w:val="22"/>
              </w:rPr>
            </w:pPr>
            <w:r w:rsidRPr="00D7437C">
              <w:rPr>
                <w:rFonts w:ascii="Arial" w:hAnsi="Arial" w:cs="Arial"/>
                <w:szCs w:val="22"/>
              </w:rPr>
              <w:t>Jaki wpływ i konsekwencje dla bezpieczeństwa ich danych może mieć Naruszenie ?</w:t>
            </w:r>
          </w:p>
          <w:p w14:paraId="1E5461D2" w14:textId="77777777" w:rsidR="00CE0DF8" w:rsidRPr="00D7437C" w:rsidRDefault="00CE0DF8" w:rsidP="00CE0DF8">
            <w:pPr>
              <w:numPr>
                <w:ilvl w:val="0"/>
                <w:numId w:val="120"/>
              </w:numPr>
              <w:spacing w:line="319" w:lineRule="auto"/>
              <w:ind w:left="313" w:hanging="284"/>
              <w:contextualSpacing/>
              <w:rPr>
                <w:rFonts w:ascii="Arial" w:hAnsi="Arial" w:cs="Arial"/>
                <w:szCs w:val="22"/>
              </w:rPr>
            </w:pPr>
            <w:r w:rsidRPr="00D7437C">
              <w:rPr>
                <w:rFonts w:ascii="Arial" w:hAnsi="Arial" w:cs="Arial"/>
                <w:szCs w:val="22"/>
              </w:rPr>
              <w:t>Czy którykolwiek z podmiotów danych dotkniętych Naruszeniem złożył w związku z nim skargę lub zgłosił roszczenia.</w:t>
            </w:r>
          </w:p>
        </w:tc>
      </w:tr>
      <w:tr w:rsidR="00CE0DF8" w:rsidRPr="00D7437C" w14:paraId="34F40BFF" w14:textId="77777777" w:rsidTr="00CE0DF8">
        <w:trPr>
          <w:trHeight w:val="249"/>
        </w:trPr>
        <w:tc>
          <w:tcPr>
            <w:tcW w:w="9042" w:type="dxa"/>
            <w:gridSpan w:val="8"/>
            <w:tcBorders>
              <w:top w:val="single" w:sz="12" w:space="0" w:color="auto"/>
              <w:left w:val="single" w:sz="12" w:space="0" w:color="auto"/>
              <w:bottom w:val="single" w:sz="2" w:space="0" w:color="000000"/>
              <w:right w:val="single" w:sz="12" w:space="0" w:color="auto"/>
            </w:tcBorders>
            <w:shd w:val="clear" w:color="auto" w:fill="D9D9D9"/>
            <w:hideMark/>
          </w:tcPr>
          <w:p w14:paraId="07070FC1" w14:textId="77777777" w:rsidR="00CE0DF8" w:rsidRPr="00D7437C" w:rsidRDefault="00CE0DF8" w:rsidP="00CE0DF8">
            <w:pPr>
              <w:spacing w:line="319" w:lineRule="auto"/>
              <w:jc w:val="center"/>
              <w:rPr>
                <w:rFonts w:ascii="Arial" w:hAnsi="Arial" w:cs="Arial"/>
                <w:b/>
                <w:szCs w:val="22"/>
              </w:rPr>
            </w:pPr>
            <w:r w:rsidRPr="00D7437C">
              <w:rPr>
                <w:rFonts w:ascii="Arial" w:hAnsi="Arial" w:cs="Arial"/>
                <w:b/>
                <w:szCs w:val="22"/>
              </w:rPr>
              <w:t>Środki naprawcze</w:t>
            </w:r>
          </w:p>
        </w:tc>
      </w:tr>
      <w:tr w:rsidR="00CE0DF8" w:rsidRPr="00D7437C" w14:paraId="54147B66" w14:textId="77777777" w:rsidTr="00CE0DF8">
        <w:trPr>
          <w:trHeight w:val="1100"/>
        </w:trPr>
        <w:tc>
          <w:tcPr>
            <w:tcW w:w="9042" w:type="dxa"/>
            <w:gridSpan w:val="8"/>
            <w:tcBorders>
              <w:top w:val="single" w:sz="2" w:space="0" w:color="000000"/>
              <w:left w:val="single" w:sz="12" w:space="0" w:color="auto"/>
              <w:bottom w:val="single" w:sz="12" w:space="0" w:color="auto"/>
              <w:right w:val="single" w:sz="12" w:space="0" w:color="auto"/>
            </w:tcBorders>
            <w:shd w:val="clear" w:color="auto" w:fill="auto"/>
          </w:tcPr>
          <w:p w14:paraId="117D07E9" w14:textId="77777777" w:rsidR="00CE0DF8" w:rsidRPr="00D7437C" w:rsidRDefault="00CE0DF8" w:rsidP="00CE0DF8">
            <w:pPr>
              <w:spacing w:line="319" w:lineRule="auto"/>
              <w:ind w:left="171"/>
              <w:rPr>
                <w:rFonts w:ascii="Arial" w:hAnsi="Arial" w:cs="Arial"/>
                <w:szCs w:val="22"/>
              </w:rPr>
            </w:pPr>
          </w:p>
          <w:p w14:paraId="04A53A0F" w14:textId="77777777" w:rsidR="00CE0DF8" w:rsidRPr="00D7437C" w:rsidRDefault="00CE0DF8" w:rsidP="00CE0DF8">
            <w:pPr>
              <w:numPr>
                <w:ilvl w:val="0"/>
                <w:numId w:val="121"/>
              </w:numPr>
              <w:spacing w:line="319" w:lineRule="auto"/>
              <w:ind w:left="171" w:hanging="171"/>
              <w:contextualSpacing/>
              <w:rPr>
                <w:rFonts w:ascii="Arial" w:hAnsi="Arial" w:cs="Arial"/>
                <w:szCs w:val="22"/>
              </w:rPr>
            </w:pPr>
            <w:r w:rsidRPr="00D7437C">
              <w:rPr>
                <w:rFonts w:ascii="Arial" w:hAnsi="Arial" w:cs="Arial"/>
                <w:szCs w:val="22"/>
              </w:rPr>
              <w:t>Jakie środki zostały wdrożone w celu zapobieżenia tego rodzaju zdarzeniom?</w:t>
            </w:r>
          </w:p>
          <w:p w14:paraId="51B0FEB5" w14:textId="77777777" w:rsidR="00CE0DF8" w:rsidRPr="00D7437C" w:rsidRDefault="00CE0DF8" w:rsidP="00CE0DF8">
            <w:pPr>
              <w:numPr>
                <w:ilvl w:val="0"/>
                <w:numId w:val="121"/>
              </w:numPr>
              <w:spacing w:line="319" w:lineRule="auto"/>
              <w:ind w:left="171" w:hanging="171"/>
              <w:contextualSpacing/>
              <w:rPr>
                <w:rFonts w:ascii="Arial" w:hAnsi="Arial" w:cs="Arial"/>
                <w:szCs w:val="22"/>
              </w:rPr>
            </w:pPr>
            <w:r w:rsidRPr="00D7437C">
              <w:rPr>
                <w:rFonts w:ascii="Arial" w:hAnsi="Arial" w:cs="Arial"/>
                <w:szCs w:val="22"/>
              </w:rPr>
              <w:t>Czy zostały podjęte jakiekolwiek środki mające na celu ograniczenie wpływu na bezpieczeństwo danych?  Jeśli tak , proszę je opisać szczegółowo.</w:t>
            </w:r>
          </w:p>
          <w:p w14:paraId="0E283482" w14:textId="77777777" w:rsidR="00CE0DF8" w:rsidRPr="00D7437C" w:rsidRDefault="00CE0DF8" w:rsidP="00CE0DF8">
            <w:pPr>
              <w:numPr>
                <w:ilvl w:val="0"/>
                <w:numId w:val="121"/>
              </w:numPr>
              <w:spacing w:line="319" w:lineRule="auto"/>
              <w:ind w:left="171" w:hanging="171"/>
              <w:contextualSpacing/>
              <w:rPr>
                <w:rFonts w:ascii="Arial" w:hAnsi="Arial" w:cs="Arial"/>
                <w:szCs w:val="22"/>
              </w:rPr>
            </w:pPr>
            <w:r w:rsidRPr="00D7437C">
              <w:rPr>
                <w:rFonts w:ascii="Arial" w:hAnsi="Arial" w:cs="Arial"/>
                <w:szCs w:val="22"/>
              </w:rPr>
              <w:t>Czy wobec danych dotkniętym Naruszeniem zastosowano środki naprawcze? Jeśli Tak , proszę wskazać jakie i kiedy.</w:t>
            </w:r>
          </w:p>
          <w:p w14:paraId="37730F08" w14:textId="77777777" w:rsidR="00CE0DF8" w:rsidRPr="00D7437C" w:rsidRDefault="00CE0DF8" w:rsidP="00CE0DF8">
            <w:pPr>
              <w:numPr>
                <w:ilvl w:val="0"/>
                <w:numId w:val="121"/>
              </w:numPr>
              <w:spacing w:line="319" w:lineRule="auto"/>
              <w:ind w:left="171" w:hanging="171"/>
              <w:contextualSpacing/>
              <w:rPr>
                <w:rFonts w:ascii="Arial" w:hAnsi="Arial" w:cs="Arial"/>
                <w:szCs w:val="22"/>
              </w:rPr>
            </w:pPr>
            <w:r w:rsidRPr="00D7437C">
              <w:rPr>
                <w:rFonts w:ascii="Arial" w:hAnsi="Arial" w:cs="Arial"/>
                <w:szCs w:val="22"/>
              </w:rPr>
              <w:t>Jakie środki podjęto w celu zapobieżenia zajścia takich zdarzeń w przyszłości?</w:t>
            </w:r>
          </w:p>
        </w:tc>
      </w:tr>
      <w:tr w:rsidR="00CE0DF8" w:rsidRPr="00D7437C" w14:paraId="0AC9DF2F" w14:textId="77777777" w:rsidTr="00CE0DF8">
        <w:trPr>
          <w:trHeight w:val="250"/>
        </w:trPr>
        <w:tc>
          <w:tcPr>
            <w:tcW w:w="9042" w:type="dxa"/>
            <w:gridSpan w:val="8"/>
            <w:tcBorders>
              <w:top w:val="single" w:sz="12" w:space="0" w:color="auto"/>
              <w:left w:val="single" w:sz="12" w:space="0" w:color="auto"/>
              <w:bottom w:val="single" w:sz="2" w:space="0" w:color="000000"/>
              <w:right w:val="single" w:sz="12" w:space="0" w:color="auto"/>
            </w:tcBorders>
            <w:shd w:val="clear" w:color="auto" w:fill="D9D9D9"/>
            <w:hideMark/>
          </w:tcPr>
          <w:p w14:paraId="30CEDB90" w14:textId="77777777" w:rsidR="00CE0DF8" w:rsidRPr="00D7437C" w:rsidRDefault="00CE0DF8" w:rsidP="00CE0DF8">
            <w:pPr>
              <w:spacing w:line="319" w:lineRule="auto"/>
              <w:jc w:val="center"/>
              <w:rPr>
                <w:rFonts w:ascii="Arial" w:hAnsi="Arial" w:cs="Arial"/>
                <w:b/>
                <w:szCs w:val="22"/>
              </w:rPr>
            </w:pPr>
            <w:r w:rsidRPr="00D7437C">
              <w:rPr>
                <w:rFonts w:ascii="Arial" w:hAnsi="Arial" w:cs="Arial"/>
                <w:b/>
                <w:szCs w:val="22"/>
              </w:rPr>
              <w:t>Szkolenia i wytyczne</w:t>
            </w:r>
          </w:p>
        </w:tc>
      </w:tr>
      <w:tr w:rsidR="00CE0DF8" w:rsidRPr="00D7437C" w14:paraId="235F837A" w14:textId="77777777" w:rsidTr="00CE0DF8">
        <w:trPr>
          <w:trHeight w:val="992"/>
        </w:trPr>
        <w:tc>
          <w:tcPr>
            <w:tcW w:w="9042" w:type="dxa"/>
            <w:gridSpan w:val="8"/>
            <w:tcBorders>
              <w:top w:val="single" w:sz="2" w:space="0" w:color="000000"/>
              <w:left w:val="single" w:sz="12" w:space="0" w:color="auto"/>
              <w:bottom w:val="single" w:sz="12" w:space="0" w:color="auto"/>
              <w:right w:val="single" w:sz="12" w:space="0" w:color="auto"/>
            </w:tcBorders>
            <w:shd w:val="clear" w:color="auto" w:fill="auto"/>
          </w:tcPr>
          <w:p w14:paraId="7D83C691" w14:textId="77777777" w:rsidR="00CE0DF8" w:rsidRPr="00D7437C" w:rsidRDefault="00CE0DF8" w:rsidP="00CE0DF8">
            <w:pPr>
              <w:spacing w:line="319" w:lineRule="auto"/>
              <w:rPr>
                <w:rFonts w:ascii="Arial" w:hAnsi="Arial" w:cs="Arial"/>
                <w:szCs w:val="22"/>
              </w:rPr>
            </w:pPr>
          </w:p>
          <w:p w14:paraId="4365A73B" w14:textId="77777777" w:rsidR="00CE0DF8" w:rsidRPr="00D7437C" w:rsidRDefault="00CE0DF8" w:rsidP="00CE0DF8">
            <w:pPr>
              <w:numPr>
                <w:ilvl w:val="0"/>
                <w:numId w:val="122"/>
              </w:numPr>
              <w:spacing w:line="319" w:lineRule="auto"/>
              <w:ind w:left="313" w:hanging="284"/>
              <w:contextualSpacing/>
              <w:rPr>
                <w:rFonts w:ascii="Arial" w:hAnsi="Arial" w:cs="Arial"/>
                <w:szCs w:val="22"/>
              </w:rPr>
            </w:pPr>
            <w:r w:rsidRPr="00D7437C">
              <w:rPr>
                <w:rFonts w:ascii="Arial" w:hAnsi="Arial" w:cs="Arial"/>
                <w:szCs w:val="22"/>
              </w:rPr>
              <w:t>Czy Twój personel został przeszkolony z znajomości RODO/GDPR?</w:t>
            </w:r>
          </w:p>
          <w:p w14:paraId="2DCD5455" w14:textId="77777777" w:rsidR="00CE0DF8" w:rsidRPr="00D7437C" w:rsidRDefault="00CE0DF8" w:rsidP="00CE0DF8">
            <w:pPr>
              <w:numPr>
                <w:ilvl w:val="0"/>
                <w:numId w:val="122"/>
              </w:numPr>
              <w:spacing w:line="319" w:lineRule="auto"/>
              <w:ind w:left="313" w:hanging="284"/>
              <w:contextualSpacing/>
              <w:rPr>
                <w:rFonts w:ascii="Arial" w:hAnsi="Arial" w:cs="Arial"/>
                <w:szCs w:val="22"/>
              </w:rPr>
            </w:pPr>
            <w:r w:rsidRPr="00D7437C">
              <w:rPr>
                <w:rFonts w:ascii="Arial" w:hAnsi="Arial" w:cs="Arial"/>
                <w:szCs w:val="22"/>
              </w:rPr>
              <w:t xml:space="preserve">Czy szkolenia w zakresie RODO są obligatoryjne? </w:t>
            </w:r>
          </w:p>
          <w:p w14:paraId="392908D0" w14:textId="77777777" w:rsidR="00CE0DF8" w:rsidRPr="00D7437C" w:rsidRDefault="00CE0DF8" w:rsidP="00CE0DF8">
            <w:pPr>
              <w:numPr>
                <w:ilvl w:val="0"/>
                <w:numId w:val="122"/>
              </w:numPr>
              <w:spacing w:line="319" w:lineRule="auto"/>
              <w:ind w:left="313" w:hanging="284"/>
              <w:contextualSpacing/>
              <w:rPr>
                <w:rFonts w:ascii="Arial" w:hAnsi="Arial" w:cs="Arial"/>
                <w:szCs w:val="22"/>
              </w:rPr>
            </w:pPr>
            <w:r w:rsidRPr="00D7437C">
              <w:rPr>
                <w:rFonts w:ascii="Arial" w:hAnsi="Arial" w:cs="Arial"/>
                <w:szCs w:val="22"/>
              </w:rPr>
              <w:t xml:space="preserve">Czy osoby uczestniczące w incydencie bezpieczeństwa danych osobowych brały udział w szkoleniu? </w:t>
            </w:r>
          </w:p>
          <w:p w14:paraId="7643D56C" w14:textId="77777777" w:rsidR="00CE0DF8" w:rsidRPr="00D7437C" w:rsidRDefault="00CE0DF8" w:rsidP="00CE0DF8">
            <w:pPr>
              <w:numPr>
                <w:ilvl w:val="0"/>
                <w:numId w:val="122"/>
              </w:numPr>
              <w:spacing w:line="319" w:lineRule="auto"/>
              <w:ind w:left="313" w:hanging="284"/>
              <w:contextualSpacing/>
              <w:rPr>
                <w:rFonts w:ascii="Arial" w:hAnsi="Arial" w:cs="Arial"/>
                <w:szCs w:val="22"/>
              </w:rPr>
            </w:pPr>
            <w:r w:rsidRPr="00D7437C">
              <w:rPr>
                <w:rFonts w:ascii="Arial" w:hAnsi="Arial" w:cs="Arial"/>
                <w:szCs w:val="22"/>
              </w:rPr>
              <w:t>Proszę podać ostatni termin szkolenia osób które brały udział w incydencie bezpieczeństwa przetwarzania danych osobowych?</w:t>
            </w:r>
          </w:p>
        </w:tc>
      </w:tr>
      <w:tr w:rsidR="00CE0DF8" w:rsidRPr="00D7437C" w14:paraId="177FD579" w14:textId="77777777" w:rsidTr="00CE0DF8">
        <w:trPr>
          <w:trHeight w:val="243"/>
        </w:trPr>
        <w:tc>
          <w:tcPr>
            <w:tcW w:w="9042" w:type="dxa"/>
            <w:gridSpan w:val="8"/>
            <w:tcBorders>
              <w:top w:val="single" w:sz="12" w:space="0" w:color="auto"/>
              <w:left w:val="single" w:sz="12" w:space="0" w:color="auto"/>
              <w:bottom w:val="single" w:sz="2" w:space="0" w:color="000000"/>
              <w:right w:val="single" w:sz="12" w:space="0" w:color="auto"/>
            </w:tcBorders>
            <w:shd w:val="clear" w:color="auto" w:fill="D9D9D9"/>
            <w:hideMark/>
          </w:tcPr>
          <w:p w14:paraId="2243A0E2" w14:textId="77777777" w:rsidR="00CE0DF8" w:rsidRPr="00D7437C" w:rsidRDefault="00CE0DF8" w:rsidP="00CE0DF8">
            <w:pPr>
              <w:spacing w:line="319" w:lineRule="auto"/>
              <w:jc w:val="center"/>
              <w:rPr>
                <w:rFonts w:ascii="Arial" w:hAnsi="Arial" w:cs="Arial"/>
                <w:b/>
                <w:szCs w:val="22"/>
              </w:rPr>
            </w:pPr>
            <w:r w:rsidRPr="00D7437C">
              <w:rPr>
                <w:rFonts w:ascii="Arial" w:hAnsi="Arial" w:cs="Arial"/>
                <w:b/>
                <w:szCs w:val="22"/>
              </w:rPr>
              <w:t>Pozostałe</w:t>
            </w:r>
          </w:p>
        </w:tc>
      </w:tr>
      <w:tr w:rsidR="00CE0DF8" w:rsidRPr="00D7437C" w14:paraId="22EB3B35" w14:textId="77777777" w:rsidTr="00CE0DF8">
        <w:trPr>
          <w:trHeight w:val="772"/>
        </w:trPr>
        <w:tc>
          <w:tcPr>
            <w:tcW w:w="9042" w:type="dxa"/>
            <w:gridSpan w:val="8"/>
            <w:tcBorders>
              <w:top w:val="single" w:sz="2" w:space="0" w:color="000000"/>
              <w:left w:val="single" w:sz="12" w:space="0" w:color="auto"/>
              <w:bottom w:val="single" w:sz="12" w:space="0" w:color="auto"/>
              <w:right w:val="single" w:sz="12" w:space="0" w:color="auto"/>
            </w:tcBorders>
            <w:shd w:val="clear" w:color="auto" w:fill="auto"/>
          </w:tcPr>
          <w:p w14:paraId="1E2D2E7E" w14:textId="77777777" w:rsidR="00CE0DF8" w:rsidRPr="00D7437C" w:rsidRDefault="00CE0DF8" w:rsidP="00CE0DF8">
            <w:pPr>
              <w:spacing w:line="319" w:lineRule="auto"/>
              <w:rPr>
                <w:rFonts w:ascii="Arial" w:hAnsi="Arial" w:cs="Arial"/>
                <w:szCs w:val="22"/>
              </w:rPr>
            </w:pPr>
          </w:p>
          <w:p w14:paraId="465D5FB4" w14:textId="77777777" w:rsidR="00CE0DF8" w:rsidRPr="00D7437C" w:rsidRDefault="00CE0DF8" w:rsidP="00CE0DF8">
            <w:pPr>
              <w:numPr>
                <w:ilvl w:val="0"/>
                <w:numId w:val="123"/>
              </w:numPr>
              <w:spacing w:line="319" w:lineRule="auto"/>
              <w:ind w:left="171" w:hanging="171"/>
              <w:contextualSpacing/>
              <w:rPr>
                <w:rFonts w:ascii="Arial" w:hAnsi="Arial" w:cs="Arial"/>
                <w:szCs w:val="22"/>
              </w:rPr>
            </w:pPr>
            <w:r w:rsidRPr="00D7437C">
              <w:rPr>
                <w:rFonts w:ascii="Arial" w:hAnsi="Arial" w:cs="Arial"/>
                <w:szCs w:val="22"/>
              </w:rPr>
              <w:t>Czy policja została poinformowana o zdarzeniu? Jeśli tak, proszę podać szczegóły.</w:t>
            </w:r>
          </w:p>
          <w:p w14:paraId="072D649F" w14:textId="77777777" w:rsidR="00CE0DF8" w:rsidRPr="00D7437C" w:rsidRDefault="00CE0DF8" w:rsidP="00CE0DF8">
            <w:pPr>
              <w:numPr>
                <w:ilvl w:val="0"/>
                <w:numId w:val="123"/>
              </w:numPr>
              <w:spacing w:line="319" w:lineRule="auto"/>
              <w:ind w:left="171" w:hanging="171"/>
              <w:contextualSpacing/>
              <w:rPr>
                <w:rFonts w:ascii="Arial" w:hAnsi="Arial" w:cs="Arial"/>
                <w:szCs w:val="22"/>
              </w:rPr>
            </w:pPr>
            <w:r w:rsidRPr="00D7437C">
              <w:rPr>
                <w:rFonts w:ascii="Arial" w:hAnsi="Arial" w:cs="Arial"/>
                <w:szCs w:val="22"/>
              </w:rPr>
              <w:t>Czy pozostałe właściwe organy zostały poinformowane o zdarzeniu? Jeśli tak, proszę podać szczegóły.</w:t>
            </w:r>
          </w:p>
          <w:p w14:paraId="7379CE46" w14:textId="77777777" w:rsidR="00CE0DF8" w:rsidRPr="00D7437C" w:rsidRDefault="00CE0DF8" w:rsidP="00CE0DF8">
            <w:pPr>
              <w:numPr>
                <w:ilvl w:val="0"/>
                <w:numId w:val="123"/>
              </w:numPr>
              <w:spacing w:line="319" w:lineRule="auto"/>
              <w:ind w:left="171" w:hanging="171"/>
              <w:contextualSpacing/>
              <w:rPr>
                <w:rFonts w:ascii="Arial" w:hAnsi="Arial" w:cs="Arial"/>
                <w:szCs w:val="22"/>
              </w:rPr>
            </w:pPr>
            <w:r w:rsidRPr="00D7437C">
              <w:rPr>
                <w:rFonts w:ascii="Arial" w:hAnsi="Arial" w:cs="Arial"/>
                <w:szCs w:val="22"/>
              </w:rPr>
              <w:t>Czy zdarzenie było przedmiotem jakichkolwiek doniesień medialnych? Jeśli tak, proszę podać szczegóły.</w:t>
            </w:r>
          </w:p>
        </w:tc>
      </w:tr>
      <w:tr w:rsidR="00CE0DF8" w:rsidRPr="00D7437C" w14:paraId="1F8DD896" w14:textId="77777777" w:rsidTr="00CE0DF8">
        <w:tc>
          <w:tcPr>
            <w:tcW w:w="9042" w:type="dxa"/>
            <w:gridSpan w:val="8"/>
            <w:tcBorders>
              <w:top w:val="single" w:sz="12" w:space="0" w:color="auto"/>
              <w:left w:val="single" w:sz="12" w:space="0" w:color="auto"/>
              <w:right w:val="single" w:sz="12" w:space="0" w:color="auto"/>
            </w:tcBorders>
            <w:shd w:val="clear" w:color="auto" w:fill="D9D9D9"/>
            <w:hideMark/>
          </w:tcPr>
          <w:p w14:paraId="354B29C2" w14:textId="77777777" w:rsidR="00CE0DF8" w:rsidRPr="00D7437C" w:rsidRDefault="00CE0DF8" w:rsidP="00CE0DF8">
            <w:pPr>
              <w:spacing w:line="319" w:lineRule="auto"/>
              <w:jc w:val="center"/>
              <w:rPr>
                <w:rFonts w:ascii="Arial" w:hAnsi="Arial" w:cs="Arial"/>
                <w:b/>
                <w:szCs w:val="22"/>
              </w:rPr>
            </w:pPr>
            <w:r w:rsidRPr="00D7437C">
              <w:rPr>
                <w:rFonts w:ascii="Arial" w:hAnsi="Arial" w:cs="Arial"/>
                <w:b/>
                <w:szCs w:val="22"/>
              </w:rPr>
              <w:t>Czy zgodnie z Twoją wiedzą incydent naruszenia bezpieczeństwa danych osobowych  dotyczył któregokolwiek z poniższych elementów?</w:t>
            </w:r>
          </w:p>
        </w:tc>
      </w:tr>
      <w:tr w:rsidR="00CE0DF8" w:rsidRPr="00D7437C" w14:paraId="7E2B92EA" w14:textId="77777777" w:rsidTr="00CE0DF8">
        <w:tc>
          <w:tcPr>
            <w:tcW w:w="2819" w:type="dxa"/>
            <w:gridSpan w:val="2"/>
            <w:tcBorders>
              <w:left w:val="single" w:sz="12" w:space="0" w:color="auto"/>
            </w:tcBorders>
            <w:shd w:val="clear" w:color="auto" w:fill="D9D9D9"/>
            <w:hideMark/>
          </w:tcPr>
          <w:p w14:paraId="1FBAB58E" w14:textId="77777777" w:rsidR="00CE0DF8" w:rsidRPr="00D7437C" w:rsidRDefault="00CE0DF8" w:rsidP="00CE0DF8">
            <w:pPr>
              <w:spacing w:line="319" w:lineRule="auto"/>
              <w:rPr>
                <w:rFonts w:ascii="Arial" w:hAnsi="Arial" w:cs="Arial"/>
                <w:szCs w:val="22"/>
              </w:rPr>
            </w:pPr>
            <w:r w:rsidRPr="00D7437C">
              <w:rPr>
                <w:rFonts w:ascii="Arial" w:hAnsi="Arial" w:cs="Arial"/>
                <w:szCs w:val="22"/>
              </w:rPr>
              <w:t>telefon</w:t>
            </w:r>
          </w:p>
        </w:tc>
        <w:tc>
          <w:tcPr>
            <w:tcW w:w="1701" w:type="dxa"/>
            <w:shd w:val="clear" w:color="auto" w:fill="auto"/>
          </w:tcPr>
          <w:p w14:paraId="58D3D1DD" w14:textId="77777777" w:rsidR="00CE0DF8" w:rsidRPr="00D7437C" w:rsidRDefault="00CE0DF8" w:rsidP="00CE0DF8">
            <w:pPr>
              <w:spacing w:line="319" w:lineRule="auto"/>
              <w:rPr>
                <w:rFonts w:ascii="Arial" w:hAnsi="Arial" w:cs="Arial"/>
                <w:szCs w:val="22"/>
              </w:rPr>
            </w:pPr>
          </w:p>
        </w:tc>
        <w:tc>
          <w:tcPr>
            <w:tcW w:w="2695" w:type="dxa"/>
            <w:gridSpan w:val="3"/>
            <w:shd w:val="clear" w:color="auto" w:fill="D9D9D9"/>
            <w:hideMark/>
          </w:tcPr>
          <w:p w14:paraId="5126FDDA" w14:textId="77777777" w:rsidR="00CE0DF8" w:rsidRPr="00D7437C" w:rsidRDefault="00CE0DF8" w:rsidP="00CE0DF8">
            <w:pPr>
              <w:spacing w:line="319" w:lineRule="auto"/>
              <w:rPr>
                <w:rFonts w:ascii="Arial" w:hAnsi="Arial" w:cs="Arial"/>
                <w:szCs w:val="22"/>
              </w:rPr>
            </w:pPr>
            <w:r w:rsidRPr="00D7437C">
              <w:rPr>
                <w:rFonts w:ascii="Arial" w:hAnsi="Arial" w:cs="Arial"/>
                <w:szCs w:val="22"/>
              </w:rPr>
              <w:t>kradzież</w:t>
            </w:r>
          </w:p>
        </w:tc>
        <w:tc>
          <w:tcPr>
            <w:tcW w:w="1827" w:type="dxa"/>
            <w:gridSpan w:val="2"/>
            <w:tcBorders>
              <w:right w:val="single" w:sz="12" w:space="0" w:color="auto"/>
            </w:tcBorders>
            <w:shd w:val="clear" w:color="auto" w:fill="auto"/>
          </w:tcPr>
          <w:p w14:paraId="5FE5639E" w14:textId="77777777" w:rsidR="00CE0DF8" w:rsidRPr="00D7437C" w:rsidRDefault="00CE0DF8" w:rsidP="00CE0DF8">
            <w:pPr>
              <w:spacing w:line="319" w:lineRule="auto"/>
              <w:rPr>
                <w:rFonts w:ascii="Arial" w:hAnsi="Arial" w:cs="Arial"/>
                <w:szCs w:val="22"/>
              </w:rPr>
            </w:pPr>
          </w:p>
        </w:tc>
      </w:tr>
      <w:tr w:rsidR="00CE0DF8" w:rsidRPr="00D7437C" w14:paraId="7BA3620F" w14:textId="77777777" w:rsidTr="00CE0DF8">
        <w:tc>
          <w:tcPr>
            <w:tcW w:w="2819" w:type="dxa"/>
            <w:gridSpan w:val="2"/>
            <w:tcBorders>
              <w:left w:val="single" w:sz="12" w:space="0" w:color="auto"/>
            </w:tcBorders>
            <w:shd w:val="clear" w:color="auto" w:fill="D9D9D9"/>
            <w:hideMark/>
          </w:tcPr>
          <w:p w14:paraId="68B01823" w14:textId="77777777" w:rsidR="00CE0DF8" w:rsidRPr="00D7437C" w:rsidRDefault="00CE0DF8" w:rsidP="00CE0DF8">
            <w:pPr>
              <w:spacing w:line="319" w:lineRule="auto"/>
              <w:rPr>
                <w:rFonts w:ascii="Arial" w:hAnsi="Arial" w:cs="Arial"/>
                <w:szCs w:val="22"/>
              </w:rPr>
            </w:pPr>
            <w:r w:rsidRPr="00D7437C">
              <w:rPr>
                <w:rFonts w:ascii="Arial" w:hAnsi="Arial" w:cs="Arial"/>
                <w:szCs w:val="22"/>
              </w:rPr>
              <w:t>fax</w:t>
            </w:r>
          </w:p>
        </w:tc>
        <w:tc>
          <w:tcPr>
            <w:tcW w:w="1701" w:type="dxa"/>
            <w:shd w:val="clear" w:color="auto" w:fill="auto"/>
          </w:tcPr>
          <w:p w14:paraId="469ADDBE" w14:textId="77777777" w:rsidR="00CE0DF8" w:rsidRPr="00D7437C" w:rsidRDefault="00CE0DF8" w:rsidP="00CE0DF8">
            <w:pPr>
              <w:spacing w:line="319" w:lineRule="auto"/>
              <w:rPr>
                <w:rFonts w:ascii="Arial" w:hAnsi="Arial" w:cs="Arial"/>
                <w:szCs w:val="22"/>
              </w:rPr>
            </w:pPr>
          </w:p>
        </w:tc>
        <w:tc>
          <w:tcPr>
            <w:tcW w:w="2695" w:type="dxa"/>
            <w:gridSpan w:val="3"/>
            <w:shd w:val="clear" w:color="auto" w:fill="D9D9D9"/>
            <w:hideMark/>
          </w:tcPr>
          <w:p w14:paraId="3E39927F" w14:textId="77777777" w:rsidR="00CE0DF8" w:rsidRPr="00D7437C" w:rsidRDefault="00CE0DF8" w:rsidP="00CE0DF8">
            <w:pPr>
              <w:spacing w:line="319" w:lineRule="auto"/>
              <w:rPr>
                <w:rFonts w:ascii="Arial" w:hAnsi="Arial" w:cs="Arial"/>
                <w:szCs w:val="22"/>
              </w:rPr>
            </w:pPr>
            <w:r w:rsidRPr="00D7437C">
              <w:rPr>
                <w:rFonts w:ascii="Arial" w:hAnsi="Arial" w:cs="Arial"/>
                <w:szCs w:val="22"/>
              </w:rPr>
              <w:t>oszustwo</w:t>
            </w:r>
          </w:p>
        </w:tc>
        <w:tc>
          <w:tcPr>
            <w:tcW w:w="1827" w:type="dxa"/>
            <w:gridSpan w:val="2"/>
            <w:tcBorders>
              <w:right w:val="single" w:sz="12" w:space="0" w:color="auto"/>
            </w:tcBorders>
            <w:shd w:val="clear" w:color="auto" w:fill="auto"/>
          </w:tcPr>
          <w:p w14:paraId="41B5EF1F" w14:textId="77777777" w:rsidR="00CE0DF8" w:rsidRPr="00D7437C" w:rsidRDefault="00CE0DF8" w:rsidP="00CE0DF8">
            <w:pPr>
              <w:spacing w:line="319" w:lineRule="auto"/>
              <w:rPr>
                <w:rFonts w:ascii="Arial" w:hAnsi="Arial" w:cs="Arial"/>
                <w:szCs w:val="22"/>
              </w:rPr>
            </w:pPr>
          </w:p>
        </w:tc>
      </w:tr>
      <w:tr w:rsidR="00CE0DF8" w:rsidRPr="00D7437C" w14:paraId="6BE815F6" w14:textId="77777777" w:rsidTr="00CE0DF8">
        <w:tc>
          <w:tcPr>
            <w:tcW w:w="2819" w:type="dxa"/>
            <w:gridSpan w:val="2"/>
            <w:tcBorders>
              <w:left w:val="single" w:sz="12" w:space="0" w:color="auto"/>
            </w:tcBorders>
            <w:shd w:val="clear" w:color="auto" w:fill="D9D9D9"/>
            <w:hideMark/>
          </w:tcPr>
          <w:p w14:paraId="45F5C592" w14:textId="77777777" w:rsidR="00CE0DF8" w:rsidRPr="00D7437C" w:rsidRDefault="00CE0DF8" w:rsidP="00CE0DF8">
            <w:pPr>
              <w:spacing w:line="319" w:lineRule="auto"/>
              <w:rPr>
                <w:rFonts w:ascii="Arial" w:hAnsi="Arial" w:cs="Arial"/>
                <w:szCs w:val="22"/>
              </w:rPr>
            </w:pPr>
            <w:r w:rsidRPr="00D7437C">
              <w:rPr>
                <w:rFonts w:ascii="Arial" w:hAnsi="Arial" w:cs="Arial"/>
                <w:szCs w:val="22"/>
              </w:rPr>
              <w:t>kserokopiarka</w:t>
            </w:r>
          </w:p>
        </w:tc>
        <w:tc>
          <w:tcPr>
            <w:tcW w:w="1701" w:type="dxa"/>
            <w:shd w:val="clear" w:color="auto" w:fill="auto"/>
          </w:tcPr>
          <w:p w14:paraId="00A95014" w14:textId="77777777" w:rsidR="00CE0DF8" w:rsidRPr="00D7437C" w:rsidRDefault="00CE0DF8" w:rsidP="00CE0DF8">
            <w:pPr>
              <w:spacing w:line="319" w:lineRule="auto"/>
              <w:rPr>
                <w:rFonts w:ascii="Arial" w:hAnsi="Arial" w:cs="Arial"/>
                <w:szCs w:val="22"/>
              </w:rPr>
            </w:pPr>
          </w:p>
        </w:tc>
        <w:tc>
          <w:tcPr>
            <w:tcW w:w="2695" w:type="dxa"/>
            <w:gridSpan w:val="3"/>
            <w:shd w:val="clear" w:color="auto" w:fill="D9D9D9"/>
            <w:hideMark/>
          </w:tcPr>
          <w:p w14:paraId="7A71C12A" w14:textId="77777777" w:rsidR="00CE0DF8" w:rsidRPr="00D7437C" w:rsidRDefault="00CE0DF8" w:rsidP="00CE0DF8">
            <w:pPr>
              <w:spacing w:line="319" w:lineRule="auto"/>
              <w:rPr>
                <w:rFonts w:ascii="Arial" w:hAnsi="Arial" w:cs="Arial"/>
                <w:szCs w:val="22"/>
              </w:rPr>
            </w:pPr>
            <w:r w:rsidRPr="00D7437C">
              <w:rPr>
                <w:rFonts w:ascii="Arial" w:hAnsi="Arial" w:cs="Arial"/>
                <w:szCs w:val="22"/>
              </w:rPr>
              <w:t>nieautoryzowany dostęp</w:t>
            </w:r>
          </w:p>
        </w:tc>
        <w:tc>
          <w:tcPr>
            <w:tcW w:w="1827" w:type="dxa"/>
            <w:gridSpan w:val="2"/>
            <w:tcBorders>
              <w:right w:val="single" w:sz="12" w:space="0" w:color="auto"/>
            </w:tcBorders>
            <w:shd w:val="clear" w:color="auto" w:fill="auto"/>
          </w:tcPr>
          <w:p w14:paraId="790C6769" w14:textId="77777777" w:rsidR="00CE0DF8" w:rsidRPr="00D7437C" w:rsidRDefault="00CE0DF8" w:rsidP="00CE0DF8">
            <w:pPr>
              <w:spacing w:line="319" w:lineRule="auto"/>
              <w:rPr>
                <w:rFonts w:ascii="Arial" w:hAnsi="Arial" w:cs="Arial"/>
                <w:szCs w:val="22"/>
              </w:rPr>
            </w:pPr>
          </w:p>
        </w:tc>
      </w:tr>
      <w:tr w:rsidR="00CE0DF8" w:rsidRPr="00D7437C" w14:paraId="04EC43AE" w14:textId="77777777" w:rsidTr="00CE0DF8">
        <w:tc>
          <w:tcPr>
            <w:tcW w:w="2819" w:type="dxa"/>
            <w:gridSpan w:val="2"/>
            <w:tcBorders>
              <w:left w:val="single" w:sz="12" w:space="0" w:color="auto"/>
            </w:tcBorders>
            <w:shd w:val="clear" w:color="auto" w:fill="D9D9D9"/>
            <w:hideMark/>
          </w:tcPr>
          <w:p w14:paraId="419F7115" w14:textId="77777777" w:rsidR="00CE0DF8" w:rsidRPr="00D7437C" w:rsidRDefault="00CE0DF8" w:rsidP="00CE0DF8">
            <w:pPr>
              <w:spacing w:line="319" w:lineRule="auto"/>
              <w:rPr>
                <w:rFonts w:ascii="Arial" w:hAnsi="Arial" w:cs="Arial"/>
                <w:szCs w:val="22"/>
              </w:rPr>
            </w:pPr>
            <w:r w:rsidRPr="00D7437C">
              <w:rPr>
                <w:rFonts w:ascii="Arial" w:hAnsi="Arial" w:cs="Arial"/>
                <w:szCs w:val="22"/>
              </w:rPr>
              <w:t>hardware komputerowy</w:t>
            </w:r>
          </w:p>
        </w:tc>
        <w:tc>
          <w:tcPr>
            <w:tcW w:w="1701" w:type="dxa"/>
            <w:shd w:val="clear" w:color="auto" w:fill="auto"/>
          </w:tcPr>
          <w:p w14:paraId="1CC21011" w14:textId="77777777" w:rsidR="00CE0DF8" w:rsidRPr="00D7437C" w:rsidRDefault="00CE0DF8" w:rsidP="00CE0DF8">
            <w:pPr>
              <w:spacing w:line="319" w:lineRule="auto"/>
              <w:rPr>
                <w:rFonts w:ascii="Arial" w:hAnsi="Arial" w:cs="Arial"/>
                <w:szCs w:val="22"/>
              </w:rPr>
            </w:pPr>
          </w:p>
        </w:tc>
        <w:tc>
          <w:tcPr>
            <w:tcW w:w="2695" w:type="dxa"/>
            <w:gridSpan w:val="3"/>
            <w:shd w:val="clear" w:color="auto" w:fill="D9D9D9"/>
            <w:hideMark/>
          </w:tcPr>
          <w:p w14:paraId="5BEF230E" w14:textId="77777777" w:rsidR="00CE0DF8" w:rsidRPr="00D7437C" w:rsidRDefault="00CE0DF8" w:rsidP="00CE0DF8">
            <w:pPr>
              <w:spacing w:line="319" w:lineRule="auto"/>
              <w:rPr>
                <w:rFonts w:ascii="Arial" w:hAnsi="Arial" w:cs="Arial"/>
                <w:szCs w:val="22"/>
              </w:rPr>
            </w:pPr>
            <w:r w:rsidRPr="00D7437C">
              <w:rPr>
                <w:rFonts w:ascii="Arial" w:hAnsi="Arial" w:cs="Arial"/>
                <w:szCs w:val="22"/>
              </w:rPr>
              <w:t>klienci</w:t>
            </w:r>
          </w:p>
        </w:tc>
        <w:tc>
          <w:tcPr>
            <w:tcW w:w="1827" w:type="dxa"/>
            <w:gridSpan w:val="2"/>
            <w:tcBorders>
              <w:right w:val="single" w:sz="12" w:space="0" w:color="auto"/>
            </w:tcBorders>
            <w:shd w:val="clear" w:color="auto" w:fill="auto"/>
          </w:tcPr>
          <w:p w14:paraId="0020C9D9" w14:textId="77777777" w:rsidR="00CE0DF8" w:rsidRPr="00D7437C" w:rsidRDefault="00CE0DF8" w:rsidP="00CE0DF8">
            <w:pPr>
              <w:spacing w:line="319" w:lineRule="auto"/>
              <w:rPr>
                <w:rFonts w:ascii="Arial" w:hAnsi="Arial" w:cs="Arial"/>
                <w:szCs w:val="22"/>
              </w:rPr>
            </w:pPr>
          </w:p>
        </w:tc>
      </w:tr>
      <w:tr w:rsidR="00CE0DF8" w:rsidRPr="00D7437C" w14:paraId="0CE0194E" w14:textId="77777777" w:rsidTr="00CE0DF8">
        <w:tc>
          <w:tcPr>
            <w:tcW w:w="2819" w:type="dxa"/>
            <w:gridSpan w:val="2"/>
            <w:tcBorders>
              <w:left w:val="single" w:sz="12" w:space="0" w:color="auto"/>
            </w:tcBorders>
            <w:shd w:val="clear" w:color="auto" w:fill="D9D9D9"/>
            <w:hideMark/>
          </w:tcPr>
          <w:p w14:paraId="76ED2660" w14:textId="77777777" w:rsidR="00CE0DF8" w:rsidRPr="00D7437C" w:rsidRDefault="00CE0DF8" w:rsidP="00CE0DF8">
            <w:pPr>
              <w:spacing w:line="319" w:lineRule="auto"/>
              <w:rPr>
                <w:rFonts w:ascii="Arial" w:hAnsi="Arial" w:cs="Arial"/>
                <w:szCs w:val="22"/>
              </w:rPr>
            </w:pPr>
            <w:r w:rsidRPr="00D7437C">
              <w:rPr>
                <w:rFonts w:ascii="Arial" w:hAnsi="Arial" w:cs="Arial"/>
                <w:szCs w:val="22"/>
              </w:rPr>
              <w:t>e-mail</w:t>
            </w:r>
          </w:p>
        </w:tc>
        <w:tc>
          <w:tcPr>
            <w:tcW w:w="1701" w:type="dxa"/>
            <w:shd w:val="clear" w:color="auto" w:fill="auto"/>
          </w:tcPr>
          <w:p w14:paraId="02E639FC" w14:textId="77777777" w:rsidR="00CE0DF8" w:rsidRPr="00D7437C" w:rsidRDefault="00CE0DF8" w:rsidP="00CE0DF8">
            <w:pPr>
              <w:spacing w:line="319" w:lineRule="auto"/>
              <w:rPr>
                <w:rFonts w:ascii="Arial" w:hAnsi="Arial" w:cs="Arial"/>
                <w:szCs w:val="22"/>
              </w:rPr>
            </w:pPr>
          </w:p>
        </w:tc>
        <w:tc>
          <w:tcPr>
            <w:tcW w:w="2695" w:type="dxa"/>
            <w:gridSpan w:val="3"/>
            <w:shd w:val="clear" w:color="auto" w:fill="D9D9D9"/>
            <w:hideMark/>
          </w:tcPr>
          <w:p w14:paraId="554B24AE" w14:textId="77777777" w:rsidR="00CE0DF8" w:rsidRPr="00D7437C" w:rsidRDefault="00CE0DF8" w:rsidP="00CE0DF8">
            <w:pPr>
              <w:spacing w:line="319" w:lineRule="auto"/>
              <w:rPr>
                <w:rFonts w:ascii="Arial" w:hAnsi="Arial" w:cs="Arial"/>
                <w:szCs w:val="22"/>
              </w:rPr>
            </w:pPr>
            <w:r w:rsidRPr="00D7437C">
              <w:rPr>
                <w:rFonts w:ascii="Arial" w:hAnsi="Arial" w:cs="Arial"/>
                <w:szCs w:val="22"/>
              </w:rPr>
              <w:t>kontrahenci</w:t>
            </w:r>
          </w:p>
        </w:tc>
        <w:tc>
          <w:tcPr>
            <w:tcW w:w="1827" w:type="dxa"/>
            <w:gridSpan w:val="2"/>
            <w:tcBorders>
              <w:right w:val="single" w:sz="12" w:space="0" w:color="auto"/>
            </w:tcBorders>
            <w:shd w:val="clear" w:color="auto" w:fill="auto"/>
          </w:tcPr>
          <w:p w14:paraId="3ECB0087" w14:textId="77777777" w:rsidR="00CE0DF8" w:rsidRPr="00D7437C" w:rsidRDefault="00CE0DF8" w:rsidP="00CE0DF8">
            <w:pPr>
              <w:spacing w:line="319" w:lineRule="auto"/>
              <w:rPr>
                <w:rFonts w:ascii="Arial" w:hAnsi="Arial" w:cs="Arial"/>
                <w:szCs w:val="22"/>
              </w:rPr>
            </w:pPr>
          </w:p>
        </w:tc>
      </w:tr>
      <w:tr w:rsidR="00CE0DF8" w:rsidRPr="00D7437C" w14:paraId="1B52ADB7" w14:textId="77777777" w:rsidTr="00CE0DF8">
        <w:tc>
          <w:tcPr>
            <w:tcW w:w="2819" w:type="dxa"/>
            <w:gridSpan w:val="2"/>
            <w:tcBorders>
              <w:left w:val="single" w:sz="12" w:space="0" w:color="auto"/>
            </w:tcBorders>
            <w:shd w:val="clear" w:color="auto" w:fill="D9D9D9"/>
            <w:hideMark/>
          </w:tcPr>
          <w:p w14:paraId="0C378C26" w14:textId="77777777" w:rsidR="00CE0DF8" w:rsidRPr="00D7437C" w:rsidRDefault="00CE0DF8" w:rsidP="00CE0DF8">
            <w:pPr>
              <w:spacing w:line="319" w:lineRule="auto"/>
              <w:rPr>
                <w:rFonts w:ascii="Arial" w:hAnsi="Arial" w:cs="Arial"/>
                <w:szCs w:val="22"/>
              </w:rPr>
            </w:pPr>
            <w:r w:rsidRPr="00D7437C">
              <w:rPr>
                <w:rFonts w:ascii="Arial" w:hAnsi="Arial" w:cs="Arial"/>
                <w:szCs w:val="22"/>
              </w:rPr>
              <w:t>pobranie z Internetu</w:t>
            </w:r>
          </w:p>
        </w:tc>
        <w:tc>
          <w:tcPr>
            <w:tcW w:w="1701" w:type="dxa"/>
            <w:shd w:val="clear" w:color="auto" w:fill="auto"/>
          </w:tcPr>
          <w:p w14:paraId="4A0833DE" w14:textId="77777777" w:rsidR="00CE0DF8" w:rsidRPr="00D7437C" w:rsidRDefault="00CE0DF8" w:rsidP="00CE0DF8">
            <w:pPr>
              <w:spacing w:line="319" w:lineRule="auto"/>
              <w:rPr>
                <w:rFonts w:ascii="Arial" w:hAnsi="Arial" w:cs="Arial"/>
                <w:szCs w:val="22"/>
              </w:rPr>
            </w:pPr>
          </w:p>
        </w:tc>
        <w:tc>
          <w:tcPr>
            <w:tcW w:w="2695" w:type="dxa"/>
            <w:gridSpan w:val="3"/>
            <w:shd w:val="clear" w:color="auto" w:fill="D9D9D9"/>
            <w:hideMark/>
          </w:tcPr>
          <w:p w14:paraId="37BAAFFA" w14:textId="77777777" w:rsidR="00CE0DF8" w:rsidRPr="00D7437C" w:rsidRDefault="00CE0DF8" w:rsidP="00CE0DF8">
            <w:pPr>
              <w:spacing w:line="319" w:lineRule="auto"/>
              <w:rPr>
                <w:rFonts w:ascii="Arial" w:hAnsi="Arial" w:cs="Arial"/>
                <w:szCs w:val="22"/>
              </w:rPr>
            </w:pPr>
            <w:r w:rsidRPr="00D7437C">
              <w:rPr>
                <w:rFonts w:ascii="Arial" w:hAnsi="Arial" w:cs="Arial"/>
                <w:szCs w:val="22"/>
              </w:rPr>
              <w:t>prawo autorskie</w:t>
            </w:r>
          </w:p>
        </w:tc>
        <w:tc>
          <w:tcPr>
            <w:tcW w:w="1827" w:type="dxa"/>
            <w:gridSpan w:val="2"/>
            <w:tcBorders>
              <w:right w:val="single" w:sz="12" w:space="0" w:color="auto"/>
            </w:tcBorders>
            <w:shd w:val="clear" w:color="auto" w:fill="auto"/>
          </w:tcPr>
          <w:p w14:paraId="0FFDEBFB" w14:textId="77777777" w:rsidR="00CE0DF8" w:rsidRPr="00D7437C" w:rsidRDefault="00CE0DF8" w:rsidP="00CE0DF8">
            <w:pPr>
              <w:spacing w:line="319" w:lineRule="auto"/>
              <w:rPr>
                <w:rFonts w:ascii="Arial" w:hAnsi="Arial" w:cs="Arial"/>
                <w:szCs w:val="22"/>
              </w:rPr>
            </w:pPr>
          </w:p>
        </w:tc>
      </w:tr>
      <w:tr w:rsidR="00CE0DF8" w:rsidRPr="00D7437C" w14:paraId="5569A4A2" w14:textId="77777777" w:rsidTr="00CE0DF8">
        <w:tc>
          <w:tcPr>
            <w:tcW w:w="2819" w:type="dxa"/>
            <w:gridSpan w:val="2"/>
            <w:tcBorders>
              <w:left w:val="single" w:sz="12" w:space="0" w:color="auto"/>
            </w:tcBorders>
            <w:shd w:val="clear" w:color="auto" w:fill="D9D9D9"/>
            <w:hideMark/>
          </w:tcPr>
          <w:p w14:paraId="4DDEFB6E" w14:textId="77777777" w:rsidR="00CE0DF8" w:rsidRPr="00D7437C" w:rsidRDefault="00CE0DF8" w:rsidP="00CE0DF8">
            <w:pPr>
              <w:spacing w:line="300" w:lineRule="auto"/>
              <w:rPr>
                <w:rFonts w:ascii="Arial" w:hAnsi="Arial" w:cs="Arial"/>
                <w:szCs w:val="22"/>
              </w:rPr>
            </w:pPr>
            <w:r w:rsidRPr="00D7437C">
              <w:rPr>
                <w:rFonts w:ascii="Arial" w:hAnsi="Arial" w:cs="Arial"/>
                <w:szCs w:val="22"/>
              </w:rPr>
              <w:t>wirus</w:t>
            </w:r>
          </w:p>
        </w:tc>
        <w:tc>
          <w:tcPr>
            <w:tcW w:w="1701" w:type="dxa"/>
            <w:shd w:val="clear" w:color="auto" w:fill="auto"/>
          </w:tcPr>
          <w:p w14:paraId="7E607C68" w14:textId="77777777" w:rsidR="00CE0DF8" w:rsidRPr="00D7437C" w:rsidRDefault="00CE0DF8" w:rsidP="00CE0DF8">
            <w:pPr>
              <w:spacing w:line="300" w:lineRule="auto"/>
              <w:rPr>
                <w:rFonts w:ascii="Arial" w:hAnsi="Arial" w:cs="Arial"/>
                <w:szCs w:val="22"/>
              </w:rPr>
            </w:pPr>
          </w:p>
        </w:tc>
        <w:tc>
          <w:tcPr>
            <w:tcW w:w="2695" w:type="dxa"/>
            <w:gridSpan w:val="3"/>
            <w:shd w:val="clear" w:color="auto" w:fill="D9D9D9"/>
            <w:hideMark/>
          </w:tcPr>
          <w:p w14:paraId="56918CA1" w14:textId="77777777" w:rsidR="00CE0DF8" w:rsidRPr="00D7437C" w:rsidRDefault="00CE0DF8" w:rsidP="00CE0DF8">
            <w:pPr>
              <w:spacing w:line="300" w:lineRule="auto"/>
              <w:rPr>
                <w:rFonts w:ascii="Arial" w:hAnsi="Arial" w:cs="Arial"/>
                <w:szCs w:val="22"/>
              </w:rPr>
            </w:pPr>
            <w:r w:rsidRPr="00D7437C">
              <w:rPr>
                <w:rFonts w:ascii="Arial" w:hAnsi="Arial" w:cs="Arial"/>
                <w:szCs w:val="22"/>
              </w:rPr>
              <w:t>brak odpowiedniego zabezpieczenia</w:t>
            </w:r>
          </w:p>
        </w:tc>
        <w:tc>
          <w:tcPr>
            <w:tcW w:w="1827" w:type="dxa"/>
            <w:gridSpan w:val="2"/>
            <w:tcBorders>
              <w:right w:val="single" w:sz="12" w:space="0" w:color="auto"/>
            </w:tcBorders>
            <w:shd w:val="clear" w:color="auto" w:fill="auto"/>
          </w:tcPr>
          <w:p w14:paraId="28CCD73A" w14:textId="77777777" w:rsidR="00CE0DF8" w:rsidRPr="00D7437C" w:rsidRDefault="00CE0DF8" w:rsidP="00CE0DF8">
            <w:pPr>
              <w:spacing w:line="300" w:lineRule="auto"/>
              <w:rPr>
                <w:rFonts w:ascii="Arial" w:hAnsi="Arial" w:cs="Arial"/>
                <w:szCs w:val="22"/>
              </w:rPr>
            </w:pPr>
          </w:p>
        </w:tc>
      </w:tr>
      <w:tr w:rsidR="00CE0DF8" w:rsidRPr="00D7437C" w14:paraId="24953874" w14:textId="77777777" w:rsidTr="00CE0DF8">
        <w:tc>
          <w:tcPr>
            <w:tcW w:w="2819" w:type="dxa"/>
            <w:gridSpan w:val="2"/>
            <w:tcBorders>
              <w:left w:val="single" w:sz="12" w:space="0" w:color="auto"/>
            </w:tcBorders>
            <w:shd w:val="clear" w:color="auto" w:fill="D9D9D9"/>
            <w:hideMark/>
          </w:tcPr>
          <w:p w14:paraId="50DDCF84" w14:textId="77777777" w:rsidR="00CE0DF8" w:rsidRPr="00D7437C" w:rsidRDefault="00CE0DF8" w:rsidP="00CE0DF8">
            <w:pPr>
              <w:spacing w:line="300" w:lineRule="auto"/>
              <w:rPr>
                <w:rFonts w:ascii="Arial" w:hAnsi="Arial" w:cs="Arial"/>
                <w:szCs w:val="22"/>
              </w:rPr>
            </w:pPr>
            <w:r w:rsidRPr="00D7437C">
              <w:rPr>
                <w:rFonts w:ascii="Arial" w:hAnsi="Arial" w:cs="Arial"/>
                <w:szCs w:val="22"/>
              </w:rPr>
              <w:t>zagubienie</w:t>
            </w:r>
          </w:p>
        </w:tc>
        <w:tc>
          <w:tcPr>
            <w:tcW w:w="1701" w:type="dxa"/>
            <w:shd w:val="clear" w:color="auto" w:fill="auto"/>
          </w:tcPr>
          <w:p w14:paraId="686ECDAC" w14:textId="77777777" w:rsidR="00CE0DF8" w:rsidRPr="00D7437C" w:rsidRDefault="00CE0DF8" w:rsidP="00CE0DF8">
            <w:pPr>
              <w:spacing w:line="300" w:lineRule="auto"/>
              <w:rPr>
                <w:rFonts w:ascii="Arial" w:hAnsi="Arial" w:cs="Arial"/>
                <w:szCs w:val="22"/>
              </w:rPr>
            </w:pPr>
          </w:p>
        </w:tc>
        <w:tc>
          <w:tcPr>
            <w:tcW w:w="2695" w:type="dxa"/>
            <w:gridSpan w:val="3"/>
            <w:shd w:val="clear" w:color="auto" w:fill="D9D9D9"/>
            <w:hideMark/>
          </w:tcPr>
          <w:p w14:paraId="7DD52DB3" w14:textId="77777777" w:rsidR="00CE0DF8" w:rsidRPr="00D7437C" w:rsidRDefault="00CE0DF8" w:rsidP="00CE0DF8">
            <w:pPr>
              <w:spacing w:line="300" w:lineRule="auto"/>
              <w:rPr>
                <w:rFonts w:ascii="Arial" w:hAnsi="Arial" w:cs="Arial"/>
                <w:szCs w:val="22"/>
              </w:rPr>
            </w:pPr>
            <w:r w:rsidRPr="00D7437C">
              <w:rPr>
                <w:rFonts w:ascii="Arial" w:hAnsi="Arial" w:cs="Arial"/>
                <w:szCs w:val="22"/>
              </w:rPr>
              <w:t>brak wiedzy</w:t>
            </w:r>
          </w:p>
        </w:tc>
        <w:tc>
          <w:tcPr>
            <w:tcW w:w="1827" w:type="dxa"/>
            <w:gridSpan w:val="2"/>
            <w:tcBorders>
              <w:right w:val="single" w:sz="12" w:space="0" w:color="auto"/>
            </w:tcBorders>
            <w:shd w:val="clear" w:color="auto" w:fill="auto"/>
          </w:tcPr>
          <w:p w14:paraId="764733A5" w14:textId="77777777" w:rsidR="00CE0DF8" w:rsidRPr="00D7437C" w:rsidRDefault="00CE0DF8" w:rsidP="00CE0DF8">
            <w:pPr>
              <w:spacing w:line="300" w:lineRule="auto"/>
              <w:rPr>
                <w:rFonts w:ascii="Arial" w:hAnsi="Arial" w:cs="Arial"/>
                <w:szCs w:val="22"/>
              </w:rPr>
            </w:pPr>
          </w:p>
        </w:tc>
      </w:tr>
      <w:tr w:rsidR="00CE0DF8" w:rsidRPr="00D7437C" w14:paraId="3CEF1A4E" w14:textId="77777777" w:rsidTr="00CE0DF8">
        <w:tc>
          <w:tcPr>
            <w:tcW w:w="2819" w:type="dxa"/>
            <w:gridSpan w:val="2"/>
            <w:tcBorders>
              <w:left w:val="single" w:sz="12" w:space="0" w:color="auto"/>
              <w:bottom w:val="single" w:sz="12" w:space="0" w:color="000000"/>
              <w:right w:val="dotted" w:sz="2" w:space="0" w:color="000000"/>
            </w:tcBorders>
            <w:shd w:val="clear" w:color="auto" w:fill="D9D9D9"/>
          </w:tcPr>
          <w:p w14:paraId="0BA38932" w14:textId="77777777" w:rsidR="00CE0DF8" w:rsidRPr="00D7437C" w:rsidRDefault="00CE0DF8" w:rsidP="00CE0DF8">
            <w:pPr>
              <w:spacing w:line="300" w:lineRule="auto"/>
              <w:rPr>
                <w:rFonts w:ascii="Arial" w:hAnsi="Arial" w:cs="Arial"/>
                <w:szCs w:val="22"/>
              </w:rPr>
            </w:pPr>
            <w:r w:rsidRPr="00D7437C">
              <w:rPr>
                <w:rFonts w:ascii="Arial" w:hAnsi="Arial" w:cs="Arial"/>
                <w:szCs w:val="22"/>
              </w:rPr>
              <w:t>Inne (</w:t>
            </w:r>
            <w:r w:rsidRPr="00D7437C">
              <w:rPr>
                <w:rFonts w:ascii="Arial" w:hAnsi="Arial" w:cs="Arial"/>
                <w:i/>
                <w:szCs w:val="22"/>
              </w:rPr>
              <w:t>proszę wskazać</w:t>
            </w:r>
            <w:r w:rsidRPr="00D7437C">
              <w:rPr>
                <w:rFonts w:ascii="Arial" w:hAnsi="Arial" w:cs="Arial"/>
                <w:szCs w:val="22"/>
              </w:rPr>
              <w:t xml:space="preserve"> )</w:t>
            </w:r>
          </w:p>
          <w:p w14:paraId="1BD2E87B" w14:textId="77777777" w:rsidR="00CE0DF8" w:rsidRPr="00D7437C" w:rsidRDefault="00CE0DF8" w:rsidP="00CE0DF8">
            <w:pPr>
              <w:spacing w:line="300" w:lineRule="auto"/>
              <w:rPr>
                <w:rFonts w:ascii="Arial" w:hAnsi="Arial" w:cs="Arial"/>
                <w:szCs w:val="22"/>
              </w:rPr>
            </w:pPr>
          </w:p>
        </w:tc>
        <w:tc>
          <w:tcPr>
            <w:tcW w:w="6223" w:type="dxa"/>
            <w:gridSpan w:val="6"/>
            <w:tcBorders>
              <w:left w:val="dotted" w:sz="2" w:space="0" w:color="000000"/>
              <w:bottom w:val="single" w:sz="12" w:space="0" w:color="000000"/>
              <w:right w:val="single" w:sz="12" w:space="0" w:color="auto"/>
            </w:tcBorders>
            <w:shd w:val="clear" w:color="auto" w:fill="auto"/>
          </w:tcPr>
          <w:p w14:paraId="052D7BB2" w14:textId="77777777" w:rsidR="00CE0DF8" w:rsidRPr="00D7437C" w:rsidRDefault="00CE0DF8" w:rsidP="00CE0DF8">
            <w:pPr>
              <w:spacing w:line="300" w:lineRule="auto"/>
              <w:rPr>
                <w:rFonts w:ascii="Arial" w:hAnsi="Arial" w:cs="Arial"/>
                <w:szCs w:val="22"/>
              </w:rPr>
            </w:pPr>
          </w:p>
        </w:tc>
      </w:tr>
      <w:tr w:rsidR="00CE0DF8" w:rsidRPr="00D7437C" w14:paraId="5A8CA5D9" w14:textId="77777777" w:rsidTr="00CE0DF8">
        <w:trPr>
          <w:trHeight w:val="332"/>
        </w:trPr>
        <w:tc>
          <w:tcPr>
            <w:tcW w:w="9042" w:type="dxa"/>
            <w:gridSpan w:val="8"/>
            <w:tcBorders>
              <w:top w:val="single" w:sz="12" w:space="0" w:color="000000"/>
              <w:left w:val="single" w:sz="12" w:space="0" w:color="auto"/>
              <w:bottom w:val="single" w:sz="2" w:space="0" w:color="000000"/>
              <w:right w:val="single" w:sz="12" w:space="0" w:color="000000"/>
            </w:tcBorders>
            <w:shd w:val="clear" w:color="auto" w:fill="D9D9D9"/>
            <w:hideMark/>
          </w:tcPr>
          <w:p w14:paraId="3BD0F67B" w14:textId="77777777" w:rsidR="00CE0DF8" w:rsidRPr="00D7437C" w:rsidRDefault="00CE0DF8" w:rsidP="00CE0DF8">
            <w:pPr>
              <w:spacing w:line="300" w:lineRule="auto"/>
              <w:rPr>
                <w:rFonts w:ascii="Arial" w:hAnsi="Arial" w:cs="Arial"/>
                <w:b/>
                <w:szCs w:val="22"/>
              </w:rPr>
            </w:pPr>
            <w:r w:rsidRPr="00D7437C">
              <w:rPr>
                <w:rFonts w:ascii="Arial" w:hAnsi="Arial" w:cs="Arial"/>
                <w:b/>
                <w:szCs w:val="22"/>
              </w:rPr>
              <w:t>Dane kontaktowe osób mających wiedzę o powstałym naruszeniu  na wypadek potrzeby uzyskania dalszych informacji lub wyjaśnień (Nazwisko i imię, stanowisko, e-mail, telefon)</w:t>
            </w:r>
          </w:p>
        </w:tc>
      </w:tr>
      <w:tr w:rsidR="00CE0DF8" w:rsidRPr="00D7437C" w14:paraId="44501C17" w14:textId="77777777" w:rsidTr="00CE0DF8">
        <w:trPr>
          <w:trHeight w:val="332"/>
        </w:trPr>
        <w:tc>
          <w:tcPr>
            <w:tcW w:w="9042" w:type="dxa"/>
            <w:gridSpan w:val="8"/>
            <w:tcBorders>
              <w:top w:val="single" w:sz="2" w:space="0" w:color="000000"/>
              <w:left w:val="single" w:sz="12" w:space="0" w:color="auto"/>
              <w:right w:val="single" w:sz="12" w:space="0" w:color="000000"/>
            </w:tcBorders>
            <w:shd w:val="clear" w:color="auto" w:fill="auto"/>
          </w:tcPr>
          <w:p w14:paraId="60C35584" w14:textId="77777777" w:rsidR="00CE0DF8" w:rsidRPr="00D7437C" w:rsidRDefault="00CE0DF8" w:rsidP="00CE0DF8">
            <w:pPr>
              <w:spacing w:line="300" w:lineRule="auto"/>
              <w:ind w:left="708"/>
              <w:rPr>
                <w:rFonts w:ascii="Arial" w:hAnsi="Arial" w:cs="Arial"/>
                <w:szCs w:val="22"/>
              </w:rPr>
            </w:pPr>
          </w:p>
          <w:p w14:paraId="08C7B9B0" w14:textId="0235972F" w:rsidR="00184076" w:rsidRPr="00D7437C" w:rsidRDefault="00CE0DF8">
            <w:pPr>
              <w:numPr>
                <w:ilvl w:val="0"/>
                <w:numId w:val="124"/>
              </w:numPr>
              <w:spacing w:line="300" w:lineRule="auto"/>
              <w:contextualSpacing/>
              <w:rPr>
                <w:rFonts w:ascii="Arial" w:hAnsi="Arial" w:cs="Arial"/>
                <w:szCs w:val="22"/>
              </w:rPr>
            </w:pPr>
            <w:r w:rsidRPr="00D7437C">
              <w:rPr>
                <w:rFonts w:ascii="Arial" w:hAnsi="Arial" w:cs="Arial"/>
                <w:szCs w:val="22"/>
              </w:rPr>
              <w:t>……………………………………… - …………………………………… - ……………………………… - …………………………</w:t>
            </w:r>
          </w:p>
          <w:p w14:paraId="42BF69F1" w14:textId="01E1DF2F" w:rsidR="00CE0DF8" w:rsidRPr="00D7437C" w:rsidRDefault="00CE0DF8" w:rsidP="008A07EE">
            <w:pPr>
              <w:numPr>
                <w:ilvl w:val="0"/>
                <w:numId w:val="124"/>
              </w:numPr>
              <w:spacing w:line="300" w:lineRule="auto"/>
              <w:contextualSpacing/>
              <w:rPr>
                <w:rFonts w:ascii="Arial" w:hAnsi="Arial" w:cs="Arial"/>
                <w:szCs w:val="22"/>
              </w:rPr>
            </w:pPr>
            <w:r w:rsidRPr="00D7437C">
              <w:rPr>
                <w:rFonts w:ascii="Arial" w:hAnsi="Arial" w:cs="Arial"/>
                <w:szCs w:val="22"/>
              </w:rPr>
              <w:t>……………………………………… - …………………………………… - ……………………………… - …………………………</w:t>
            </w:r>
          </w:p>
        </w:tc>
      </w:tr>
      <w:tr w:rsidR="00CE0DF8" w:rsidRPr="00D7437C" w14:paraId="4B26A8BE" w14:textId="77777777" w:rsidTr="00CE0DF8">
        <w:trPr>
          <w:trHeight w:val="164"/>
        </w:trPr>
        <w:tc>
          <w:tcPr>
            <w:tcW w:w="6026" w:type="dxa"/>
            <w:gridSpan w:val="5"/>
            <w:tcBorders>
              <w:top w:val="single" w:sz="12" w:space="0" w:color="auto"/>
              <w:left w:val="single" w:sz="12" w:space="0" w:color="auto"/>
              <w:bottom w:val="single" w:sz="2" w:space="0" w:color="000000"/>
            </w:tcBorders>
            <w:shd w:val="clear" w:color="auto" w:fill="D9D9D9"/>
            <w:hideMark/>
          </w:tcPr>
          <w:p w14:paraId="50527A84" w14:textId="77777777" w:rsidR="00CE0DF8" w:rsidRPr="00D7437C" w:rsidRDefault="00CE0DF8" w:rsidP="00CE0DF8">
            <w:pPr>
              <w:spacing w:line="300" w:lineRule="auto"/>
              <w:jc w:val="center"/>
              <w:rPr>
                <w:rFonts w:ascii="Arial" w:hAnsi="Arial" w:cs="Arial"/>
                <w:b/>
                <w:szCs w:val="22"/>
              </w:rPr>
            </w:pPr>
            <w:r w:rsidRPr="00D7437C">
              <w:rPr>
                <w:rFonts w:ascii="Arial" w:hAnsi="Arial" w:cs="Arial"/>
                <w:b/>
                <w:szCs w:val="22"/>
              </w:rPr>
              <w:t>Podpis osoby upoważnionej  przez Przetwarzającego Dane Osobowe</w:t>
            </w:r>
          </w:p>
        </w:tc>
        <w:tc>
          <w:tcPr>
            <w:tcW w:w="3016" w:type="dxa"/>
            <w:gridSpan w:val="3"/>
            <w:tcBorders>
              <w:top w:val="single" w:sz="12" w:space="0" w:color="auto"/>
              <w:right w:val="single" w:sz="12" w:space="0" w:color="000000"/>
            </w:tcBorders>
            <w:shd w:val="clear" w:color="auto" w:fill="D9D9D9"/>
            <w:hideMark/>
          </w:tcPr>
          <w:p w14:paraId="073303D5" w14:textId="77777777" w:rsidR="00CE0DF8" w:rsidRPr="00D7437C" w:rsidRDefault="00CE0DF8" w:rsidP="00CE0DF8">
            <w:pPr>
              <w:spacing w:line="300" w:lineRule="auto"/>
              <w:jc w:val="center"/>
              <w:rPr>
                <w:rFonts w:ascii="Arial" w:hAnsi="Arial" w:cs="Arial"/>
                <w:b/>
                <w:szCs w:val="22"/>
              </w:rPr>
            </w:pPr>
            <w:r w:rsidRPr="00D7437C">
              <w:rPr>
                <w:rFonts w:ascii="Arial" w:hAnsi="Arial" w:cs="Arial"/>
                <w:b/>
                <w:szCs w:val="22"/>
              </w:rPr>
              <w:t>Data</w:t>
            </w:r>
          </w:p>
        </w:tc>
      </w:tr>
      <w:tr w:rsidR="00CE0DF8" w:rsidRPr="00D7437C" w14:paraId="3706A9FE" w14:textId="77777777" w:rsidTr="00CE0DF8">
        <w:trPr>
          <w:trHeight w:val="164"/>
        </w:trPr>
        <w:tc>
          <w:tcPr>
            <w:tcW w:w="6026" w:type="dxa"/>
            <w:gridSpan w:val="5"/>
            <w:tcBorders>
              <w:top w:val="single" w:sz="2" w:space="0" w:color="000000"/>
              <w:left w:val="single" w:sz="12" w:space="0" w:color="auto"/>
              <w:bottom w:val="single" w:sz="12" w:space="0" w:color="000000"/>
            </w:tcBorders>
            <w:shd w:val="clear" w:color="auto" w:fill="auto"/>
          </w:tcPr>
          <w:p w14:paraId="25245ADD" w14:textId="77777777" w:rsidR="00CE0DF8" w:rsidRPr="00D7437C" w:rsidRDefault="00CE0DF8" w:rsidP="00CE0DF8">
            <w:pPr>
              <w:spacing w:line="300" w:lineRule="auto"/>
              <w:jc w:val="center"/>
              <w:rPr>
                <w:rFonts w:ascii="Arial" w:hAnsi="Arial" w:cs="Arial"/>
                <w:szCs w:val="22"/>
              </w:rPr>
            </w:pPr>
          </w:p>
          <w:p w14:paraId="7EBEA1F4" w14:textId="77777777" w:rsidR="00CE0DF8" w:rsidRPr="00D7437C" w:rsidRDefault="00CE0DF8" w:rsidP="00CE0DF8">
            <w:pPr>
              <w:spacing w:line="300" w:lineRule="auto"/>
              <w:rPr>
                <w:rFonts w:ascii="Arial" w:hAnsi="Arial" w:cs="Arial"/>
                <w:szCs w:val="22"/>
              </w:rPr>
            </w:pPr>
          </w:p>
        </w:tc>
        <w:tc>
          <w:tcPr>
            <w:tcW w:w="3016" w:type="dxa"/>
            <w:gridSpan w:val="3"/>
            <w:tcBorders>
              <w:bottom w:val="single" w:sz="12" w:space="0" w:color="000000"/>
              <w:right w:val="single" w:sz="12" w:space="0" w:color="000000"/>
            </w:tcBorders>
            <w:shd w:val="clear" w:color="auto" w:fill="auto"/>
          </w:tcPr>
          <w:p w14:paraId="72580D64" w14:textId="77777777" w:rsidR="00CE0DF8" w:rsidRPr="00D7437C" w:rsidRDefault="00CE0DF8" w:rsidP="00CE0DF8">
            <w:pPr>
              <w:spacing w:line="300" w:lineRule="auto"/>
              <w:jc w:val="center"/>
              <w:rPr>
                <w:rFonts w:ascii="Arial" w:hAnsi="Arial" w:cs="Arial"/>
                <w:szCs w:val="22"/>
              </w:rPr>
            </w:pPr>
          </w:p>
        </w:tc>
      </w:tr>
    </w:tbl>
    <w:p w14:paraId="15B44812" w14:textId="77777777" w:rsidR="00CE0DF8" w:rsidRPr="00D7437C" w:rsidRDefault="00CE0DF8" w:rsidP="00CE0DF8">
      <w:pPr>
        <w:spacing w:line="300" w:lineRule="auto"/>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310"/>
        <w:gridCol w:w="2310"/>
        <w:gridCol w:w="2310"/>
      </w:tblGrid>
      <w:tr w:rsidR="00CE0DF8" w:rsidRPr="00D7437C" w14:paraId="189731EC" w14:textId="77777777" w:rsidTr="00CE0DF8">
        <w:trPr>
          <w:trHeight w:val="501"/>
        </w:trPr>
        <w:tc>
          <w:tcPr>
            <w:tcW w:w="9042" w:type="dxa"/>
            <w:gridSpan w:val="4"/>
            <w:tcBorders>
              <w:top w:val="single" w:sz="18" w:space="0" w:color="000000"/>
              <w:left w:val="single" w:sz="18" w:space="0" w:color="000000"/>
              <w:bottom w:val="single" w:sz="18" w:space="0" w:color="000000"/>
              <w:right w:val="single" w:sz="18" w:space="0" w:color="000000"/>
            </w:tcBorders>
            <w:shd w:val="clear" w:color="auto" w:fill="D9D9D9"/>
            <w:vAlign w:val="center"/>
            <w:hideMark/>
          </w:tcPr>
          <w:p w14:paraId="403DA95D" w14:textId="2AD0FFE7" w:rsidR="00CE0DF8" w:rsidRPr="00D7437C" w:rsidRDefault="00CE0DF8">
            <w:pPr>
              <w:spacing w:line="300" w:lineRule="auto"/>
              <w:jc w:val="center"/>
              <w:rPr>
                <w:rFonts w:ascii="Arial" w:hAnsi="Arial" w:cs="Arial"/>
                <w:b/>
                <w:szCs w:val="22"/>
              </w:rPr>
            </w:pPr>
            <w:r w:rsidRPr="00D7437C">
              <w:rPr>
                <w:rFonts w:ascii="Arial" w:hAnsi="Arial" w:cs="Arial"/>
                <w:b/>
                <w:szCs w:val="22"/>
              </w:rPr>
              <w:lastRenderedPageBreak/>
              <w:t xml:space="preserve">Część do wypełnienia przez Inspektora Ochrony Danych Osobowych ENEA </w:t>
            </w:r>
            <w:r w:rsidRPr="00D7437C">
              <w:rPr>
                <w:rFonts w:ascii="Arial" w:hAnsi="Arial" w:cs="Arial"/>
                <w:b/>
                <w:szCs w:val="22"/>
                <w:highlight w:val="yellow"/>
              </w:rPr>
              <w:t>……………………………..</w:t>
            </w:r>
          </w:p>
        </w:tc>
      </w:tr>
      <w:tr w:rsidR="00CE0DF8" w:rsidRPr="00D7437C" w14:paraId="4C75ECDE" w14:textId="77777777" w:rsidTr="00CE0DF8">
        <w:trPr>
          <w:trHeight w:val="124"/>
        </w:trPr>
        <w:tc>
          <w:tcPr>
            <w:tcW w:w="2112" w:type="dxa"/>
            <w:tcBorders>
              <w:top w:val="single" w:sz="18" w:space="0" w:color="000000"/>
              <w:left w:val="single" w:sz="18" w:space="0" w:color="000000"/>
              <w:bottom w:val="single" w:sz="18" w:space="0" w:color="000000"/>
              <w:right w:val="single" w:sz="18" w:space="0" w:color="000000"/>
            </w:tcBorders>
            <w:shd w:val="clear" w:color="auto" w:fill="D9D9D9"/>
            <w:vAlign w:val="center"/>
            <w:hideMark/>
          </w:tcPr>
          <w:p w14:paraId="7B62FC1A" w14:textId="77777777" w:rsidR="00CE0DF8" w:rsidRPr="00D7437C" w:rsidRDefault="00CE0DF8" w:rsidP="00CE0DF8">
            <w:pPr>
              <w:spacing w:line="300" w:lineRule="auto"/>
              <w:rPr>
                <w:rFonts w:ascii="Arial" w:hAnsi="Arial" w:cs="Arial"/>
                <w:szCs w:val="22"/>
              </w:rPr>
            </w:pPr>
            <w:r w:rsidRPr="00D7437C">
              <w:rPr>
                <w:rFonts w:ascii="Arial" w:hAnsi="Arial" w:cs="Arial"/>
                <w:szCs w:val="22"/>
              </w:rPr>
              <w:t>Numer ewidencji zgłoszenia</w:t>
            </w:r>
          </w:p>
        </w:tc>
        <w:tc>
          <w:tcPr>
            <w:tcW w:w="2310" w:type="dxa"/>
            <w:tcBorders>
              <w:left w:val="single" w:sz="18" w:space="0" w:color="000000"/>
              <w:bottom w:val="single" w:sz="18" w:space="0" w:color="000000"/>
              <w:right w:val="single" w:sz="18" w:space="0" w:color="000000"/>
            </w:tcBorders>
            <w:shd w:val="clear" w:color="auto" w:fill="auto"/>
            <w:vAlign w:val="center"/>
          </w:tcPr>
          <w:p w14:paraId="1F6E7BB1" w14:textId="77777777" w:rsidR="00CE0DF8" w:rsidRPr="00D7437C" w:rsidRDefault="00CE0DF8" w:rsidP="00CE0DF8">
            <w:pPr>
              <w:spacing w:line="300" w:lineRule="auto"/>
              <w:rPr>
                <w:rFonts w:ascii="Arial" w:hAnsi="Arial" w:cs="Arial"/>
                <w:szCs w:val="22"/>
              </w:rPr>
            </w:pPr>
          </w:p>
          <w:p w14:paraId="6C8BEDB8" w14:textId="77777777" w:rsidR="00CE0DF8" w:rsidRPr="00D7437C" w:rsidRDefault="00CE0DF8" w:rsidP="00CE0DF8">
            <w:pPr>
              <w:spacing w:line="300" w:lineRule="auto"/>
              <w:rPr>
                <w:rFonts w:ascii="Arial" w:hAnsi="Arial" w:cs="Arial"/>
                <w:szCs w:val="22"/>
              </w:rPr>
            </w:pPr>
          </w:p>
        </w:tc>
        <w:tc>
          <w:tcPr>
            <w:tcW w:w="2310" w:type="dxa"/>
            <w:tcBorders>
              <w:left w:val="single" w:sz="18" w:space="0" w:color="000000"/>
              <w:bottom w:val="single" w:sz="18" w:space="0" w:color="000000"/>
              <w:right w:val="single" w:sz="18" w:space="0" w:color="000000"/>
            </w:tcBorders>
            <w:shd w:val="clear" w:color="auto" w:fill="D9D9D9"/>
            <w:vAlign w:val="center"/>
            <w:hideMark/>
          </w:tcPr>
          <w:p w14:paraId="4F2BA36E" w14:textId="77777777" w:rsidR="00CE0DF8" w:rsidRPr="00D7437C" w:rsidRDefault="00CE0DF8" w:rsidP="00CE0DF8">
            <w:pPr>
              <w:spacing w:line="300" w:lineRule="auto"/>
              <w:jc w:val="center"/>
              <w:rPr>
                <w:rFonts w:ascii="Arial" w:hAnsi="Arial" w:cs="Arial"/>
                <w:szCs w:val="22"/>
              </w:rPr>
            </w:pPr>
            <w:r w:rsidRPr="00D7437C">
              <w:rPr>
                <w:rFonts w:ascii="Arial" w:hAnsi="Arial" w:cs="Arial"/>
                <w:szCs w:val="22"/>
              </w:rPr>
              <w:t>Data</w:t>
            </w:r>
          </w:p>
        </w:tc>
        <w:tc>
          <w:tcPr>
            <w:tcW w:w="2310" w:type="dxa"/>
            <w:tcBorders>
              <w:left w:val="single" w:sz="18" w:space="0" w:color="000000"/>
              <w:bottom w:val="single" w:sz="18" w:space="0" w:color="000000"/>
              <w:right w:val="single" w:sz="18" w:space="0" w:color="000000"/>
            </w:tcBorders>
            <w:shd w:val="clear" w:color="auto" w:fill="auto"/>
            <w:vAlign w:val="center"/>
          </w:tcPr>
          <w:p w14:paraId="582988E7" w14:textId="77777777" w:rsidR="00CE0DF8" w:rsidRPr="00D7437C" w:rsidRDefault="00CE0DF8" w:rsidP="00CE0DF8">
            <w:pPr>
              <w:spacing w:line="300" w:lineRule="auto"/>
              <w:rPr>
                <w:rFonts w:ascii="Arial" w:hAnsi="Arial" w:cs="Arial"/>
                <w:szCs w:val="22"/>
              </w:rPr>
            </w:pPr>
          </w:p>
        </w:tc>
      </w:tr>
    </w:tbl>
    <w:p w14:paraId="630CF084" w14:textId="77777777" w:rsidR="00CE0DF8" w:rsidRPr="00D7437C" w:rsidRDefault="00CE0DF8" w:rsidP="00CE0DF8">
      <w:pPr>
        <w:rPr>
          <w:rFonts w:ascii="Arial" w:hAnsi="Arial" w:cs="Arial"/>
          <w:szCs w:val="22"/>
        </w:rPr>
      </w:pPr>
    </w:p>
    <w:p w14:paraId="0273D910" w14:textId="77777777" w:rsidR="00CE0DF8" w:rsidRPr="00D7437C" w:rsidRDefault="00CE0DF8" w:rsidP="00CE0DF8">
      <w:pPr>
        <w:spacing w:after="120"/>
        <w:jc w:val="both"/>
        <w:rPr>
          <w:rFonts w:ascii="Arial" w:hAnsi="Arial" w:cs="Arial"/>
          <w:szCs w:val="22"/>
        </w:rPr>
      </w:pPr>
    </w:p>
    <w:p w14:paraId="22C3E0BD" w14:textId="77777777" w:rsidR="00CE0DF8" w:rsidRPr="00D7437C" w:rsidRDefault="00CE0DF8" w:rsidP="008A07EE">
      <w:pPr>
        <w:spacing w:before="60"/>
        <w:rPr>
          <w:rFonts w:ascii="Arial" w:hAnsi="Arial" w:cs="Arial"/>
        </w:rPr>
      </w:pPr>
      <w:bookmarkStart w:id="55" w:name="_GoBack"/>
      <w:bookmarkEnd w:id="55"/>
    </w:p>
    <w:sectPr w:rsidR="00CE0DF8" w:rsidRPr="00D7437C" w:rsidSect="004F7676">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DD03C" w14:textId="77777777" w:rsidR="00C02A64" w:rsidRDefault="00C02A64">
      <w:r>
        <w:separator/>
      </w:r>
    </w:p>
  </w:endnote>
  <w:endnote w:type="continuationSeparator" w:id="0">
    <w:p w14:paraId="5FE35E30" w14:textId="77777777" w:rsidR="00C02A64" w:rsidRDefault="00C02A64">
      <w:r>
        <w:continuationSeparator/>
      </w:r>
    </w:p>
  </w:endnote>
  <w:endnote w:type="continuationNotice" w:id="1">
    <w:p w14:paraId="37D469F3" w14:textId="77777777" w:rsidR="00C02A64" w:rsidRDefault="00C02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672484810"/>
      <w:docPartObj>
        <w:docPartGallery w:val="Page Numbers (Bottom of Page)"/>
        <w:docPartUnique/>
      </w:docPartObj>
    </w:sdtPr>
    <w:sdtEndPr/>
    <w:sdtContent>
      <w:sdt>
        <w:sdtPr>
          <w:rPr>
            <w:sz w:val="16"/>
            <w:szCs w:val="16"/>
          </w:rPr>
          <w:id w:val="-1028714021"/>
          <w:docPartObj>
            <w:docPartGallery w:val="Page Numbers (Top of Page)"/>
            <w:docPartUnique/>
          </w:docPartObj>
        </w:sdtPr>
        <w:sdtEndPr/>
        <w:sdtContent>
          <w:p w14:paraId="322D09C4" w14:textId="39307D13" w:rsidR="003C0DB9" w:rsidRPr="00870150" w:rsidRDefault="003C0DB9" w:rsidP="00870150">
            <w:pPr>
              <w:pStyle w:val="Stopka"/>
              <w:jc w:val="right"/>
              <w:rPr>
                <w:sz w:val="16"/>
              </w:rPr>
            </w:pPr>
            <w:r w:rsidRPr="00E5321E">
              <w:rPr>
                <w:sz w:val="12"/>
                <w:szCs w:val="12"/>
              </w:rPr>
              <w:t xml:space="preserve">Strona </w:t>
            </w:r>
            <w:r w:rsidRPr="00E5321E">
              <w:rPr>
                <w:sz w:val="12"/>
                <w:szCs w:val="12"/>
              </w:rPr>
              <w:fldChar w:fldCharType="begin"/>
            </w:r>
            <w:r w:rsidRPr="00E5321E">
              <w:rPr>
                <w:bCs/>
                <w:sz w:val="12"/>
                <w:szCs w:val="12"/>
              </w:rPr>
              <w:instrText>PAGE</w:instrText>
            </w:r>
            <w:r w:rsidRPr="00E5321E">
              <w:rPr>
                <w:sz w:val="12"/>
                <w:szCs w:val="12"/>
              </w:rPr>
              <w:fldChar w:fldCharType="separate"/>
            </w:r>
            <w:r w:rsidR="008B3B5E">
              <w:rPr>
                <w:bCs/>
                <w:noProof/>
                <w:sz w:val="12"/>
                <w:szCs w:val="12"/>
              </w:rPr>
              <w:t>60</w:t>
            </w:r>
            <w:r w:rsidRPr="00E5321E">
              <w:rPr>
                <w:sz w:val="12"/>
                <w:szCs w:val="12"/>
              </w:rPr>
              <w:fldChar w:fldCharType="end"/>
            </w:r>
            <w:r w:rsidRPr="00E5321E">
              <w:rPr>
                <w:sz w:val="12"/>
                <w:szCs w:val="12"/>
              </w:rPr>
              <w:t xml:space="preserve"> z </w:t>
            </w:r>
            <w:r w:rsidRPr="00E5321E">
              <w:rPr>
                <w:sz w:val="12"/>
                <w:szCs w:val="12"/>
              </w:rPr>
              <w:fldChar w:fldCharType="begin"/>
            </w:r>
            <w:r w:rsidRPr="00E5321E">
              <w:rPr>
                <w:bCs/>
                <w:sz w:val="12"/>
                <w:szCs w:val="12"/>
              </w:rPr>
              <w:instrText>NUMPAGES</w:instrText>
            </w:r>
            <w:r w:rsidRPr="00E5321E">
              <w:rPr>
                <w:sz w:val="12"/>
                <w:szCs w:val="12"/>
              </w:rPr>
              <w:fldChar w:fldCharType="separate"/>
            </w:r>
            <w:r w:rsidR="008B3B5E">
              <w:rPr>
                <w:bCs/>
                <w:noProof/>
                <w:sz w:val="12"/>
                <w:szCs w:val="12"/>
              </w:rPr>
              <w:t>61</w:t>
            </w:r>
            <w:r w:rsidRPr="00E5321E">
              <w:rPr>
                <w:sz w:val="12"/>
                <w:szCs w:val="12"/>
              </w:rPr>
              <w:fldChar w:fldCharType="end"/>
            </w:r>
          </w:p>
        </w:sdtContent>
      </w:sdt>
    </w:sdtContent>
  </w:sdt>
  <w:p w14:paraId="04DC7821" w14:textId="77777777" w:rsidR="003C0DB9" w:rsidRPr="0072759C" w:rsidRDefault="003C0DB9" w:rsidP="007A6BCE">
    <w:pPr>
      <w:pStyle w:val="Stopka"/>
      <w:ind w:firstLine="708"/>
      <w:rPr>
        <w:rFonts w:ascii="Franklin Gothic Book" w:hAnsi="Franklin Gothic Book"/>
      </w:rPr>
    </w:pPr>
  </w:p>
  <w:p w14:paraId="18F93646" w14:textId="77777777" w:rsidR="003C0DB9" w:rsidRDefault="003C0DB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05238" w14:textId="77777777" w:rsidR="003C0DB9" w:rsidRPr="007E6E7A" w:rsidRDefault="003C0DB9">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0C9EF4EE" w14:textId="77777777" w:rsidR="003C0DB9" w:rsidRPr="00721CC5" w:rsidRDefault="003C0DB9">
    <w:pPr>
      <w:pStyle w:val="Stopka"/>
      <w:tabs>
        <w:tab w:val="clear" w:pos="4536"/>
        <w:tab w:val="clear" w:pos="9072"/>
      </w:tabs>
    </w:pPr>
  </w:p>
  <w:p w14:paraId="492705FC" w14:textId="77777777" w:rsidR="003C0DB9" w:rsidRPr="00721CC5" w:rsidRDefault="003C0DB9">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29E1B" w14:textId="77777777" w:rsidR="00C02A64" w:rsidRDefault="00C02A64">
      <w:r>
        <w:separator/>
      </w:r>
    </w:p>
  </w:footnote>
  <w:footnote w:type="continuationSeparator" w:id="0">
    <w:p w14:paraId="5E6752A9" w14:textId="77777777" w:rsidR="00C02A64" w:rsidRDefault="00C02A64">
      <w:r>
        <w:continuationSeparator/>
      </w:r>
    </w:p>
  </w:footnote>
  <w:footnote w:type="continuationNotice" w:id="1">
    <w:p w14:paraId="39FA8B8F" w14:textId="77777777" w:rsidR="00C02A64" w:rsidRDefault="00C02A64"/>
  </w:footnote>
  <w:footnote w:id="2">
    <w:p w14:paraId="30E066E7" w14:textId="77777777" w:rsidR="003C0DB9" w:rsidRPr="00870150" w:rsidRDefault="003C0DB9" w:rsidP="00870150">
      <w:pPr>
        <w:pStyle w:val="Tekstprzypisudolnego"/>
        <w:spacing w:line="240" w:lineRule="auto"/>
        <w:rPr>
          <w:rFonts w:ascii="Franklin Gothic Book" w:hAnsi="Franklin Gothic Book"/>
          <w:sz w:val="12"/>
        </w:rPr>
      </w:pPr>
      <w:r w:rsidRPr="00870150">
        <w:rPr>
          <w:rStyle w:val="Odwoanieprzypisudolnego"/>
          <w:sz w:val="16"/>
        </w:rPr>
        <w:footnoteRef/>
      </w:r>
      <w:r w:rsidRPr="00870150">
        <w:rPr>
          <w:sz w:val="16"/>
        </w:rPr>
        <w:t xml:space="preserve"> </w:t>
      </w:r>
      <w:r w:rsidRPr="00870150">
        <w:rPr>
          <w:rFonts w:ascii="Franklin Gothic Book" w:hAnsi="Franklin Gothic Book"/>
          <w:sz w:val="12"/>
        </w:rPr>
        <w:t>Do zgłaszania informacji o beneficjentach rzeczywistych i ich aktualizacji są zobowiązane: 1) spółki jawne; 2) spółki komandytowe; 3) spółki komandytowo-akcyjne; 4) spółki z ograniczoną odpowiedzialnością; 4a) proste spółki akcyjne; 5) spółki akcyjne, z wyjątkiem spółek publicznych w rozumieniu ustawy z dnia 29 lipca 2005 r. o ofercie publicznej i warunkach wprowadzania instrumentów finansowych do zorganizowanego systemu obrotu oraz o spółkach publicznych (Dz. U. z 2021 r. poz. 1983); 6) trusty, których powiernicy lub osoby zajmujące stanowiska równoważne: a) mają miejsce zamieszkania lub siedzibę na terytorium Rzeczypospolitej Polskiej lub b) nawiązują stosunki gospodarcze lub nabywają nieruchomość na terytorium Rzeczypospolitej Polskiej w imieniu lub na rzecz trustu; 7) spółki partnerskie; 8) europejskie zgrupowania interesów gospodarczych; 9) spółki europejskie; 10) spółdzielnie; 11) spółdzielnie europejskie; 12) stowarzyszenia podlegające wpisowi do Krajowego Rejestru Sądowego; 13) fundacje. Wymóg wynika z treści art. 58 ustawy z dnia 1 marca 2018 r. o przeciwdziałaniu praniu pieniędzy oraz finansowaniu terroryzmu oraz art. 7 ust. 9 Ustawy dot. Bezpieczeństwa Narodowego.</w:t>
      </w:r>
    </w:p>
  </w:footnote>
  <w:footnote w:id="3">
    <w:p w14:paraId="2BD87B1E" w14:textId="77777777" w:rsidR="003C0DB9" w:rsidRPr="00A02826" w:rsidRDefault="003C0DB9" w:rsidP="0097468F">
      <w:pPr>
        <w:pStyle w:val="Tekstprzypisudolnego"/>
        <w:rPr>
          <w:rFonts w:asciiTheme="minorHAnsi" w:hAnsiTheme="minorHAnsi" w:cstheme="minorHAnsi"/>
          <w:sz w:val="16"/>
          <w:szCs w:val="16"/>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w:t>
      </w:r>
      <w:r w:rsidRPr="00A02826">
        <w:rPr>
          <w:rFonts w:asciiTheme="minorHAnsi" w:hAnsiTheme="minorHAnsi" w:cstheme="minorHAnsi"/>
          <w:sz w:val="16"/>
          <w:szCs w:val="16"/>
        </w:rPr>
        <w:t>Należy wskazać odpowiednio zasoby tj. imię i nazwisko osób zdolnych do wykonania zamówienia, wartość środków finansowych, nazwę inwestycji/zadania itp.</w:t>
      </w:r>
    </w:p>
  </w:footnote>
  <w:footnote w:id="4">
    <w:p w14:paraId="2AF80784" w14:textId="77777777" w:rsidR="003C0DB9" w:rsidRPr="008A07EE" w:rsidRDefault="003C0DB9" w:rsidP="00A02826">
      <w:pPr>
        <w:pStyle w:val="Tekstprzypisudolnego"/>
        <w:spacing w:line="240" w:lineRule="auto"/>
        <w:rPr>
          <w:rFonts w:ascii="Franklin Gothic Book" w:hAnsi="Franklin Gothic Book"/>
          <w:i/>
          <w:sz w:val="12"/>
          <w:szCs w:val="12"/>
        </w:rPr>
      </w:pPr>
      <w:r w:rsidRPr="00870150">
        <w:rPr>
          <w:rStyle w:val="Odwoanieprzypisudolnego"/>
          <w:rFonts w:ascii="Franklin Gothic Book" w:hAnsi="Franklin Gothic Book"/>
          <w:sz w:val="16"/>
        </w:rPr>
        <w:footnoteRef/>
      </w:r>
      <w:r w:rsidRPr="00870150">
        <w:rPr>
          <w:rFonts w:ascii="Franklin Gothic Book" w:hAnsi="Franklin Gothic Book"/>
          <w:sz w:val="16"/>
        </w:rPr>
        <w:t xml:space="preserve"> </w:t>
      </w:r>
      <w:r w:rsidRPr="008A07EE">
        <w:rPr>
          <w:rFonts w:ascii="Franklin Gothic Book" w:hAnsi="Franklin Gothic Book"/>
          <w:i/>
          <w:sz w:val="12"/>
          <w:szCs w:val="12"/>
        </w:rPr>
        <w:t xml:space="preserve">Z postępowania o udzielenie zamówienia publicznego lub konkursu prowadzonego na podstawie ustawy z dnia 11 września 2019 r. - Prawo zamówień publicznych wyklucza się: </w:t>
      </w:r>
    </w:p>
    <w:p w14:paraId="08450FB9" w14:textId="77777777" w:rsidR="003C0DB9" w:rsidRPr="008A07EE" w:rsidRDefault="003C0DB9" w:rsidP="00A02826">
      <w:pPr>
        <w:pStyle w:val="Tekstprzypisudolnego"/>
        <w:spacing w:line="240" w:lineRule="auto"/>
        <w:rPr>
          <w:rFonts w:ascii="Franklin Gothic Book" w:hAnsi="Franklin Gothic Book"/>
          <w:i/>
          <w:sz w:val="12"/>
          <w:szCs w:val="12"/>
        </w:rPr>
      </w:pPr>
      <w:r w:rsidRPr="008A07EE">
        <w:rPr>
          <w:rFonts w:ascii="Franklin Gothic Book" w:hAnsi="Franklin Gothic Book"/>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C78EB98" w14:textId="77777777" w:rsidR="003C0DB9" w:rsidRPr="008A07EE" w:rsidRDefault="003C0DB9" w:rsidP="00A02826">
      <w:pPr>
        <w:pStyle w:val="Tekstprzypisudolnego"/>
        <w:spacing w:line="240" w:lineRule="auto"/>
        <w:rPr>
          <w:rFonts w:ascii="Franklin Gothic Book" w:hAnsi="Franklin Gothic Book"/>
          <w:i/>
          <w:sz w:val="12"/>
          <w:szCs w:val="12"/>
        </w:rPr>
      </w:pPr>
      <w:r w:rsidRPr="008A07EE">
        <w:rPr>
          <w:rFonts w:ascii="Franklin Gothic Book" w:hAnsi="Franklin Gothic Book"/>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5F319AF" w14:textId="77777777" w:rsidR="003C0DB9" w:rsidRPr="008A07EE" w:rsidRDefault="003C0DB9" w:rsidP="00A02826">
      <w:pPr>
        <w:pStyle w:val="Tekstprzypisudolnego"/>
        <w:spacing w:line="240" w:lineRule="auto"/>
        <w:rPr>
          <w:rFonts w:ascii="Franklin Gothic Book" w:hAnsi="Franklin Gothic Book"/>
          <w:sz w:val="12"/>
          <w:szCs w:val="12"/>
        </w:rPr>
      </w:pPr>
      <w:r w:rsidRPr="008A07EE">
        <w:rPr>
          <w:rFonts w:ascii="Franklin Gothic Book" w:hAnsi="Franklin Gothic Book"/>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7A2D24E3" w14:textId="77777777" w:rsidR="003C0DB9" w:rsidRPr="008A07EE" w:rsidRDefault="003C0DB9" w:rsidP="00A02826">
      <w:pPr>
        <w:pStyle w:val="Tekstprzypisudolnego"/>
        <w:spacing w:line="240" w:lineRule="auto"/>
        <w:rPr>
          <w:rFonts w:ascii="Franklin Gothic Book" w:hAnsi="Franklin Gothic Book"/>
          <w:i/>
          <w:sz w:val="12"/>
          <w:szCs w:val="12"/>
        </w:rPr>
      </w:pPr>
      <w:r w:rsidRPr="008A07EE">
        <w:rPr>
          <w:rStyle w:val="Odwoanieprzypisudolnego"/>
          <w:rFonts w:ascii="Franklin Gothic Book" w:hAnsi="Franklin Gothic Book"/>
          <w:i/>
          <w:sz w:val="12"/>
          <w:szCs w:val="12"/>
        </w:rPr>
        <w:footnoteRef/>
      </w:r>
      <w:r w:rsidRPr="008A07EE">
        <w:rPr>
          <w:rFonts w:ascii="Franklin Gothic Book" w:hAnsi="Franklin Gothic Book"/>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13A798D7" w14:textId="77777777" w:rsidR="00FB1545" w:rsidRPr="003E59F5" w:rsidRDefault="00FB1545" w:rsidP="00FB1545">
      <w:pPr>
        <w:pStyle w:val="Tekstprzypisudolnego"/>
        <w:rPr>
          <w:rFonts w:ascii="Tahoma" w:hAnsi="Tahoma"/>
        </w:rPr>
      </w:pPr>
      <w:r w:rsidRPr="003E59F5">
        <w:rPr>
          <w:rStyle w:val="Odwoanieprzypisudolnego"/>
        </w:rPr>
        <w:footnoteRef/>
      </w:r>
      <w:r w:rsidRPr="003E59F5">
        <w:t xml:space="preserve"> </w:t>
      </w:r>
      <w:r w:rsidRPr="003E59F5">
        <w:rPr>
          <w:rFonts w:cstheme="minorHAnsi"/>
          <w:sz w:val="16"/>
          <w:szCs w:val="16"/>
        </w:rPr>
        <w:t>Minimalne wymagania, które jest zobowiązany spełnić Wykonawca zostały oznaczone 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5681D" w14:textId="77777777" w:rsidR="003C0DB9" w:rsidRDefault="003C0DB9">
    <w:pPr>
      <w:pStyle w:val="Nagwek"/>
    </w:pPr>
  </w:p>
  <w:p w14:paraId="6A67D9A1" w14:textId="77777777" w:rsidR="003C0DB9" w:rsidRPr="00870150" w:rsidRDefault="003C0DB9" w:rsidP="00D96418">
    <w:pPr>
      <w:pStyle w:val="Nagwek"/>
      <w:jc w:val="right"/>
      <w:rPr>
        <w:sz w:val="16"/>
      </w:rPr>
    </w:pPr>
    <w:r w:rsidRPr="00870150">
      <w:rPr>
        <w:sz w:val="16"/>
      </w:rPr>
      <w:t>Oznaczenie postępowania: ZZ/4100/</w:t>
    </w:r>
    <w:r w:rsidRPr="00562595">
      <w:rPr>
        <w:rFonts w:cstheme="minorHAnsi"/>
        <w:sz w:val="16"/>
        <w:szCs w:val="16"/>
      </w:rPr>
      <w:t>1300013410</w:t>
    </w:r>
    <w:r w:rsidRPr="00870150">
      <w:rPr>
        <w:sz w:val="16"/>
      </w:rPr>
      <w:t>/2022</w:t>
    </w:r>
  </w:p>
  <w:p w14:paraId="2D14DF10" w14:textId="77777777" w:rsidR="003C0DB9" w:rsidRDefault="003C0DB9" w:rsidP="00D96418">
    <w:pPr>
      <w:pStyle w:val="Nagwek"/>
      <w:jc w:val="right"/>
      <w:rPr>
        <w:sz w:val="22"/>
      </w:rPr>
    </w:pPr>
  </w:p>
  <w:p w14:paraId="14BE4008" w14:textId="77777777" w:rsidR="003C0DB9" w:rsidRDefault="003C0DB9" w:rsidP="00D96418">
    <w:pPr>
      <w:pStyle w:val="Nagwek"/>
      <w:jc w:val="right"/>
      <w:rPr>
        <w:sz w:val="22"/>
      </w:rPr>
    </w:pPr>
  </w:p>
  <w:p w14:paraId="61AB36DD" w14:textId="77777777" w:rsidR="003C0DB9" w:rsidRDefault="003C0DB9" w:rsidP="007E2C8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7F4CE" w14:textId="77777777" w:rsidR="003C0DB9" w:rsidRDefault="003C0DB9">
    <w:pPr>
      <w:pStyle w:val="Nagwek"/>
      <w:tabs>
        <w:tab w:val="clear" w:pos="4536"/>
        <w:tab w:val="clear" w:pos="9072"/>
      </w:tabs>
    </w:pPr>
    <w:r>
      <w:rPr>
        <w:noProof/>
      </w:rPr>
      <w:drawing>
        <wp:anchor distT="0" distB="0" distL="114300" distR="114300" simplePos="0" relativeHeight="251661312" behindDoc="1" locked="0" layoutInCell="0" allowOverlap="1" wp14:anchorId="485CB050" wp14:editId="26E4C182">
          <wp:simplePos x="0" y="0"/>
          <wp:positionH relativeFrom="page">
            <wp:posOffset>0</wp:posOffset>
          </wp:positionH>
          <wp:positionV relativeFrom="page">
            <wp:posOffset>0</wp:posOffset>
          </wp:positionV>
          <wp:extent cx="2807970" cy="914400"/>
          <wp:effectExtent l="0" t="0" r="0" b="0"/>
          <wp:wrapNone/>
          <wp:docPr id="4" name="Obraz 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75376" w14:textId="77777777" w:rsidR="003C0DB9" w:rsidRDefault="003C0DB9">
    <w:pPr>
      <w:pStyle w:val="Nagwek"/>
      <w:tabs>
        <w:tab w:val="clear" w:pos="4536"/>
        <w:tab w:val="clear" w:pos="9072"/>
      </w:tabs>
    </w:pPr>
  </w:p>
  <w:p w14:paraId="61999A6D" w14:textId="77777777" w:rsidR="003C0DB9" w:rsidRDefault="003C0DB9">
    <w:pPr>
      <w:pStyle w:val="Nagwek"/>
      <w:tabs>
        <w:tab w:val="clear" w:pos="4536"/>
        <w:tab w:val="clear" w:pos="9072"/>
      </w:tabs>
    </w:pPr>
  </w:p>
  <w:p w14:paraId="5CC62927" w14:textId="77777777" w:rsidR="003C0DB9" w:rsidRDefault="003C0DB9">
    <w:pPr>
      <w:pStyle w:val="Nagwek"/>
      <w:tabs>
        <w:tab w:val="clear" w:pos="4536"/>
        <w:tab w:val="clear" w:pos="9072"/>
      </w:tabs>
    </w:pPr>
  </w:p>
  <w:p w14:paraId="3925AA0A" w14:textId="77777777" w:rsidR="003C0DB9" w:rsidRDefault="003C0DB9">
    <w:pPr>
      <w:pStyle w:val="Nagwek"/>
      <w:tabs>
        <w:tab w:val="clear" w:pos="4536"/>
        <w:tab w:val="clear" w:pos="9072"/>
      </w:tabs>
    </w:pPr>
  </w:p>
  <w:p w14:paraId="74F9188C" w14:textId="77777777" w:rsidR="003C0DB9" w:rsidRDefault="003C0DB9">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6F4900"/>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5182929"/>
    <w:multiLevelType w:val="multilevel"/>
    <w:tmpl w:val="6C68620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numFmt w:val="none"/>
      <w:lvlText w:val=""/>
      <w:lvlJc w:val="left"/>
      <w:pPr>
        <w:tabs>
          <w:tab w:val="num" w:pos="360"/>
        </w:tabs>
      </w:pPr>
    </w:lvl>
    <w:lvl w:ilvl="3">
      <w:start w:val="1"/>
      <w:numFmt w:val="decimal"/>
      <w:lvlText w:val="%1.%2.%3.%4."/>
      <w:lvlJc w:val="left"/>
      <w:pPr>
        <w:ind w:left="1728" w:hanging="648"/>
      </w:pPr>
    </w:lvl>
    <w:lvl w:ilvl="4">
      <w:numFmt w:val="none"/>
      <w:lvlText w:val=""/>
      <w:lvlJc w:val="left"/>
      <w:pPr>
        <w:tabs>
          <w:tab w:val="num" w:pos="360"/>
        </w:tabs>
      </w:pPr>
    </w:lvl>
    <w:lvl w:ilvl="5">
      <w:start w:val="1"/>
      <w:numFmt w:val="decimal"/>
      <w:lvlText w:val="%1.%2.%3.%4.%5.%6."/>
      <w:lvlJc w:val="left"/>
      <w:pPr>
        <w:ind w:left="2736" w:hanging="936"/>
      </w:pPr>
    </w:lvl>
    <w:lvl w:ilvl="6">
      <w:numFmt w:val="none"/>
      <w:lvlText w:val=""/>
      <w:lvlJc w:val="left"/>
      <w:pPr>
        <w:tabs>
          <w:tab w:val="num" w:pos="360"/>
        </w:tabs>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683011E"/>
    <w:multiLevelType w:val="multilevel"/>
    <w:tmpl w:val="36B40E8C"/>
    <w:lvl w:ilvl="0">
      <w:start w:val="1"/>
      <w:numFmt w:val="decimal"/>
      <w:lvlText w:val="%1."/>
      <w:lvlJc w:val="left"/>
      <w:pPr>
        <w:ind w:left="360" w:hanging="360"/>
      </w:pPr>
      <w:rPr>
        <w:rFonts w:asciiTheme="minorHAnsi" w:hAnsiTheme="minorHAnsi" w:hint="default"/>
        <w:b w:val="0"/>
        <w:color w:val="auto"/>
        <w:sz w:val="22"/>
        <w:szCs w:val="22"/>
      </w:rPr>
    </w:lvl>
    <w:lvl w:ilvl="1">
      <w:start w:val="1"/>
      <w:numFmt w:val="bullet"/>
      <w:lvlText w:val=""/>
      <w:lvlJc w:val="left"/>
      <w:pPr>
        <w:ind w:left="792" w:hanging="432"/>
      </w:pPr>
      <w:rPr>
        <w:rFonts w:ascii="Symbol" w:hAnsi="Symbol" w:hint="default"/>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5" w15:restartNumberingAfterBreak="0">
    <w:nsid w:val="09582F1A"/>
    <w:multiLevelType w:val="multilevel"/>
    <w:tmpl w:val="49966C6E"/>
    <w:lvl w:ilvl="0">
      <w:start w:val="1"/>
      <w:numFmt w:val="decimal"/>
      <w:lvlText w:val="%1."/>
      <w:lvlJc w:val="left"/>
      <w:pPr>
        <w:tabs>
          <w:tab w:val="num" w:pos="432"/>
        </w:tabs>
        <w:ind w:left="432" w:hanging="432"/>
      </w:pPr>
      <w:rPr>
        <w:rFonts w:hint="default"/>
        <w:b w:val="0"/>
        <w:i w:val="0"/>
        <w:color w:val="auto"/>
        <w:sz w:val="22"/>
        <w:szCs w:val="22"/>
      </w:rPr>
    </w:lvl>
    <w:lvl w:ilvl="1">
      <w:start w:val="1"/>
      <w:numFmt w:val="decimal"/>
      <w:lvlText w:val="%1.%2."/>
      <w:lvlJc w:val="left"/>
      <w:pPr>
        <w:tabs>
          <w:tab w:val="num" w:pos="1050"/>
        </w:tabs>
        <w:ind w:left="1050" w:hanging="624"/>
      </w:pPr>
      <w:rPr>
        <w:rFonts w:hint="default"/>
        <w:b w:val="0"/>
        <w:i w:val="0"/>
        <w:color w:val="auto"/>
        <w:sz w:val="22"/>
        <w:szCs w:val="22"/>
      </w:rPr>
    </w:lvl>
    <w:lvl w:ilvl="2">
      <w:start w:val="1"/>
      <w:numFmt w:val="bullet"/>
      <w:lvlText w:val=""/>
      <w:lvlJc w:val="left"/>
      <w:pPr>
        <w:tabs>
          <w:tab w:val="num" w:pos="907"/>
        </w:tabs>
        <w:ind w:left="907" w:hanging="907"/>
      </w:pPr>
      <w:rPr>
        <w:rFonts w:ascii="Symbol" w:hAnsi="Symbol"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6"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9"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D5228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0EDF2EF8"/>
    <w:multiLevelType w:val="multilevel"/>
    <w:tmpl w:val="229291B2"/>
    <w:lvl w:ilvl="0">
      <w:start w:val="1"/>
      <w:numFmt w:val="lowerLetter"/>
      <w:lvlText w:val="%1)"/>
      <w:lvlJc w:val="left"/>
      <w:pPr>
        <w:ind w:left="360" w:hanging="360"/>
      </w:pPr>
      <w:rPr>
        <w:rFonts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5" w15:restartNumberingAfterBreak="0">
    <w:nsid w:val="1256326B"/>
    <w:multiLevelType w:val="multilevel"/>
    <w:tmpl w:val="E05CD76C"/>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074" w:hanging="36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505" w:hanging="72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579" w:hanging="1080"/>
      </w:pPr>
      <w:rPr>
        <w:rFonts w:hint="default"/>
      </w:rPr>
    </w:lvl>
    <w:lvl w:ilvl="8">
      <w:start w:val="1"/>
      <w:numFmt w:val="decimal"/>
      <w:lvlText w:val="%1.%2.%3.%4.%5.%6.%7.%8.%9."/>
      <w:lvlJc w:val="left"/>
      <w:pPr>
        <w:ind w:left="3936" w:hanging="1080"/>
      </w:pPr>
      <w:rPr>
        <w:rFonts w:hint="default"/>
      </w:rPr>
    </w:lvl>
  </w:abstractNum>
  <w:abstractNum w:abstractNumId="26"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1F537C22"/>
    <w:multiLevelType w:val="multilevel"/>
    <w:tmpl w:val="B66015DA"/>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6" w15:restartNumberingAfterBreak="0">
    <w:nsid w:val="2269517E"/>
    <w:multiLevelType w:val="multilevel"/>
    <w:tmpl w:val="D500DB2A"/>
    <w:lvl w:ilvl="0">
      <w:start w:val="1"/>
      <w:numFmt w:val="decimal"/>
      <w:lvlText w:val="%1."/>
      <w:lvlJc w:val="left"/>
      <w:pPr>
        <w:ind w:left="360" w:hanging="360"/>
      </w:pPr>
      <w:rPr>
        <w:rFonts w:hint="default"/>
        <w:b/>
        <w:bCs w:val="0"/>
        <w:i w:val="0"/>
        <w:i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1" w15:restartNumberingAfterBreak="0">
    <w:nsid w:val="258D5EAA"/>
    <w:multiLevelType w:val="multilevel"/>
    <w:tmpl w:val="E31684A8"/>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70E02D4"/>
    <w:multiLevelType w:val="multilevel"/>
    <w:tmpl w:val="9190E7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6"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7"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8"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1" w15:restartNumberingAfterBreak="0">
    <w:nsid w:val="2C211DD6"/>
    <w:multiLevelType w:val="multilevel"/>
    <w:tmpl w:val="4F2EFEA8"/>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de-D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2" w15:restartNumberingAfterBreak="0">
    <w:nsid w:val="30237641"/>
    <w:multiLevelType w:val="multilevel"/>
    <w:tmpl w:val="B66015DA"/>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31CC17AF"/>
    <w:multiLevelType w:val="multilevel"/>
    <w:tmpl w:val="6EBEF6F4"/>
    <w:lvl w:ilvl="0">
      <w:start w:val="7"/>
      <w:numFmt w:val="decimal"/>
      <w:lvlText w:val="%1."/>
      <w:lvlJc w:val="left"/>
      <w:pPr>
        <w:ind w:left="717" w:hanging="360"/>
      </w:pPr>
      <w:rPr>
        <w:rFonts w:hint="default"/>
        <w:b/>
      </w:rPr>
    </w:lvl>
    <w:lvl w:ilvl="1">
      <w:start w:val="1"/>
      <w:numFmt w:val="bullet"/>
      <w:lvlText w:val=""/>
      <w:lvlJc w:val="left"/>
      <w:pPr>
        <w:ind w:left="1149" w:hanging="432"/>
      </w:pPr>
      <w:rPr>
        <w:rFonts w:ascii="Symbol" w:hAnsi="Symbol" w:hint="default"/>
        <w:b w:val="0"/>
        <w:strike w:val="0"/>
        <w:sz w:val="22"/>
        <w:szCs w:val="22"/>
      </w:rPr>
    </w:lvl>
    <w:lvl w:ilvl="2">
      <w:start w:val="1"/>
      <w:numFmt w:val="decimal"/>
      <w:lvlText w:val="%1.%2.%3."/>
      <w:lvlJc w:val="left"/>
      <w:pPr>
        <w:ind w:left="1581" w:hanging="504"/>
      </w:pPr>
      <w:rPr>
        <w:rFonts w:hint="default"/>
        <w:color w:val="auto"/>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56"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31EF6D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9" w15:restartNumberingAfterBreak="0">
    <w:nsid w:val="34E61F29"/>
    <w:multiLevelType w:val="hybridMultilevel"/>
    <w:tmpl w:val="3A682C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35577DF8"/>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1"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2"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63" w15:restartNumberingAfterBreak="0">
    <w:nsid w:val="36DF368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64"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5" w15:restartNumberingAfterBreak="0">
    <w:nsid w:val="38BF33D4"/>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6"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7"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70"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71"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3" w15:restartNumberingAfterBreak="0">
    <w:nsid w:val="3F8A4497"/>
    <w:multiLevelType w:val="hybridMultilevel"/>
    <w:tmpl w:val="0EA8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4042775D"/>
    <w:multiLevelType w:val="multilevel"/>
    <w:tmpl w:val="12604B7E"/>
    <w:lvl w:ilvl="0">
      <w:start w:val="1"/>
      <w:numFmt w:val="decimal"/>
      <w:lvlText w:val="%1."/>
      <w:lvlJc w:val="left"/>
      <w:pPr>
        <w:ind w:left="540" w:hanging="540"/>
      </w:pPr>
      <w:rPr>
        <w:rFonts w:eastAsiaTheme="minorHAnsi" w:cs="Arial" w:hint="default"/>
      </w:rPr>
    </w:lvl>
    <w:lvl w:ilvl="1">
      <w:start w:val="5"/>
      <w:numFmt w:val="decimal"/>
      <w:lvlText w:val="%1.%2."/>
      <w:lvlJc w:val="left"/>
      <w:pPr>
        <w:ind w:left="1500" w:hanging="720"/>
      </w:pPr>
      <w:rPr>
        <w:rFonts w:eastAsiaTheme="minorHAnsi" w:cs="Arial" w:hint="default"/>
      </w:rPr>
    </w:lvl>
    <w:lvl w:ilvl="2">
      <w:start w:val="1"/>
      <w:numFmt w:val="decimal"/>
      <w:lvlText w:val="%1.%2.%3."/>
      <w:lvlJc w:val="left"/>
      <w:pPr>
        <w:ind w:left="2280" w:hanging="720"/>
      </w:pPr>
      <w:rPr>
        <w:rFonts w:eastAsiaTheme="minorHAnsi" w:cs="Arial" w:hint="default"/>
      </w:rPr>
    </w:lvl>
    <w:lvl w:ilvl="3">
      <w:start w:val="1"/>
      <w:numFmt w:val="decimal"/>
      <w:lvlText w:val="%1.%2.%3.%4."/>
      <w:lvlJc w:val="left"/>
      <w:pPr>
        <w:ind w:left="3420" w:hanging="1080"/>
      </w:pPr>
      <w:rPr>
        <w:rFonts w:eastAsiaTheme="minorHAnsi" w:cs="Arial" w:hint="default"/>
      </w:rPr>
    </w:lvl>
    <w:lvl w:ilvl="4">
      <w:start w:val="1"/>
      <w:numFmt w:val="decimal"/>
      <w:lvlText w:val="%1.%2.%3.%4.%5."/>
      <w:lvlJc w:val="left"/>
      <w:pPr>
        <w:ind w:left="4200" w:hanging="1080"/>
      </w:pPr>
      <w:rPr>
        <w:rFonts w:eastAsiaTheme="minorHAnsi" w:cs="Arial" w:hint="default"/>
      </w:rPr>
    </w:lvl>
    <w:lvl w:ilvl="5">
      <w:start w:val="1"/>
      <w:numFmt w:val="decimal"/>
      <w:lvlText w:val="%1.%2.%3.%4.%5.%6."/>
      <w:lvlJc w:val="left"/>
      <w:pPr>
        <w:ind w:left="5340" w:hanging="1440"/>
      </w:pPr>
      <w:rPr>
        <w:rFonts w:eastAsiaTheme="minorHAnsi" w:cs="Arial" w:hint="default"/>
      </w:rPr>
    </w:lvl>
    <w:lvl w:ilvl="6">
      <w:start w:val="1"/>
      <w:numFmt w:val="decimal"/>
      <w:lvlText w:val="%1.%2.%3.%4.%5.%6.%7."/>
      <w:lvlJc w:val="left"/>
      <w:pPr>
        <w:ind w:left="6480" w:hanging="1800"/>
      </w:pPr>
      <w:rPr>
        <w:rFonts w:eastAsiaTheme="minorHAnsi" w:cs="Arial" w:hint="default"/>
      </w:rPr>
    </w:lvl>
    <w:lvl w:ilvl="7">
      <w:start w:val="1"/>
      <w:numFmt w:val="decimal"/>
      <w:lvlText w:val="%1.%2.%3.%4.%5.%6.%7.%8."/>
      <w:lvlJc w:val="left"/>
      <w:pPr>
        <w:ind w:left="7260" w:hanging="1800"/>
      </w:pPr>
      <w:rPr>
        <w:rFonts w:eastAsiaTheme="minorHAnsi" w:cs="Arial" w:hint="default"/>
      </w:rPr>
    </w:lvl>
    <w:lvl w:ilvl="8">
      <w:start w:val="1"/>
      <w:numFmt w:val="decimal"/>
      <w:lvlText w:val="%1.%2.%3.%4.%5.%6.%7.%8.%9."/>
      <w:lvlJc w:val="left"/>
      <w:pPr>
        <w:ind w:left="8400" w:hanging="2160"/>
      </w:pPr>
      <w:rPr>
        <w:rFonts w:eastAsiaTheme="minorHAnsi" w:cs="Arial" w:hint="default"/>
      </w:rPr>
    </w:lvl>
  </w:abstractNum>
  <w:abstractNum w:abstractNumId="76"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0BA70ED"/>
    <w:multiLevelType w:val="multilevel"/>
    <w:tmpl w:val="E31684A8"/>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9"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4B21C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3"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756662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8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87"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EE61508"/>
    <w:multiLevelType w:val="multilevel"/>
    <w:tmpl w:val="1DDCF18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0E80A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2" w15:restartNumberingAfterBreak="0">
    <w:nsid w:val="551A06A6"/>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93"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9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8A46052"/>
    <w:multiLevelType w:val="multilevel"/>
    <w:tmpl w:val="1592FB04"/>
    <w:lvl w:ilvl="0">
      <w:start w:val="1"/>
      <w:numFmt w:val="decimal"/>
      <w:lvlText w:val="%1."/>
      <w:lvlJc w:val="left"/>
      <w:pPr>
        <w:ind w:left="360" w:hanging="360"/>
      </w:pPr>
      <w:rPr>
        <w:rFonts w:ascii="Franklin Gothic Book" w:eastAsia="Calibri" w:hAnsi="Franklin Gothic Book" w:cs="Times New Roman"/>
        <w:strike w:val="0"/>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8"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00"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283"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D26380A"/>
    <w:multiLevelType w:val="singleLevel"/>
    <w:tmpl w:val="752A3F82"/>
    <w:styleLink w:val="Styl212"/>
    <w:lvl w:ilvl="0">
      <w:start w:val="1"/>
      <w:numFmt w:val="lowerLetter"/>
      <w:lvlText w:val="%1)"/>
      <w:lvlJc w:val="left"/>
      <w:pPr>
        <w:ind w:left="1069" w:hanging="360"/>
      </w:pPr>
      <w:rPr>
        <w:rFonts w:cs="Times New Roman" w:hint="default"/>
        <w:b w:val="0"/>
        <w:bCs w:val="0"/>
        <w:i w:val="0"/>
      </w:rPr>
    </w:lvl>
  </w:abstractNum>
  <w:abstractNum w:abstractNumId="10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05" w15:restartNumberingAfterBreak="0">
    <w:nsid w:val="642A7A91"/>
    <w:multiLevelType w:val="multilevel"/>
    <w:tmpl w:val="B66015DA"/>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07"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1"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77A7A4C"/>
    <w:multiLevelType w:val="hybridMultilevel"/>
    <w:tmpl w:val="FA008214"/>
    <w:lvl w:ilvl="0" w:tplc="C13A4210">
      <w:start w:val="1"/>
      <w:numFmt w:val="decimal"/>
      <w:lvlText w:val="%1."/>
      <w:lvlJc w:val="left"/>
      <w:pPr>
        <w:ind w:left="1992" w:hanging="360"/>
      </w:pPr>
      <w:rPr>
        <w:b w:val="0"/>
      </w:rPr>
    </w:lvl>
    <w:lvl w:ilvl="1" w:tplc="04150019" w:tentative="1">
      <w:start w:val="1"/>
      <w:numFmt w:val="lowerLetter"/>
      <w:lvlText w:val="%2."/>
      <w:lvlJc w:val="left"/>
      <w:pPr>
        <w:ind w:left="2712" w:hanging="360"/>
      </w:pPr>
    </w:lvl>
    <w:lvl w:ilvl="2" w:tplc="0415001B" w:tentative="1">
      <w:start w:val="1"/>
      <w:numFmt w:val="lowerRoman"/>
      <w:lvlText w:val="%3."/>
      <w:lvlJc w:val="right"/>
      <w:pPr>
        <w:ind w:left="3432" w:hanging="180"/>
      </w:pPr>
    </w:lvl>
    <w:lvl w:ilvl="3" w:tplc="0415000F" w:tentative="1">
      <w:start w:val="1"/>
      <w:numFmt w:val="decimal"/>
      <w:lvlText w:val="%4."/>
      <w:lvlJc w:val="left"/>
      <w:pPr>
        <w:ind w:left="4152" w:hanging="360"/>
      </w:pPr>
    </w:lvl>
    <w:lvl w:ilvl="4" w:tplc="04150019" w:tentative="1">
      <w:start w:val="1"/>
      <w:numFmt w:val="lowerLetter"/>
      <w:lvlText w:val="%5."/>
      <w:lvlJc w:val="left"/>
      <w:pPr>
        <w:ind w:left="4872" w:hanging="360"/>
      </w:pPr>
    </w:lvl>
    <w:lvl w:ilvl="5" w:tplc="0415001B" w:tentative="1">
      <w:start w:val="1"/>
      <w:numFmt w:val="lowerRoman"/>
      <w:lvlText w:val="%6."/>
      <w:lvlJc w:val="right"/>
      <w:pPr>
        <w:ind w:left="5592" w:hanging="180"/>
      </w:pPr>
    </w:lvl>
    <w:lvl w:ilvl="6" w:tplc="0415000F" w:tentative="1">
      <w:start w:val="1"/>
      <w:numFmt w:val="decimal"/>
      <w:lvlText w:val="%7."/>
      <w:lvlJc w:val="left"/>
      <w:pPr>
        <w:ind w:left="6312" w:hanging="360"/>
      </w:pPr>
    </w:lvl>
    <w:lvl w:ilvl="7" w:tplc="04150019" w:tentative="1">
      <w:start w:val="1"/>
      <w:numFmt w:val="lowerLetter"/>
      <w:lvlText w:val="%8."/>
      <w:lvlJc w:val="left"/>
      <w:pPr>
        <w:ind w:left="7032" w:hanging="360"/>
      </w:pPr>
    </w:lvl>
    <w:lvl w:ilvl="8" w:tplc="0415001B" w:tentative="1">
      <w:start w:val="1"/>
      <w:numFmt w:val="lowerRoman"/>
      <w:lvlText w:val="%9."/>
      <w:lvlJc w:val="right"/>
      <w:pPr>
        <w:ind w:left="7752" w:hanging="180"/>
      </w:pPr>
    </w:lvl>
  </w:abstractNum>
  <w:abstractNum w:abstractNumId="114"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A296ABA"/>
    <w:multiLevelType w:val="multilevel"/>
    <w:tmpl w:val="1FA2FA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711A43C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3DC04A1"/>
    <w:multiLevelType w:val="multilevel"/>
    <w:tmpl w:val="455A0C74"/>
    <w:lvl w:ilvl="0">
      <w:start w:val="1"/>
      <w:numFmt w:val="decimal"/>
      <w:lvlText w:val="%1."/>
      <w:lvlJc w:val="left"/>
      <w:pPr>
        <w:ind w:left="360" w:hanging="360"/>
      </w:pPr>
    </w:lvl>
    <w:lvl w:ilvl="1">
      <w:start w:val="1"/>
      <w:numFmt w:val="decimal"/>
      <w:lvlText w:val="%2."/>
      <w:lvlJc w:val="left"/>
      <w:pPr>
        <w:ind w:left="716" w:hanging="432"/>
      </w:pPr>
      <w:rPr>
        <w:rFonts w:ascii="Franklin Gothic Book" w:eastAsia="Calibri" w:hAnsi="Franklin Gothic Book"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75976227"/>
    <w:multiLevelType w:val="multilevel"/>
    <w:tmpl w:val="89503A7A"/>
    <w:lvl w:ilvl="0">
      <w:start w:val="1"/>
      <w:numFmt w:val="decimal"/>
      <w:lvlText w:val="%1."/>
      <w:lvlJc w:val="left"/>
      <w:pPr>
        <w:tabs>
          <w:tab w:val="num" w:pos="432"/>
        </w:tabs>
        <w:ind w:left="432" w:hanging="432"/>
      </w:pPr>
      <w:rPr>
        <w:rFonts w:hint="default"/>
        <w:b w:val="0"/>
        <w:i w:val="0"/>
        <w:color w:val="auto"/>
        <w:sz w:val="22"/>
        <w:szCs w:val="22"/>
      </w:rPr>
    </w:lvl>
    <w:lvl w:ilvl="1">
      <w:start w:val="1"/>
      <w:numFmt w:val="decimal"/>
      <w:lvlText w:val="%1.%2."/>
      <w:lvlJc w:val="left"/>
      <w:pPr>
        <w:tabs>
          <w:tab w:val="num" w:pos="1050"/>
        </w:tabs>
        <w:ind w:left="1050" w:hanging="624"/>
      </w:pPr>
      <w:rPr>
        <w:rFonts w:hint="default"/>
        <w:b w:val="0"/>
        <w:i w:val="0"/>
        <w:color w:val="auto"/>
        <w:sz w:val="22"/>
        <w:szCs w:val="22"/>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12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6" w15:restartNumberingAfterBreak="0">
    <w:nsid w:val="7A0733BA"/>
    <w:multiLevelType w:val="multilevel"/>
    <w:tmpl w:val="BA6A0F30"/>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i w:val="0"/>
        <w:strike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D627A94"/>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3"/>
  </w:num>
  <w:num w:numId="2">
    <w:abstractNumId w:val="49"/>
  </w:num>
  <w:num w:numId="3">
    <w:abstractNumId w:val="118"/>
  </w:num>
  <w:num w:numId="4">
    <w:abstractNumId w:val="101"/>
  </w:num>
  <w:num w:numId="5">
    <w:abstractNumId w:val="94"/>
  </w:num>
  <w:num w:numId="6">
    <w:abstractNumId w:val="54"/>
  </w:num>
  <w:num w:numId="7">
    <w:abstractNumId w:val="71"/>
  </w:num>
  <w:num w:numId="8">
    <w:abstractNumId w:val="11"/>
  </w:num>
  <w:num w:numId="9">
    <w:abstractNumId w:val="26"/>
  </w:num>
  <w:num w:numId="10">
    <w:abstractNumId w:val="7"/>
  </w:num>
  <w:num w:numId="11">
    <w:abstractNumId w:val="39"/>
  </w:num>
  <w:num w:numId="12">
    <w:abstractNumId w:val="76"/>
  </w:num>
  <w:num w:numId="13">
    <w:abstractNumId w:val="89"/>
  </w:num>
  <w:num w:numId="14">
    <w:abstractNumId w:val="100"/>
  </w:num>
  <w:num w:numId="15">
    <w:abstractNumId w:val="108"/>
  </w:num>
  <w:num w:numId="16">
    <w:abstractNumId w:val="95"/>
  </w:num>
  <w:num w:numId="17">
    <w:abstractNumId w:val="87"/>
  </w:num>
  <w:num w:numId="18">
    <w:abstractNumId w:val="79"/>
  </w:num>
  <w:num w:numId="19">
    <w:abstractNumId w:val="37"/>
  </w:num>
  <w:num w:numId="20">
    <w:abstractNumId w:val="120"/>
  </w:num>
  <w:num w:numId="21">
    <w:abstractNumId w:val="42"/>
  </w:num>
  <w:num w:numId="22">
    <w:abstractNumId w:val="29"/>
  </w:num>
  <w:num w:numId="23">
    <w:abstractNumId w:val="41"/>
  </w:num>
  <w:num w:numId="24">
    <w:abstractNumId w:val="107"/>
  </w:num>
  <w:num w:numId="25">
    <w:abstractNumId w:val="20"/>
  </w:num>
  <w:num w:numId="26">
    <w:abstractNumId w:val="5"/>
  </w:num>
  <w:num w:numId="2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9"/>
  </w:num>
  <w:num w:numId="29">
    <w:abstractNumId w:val="98"/>
  </w:num>
  <w:num w:numId="30">
    <w:abstractNumId w:val="112"/>
  </w:num>
  <w:num w:numId="31">
    <w:abstractNumId w:val="123"/>
  </w:num>
  <w:num w:numId="32">
    <w:abstractNumId w:val="104"/>
  </w:num>
  <w:num w:numId="33">
    <w:abstractNumId w:val="86"/>
  </w:num>
  <w:num w:numId="34">
    <w:abstractNumId w:val="78"/>
  </w:num>
  <w:num w:numId="35">
    <w:abstractNumId w:val="45"/>
  </w:num>
  <w:num w:numId="36">
    <w:abstractNumId w:val="43"/>
  </w:num>
  <w:num w:numId="37">
    <w:abstractNumId w:val="111"/>
  </w:num>
  <w:num w:numId="38">
    <w:abstractNumId w:val="34"/>
  </w:num>
  <w:num w:numId="39">
    <w:abstractNumId w:val="12"/>
  </w:num>
  <w:num w:numId="40">
    <w:abstractNumId w:val="103"/>
  </w:num>
  <w:num w:numId="41">
    <w:abstractNumId w:val="17"/>
  </w:num>
  <w:num w:numId="42">
    <w:abstractNumId w:val="13"/>
  </w:num>
  <w:num w:numId="43">
    <w:abstractNumId w:val="50"/>
  </w:num>
  <w:num w:numId="44">
    <w:abstractNumId w:val="46"/>
  </w:num>
  <w:num w:numId="45">
    <w:abstractNumId w:val="53"/>
  </w:num>
  <w:num w:numId="46">
    <w:abstractNumId w:val="1"/>
  </w:num>
  <w:num w:numId="47">
    <w:abstractNumId w:val="124"/>
  </w:num>
  <w:num w:numId="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num>
  <w:num w:numId="50">
    <w:abstractNumId w:val="35"/>
  </w:num>
  <w:num w:numId="51">
    <w:abstractNumId w:val="12"/>
    <w:lvlOverride w:ilvl="0">
      <w:startOverride w:val="1"/>
    </w:lvlOverride>
  </w:num>
  <w:num w:numId="52">
    <w:abstractNumId w:val="103"/>
    <w:lvlOverride w:ilvl="0">
      <w:startOverride w:val="1"/>
    </w:lvlOverride>
  </w:num>
  <w:num w:numId="53">
    <w:abstractNumId w:val="17"/>
    <w:lvlOverride w:ilvl="0">
      <w:startOverride w:val="1"/>
    </w:lvlOverride>
  </w:num>
  <w:num w:numId="54">
    <w:abstractNumId w:val="30"/>
  </w:num>
  <w:num w:numId="55">
    <w:abstractNumId w:val="27"/>
  </w:num>
  <w:num w:numId="56">
    <w:abstractNumId w:val="67"/>
  </w:num>
  <w:num w:numId="57">
    <w:abstractNumId w:val="62"/>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59">
    <w:abstractNumId w:val="119"/>
  </w:num>
  <w:num w:numId="60">
    <w:abstractNumId w:val="83"/>
  </w:num>
  <w:num w:numId="61">
    <w:abstractNumId w:val="105"/>
  </w:num>
  <w:num w:numId="62">
    <w:abstractNumId w:val="115"/>
  </w:num>
  <w:num w:numId="63">
    <w:abstractNumId w:val="90"/>
  </w:num>
  <w:num w:numId="64">
    <w:abstractNumId w:val="80"/>
  </w:num>
  <w:num w:numId="65">
    <w:abstractNumId w:val="31"/>
  </w:num>
  <w:num w:numId="66">
    <w:abstractNumId w:val="36"/>
  </w:num>
  <w:num w:numId="67">
    <w:abstractNumId w:val="0"/>
  </w:num>
  <w:num w:numId="68">
    <w:abstractNumId w:val="9"/>
  </w:num>
  <w:num w:numId="69">
    <w:abstractNumId w:val="52"/>
  </w:num>
  <w:num w:numId="70">
    <w:abstractNumId w:val="84"/>
  </w:num>
  <w:num w:numId="71">
    <w:abstractNumId w:val="21"/>
  </w:num>
  <w:num w:numId="72">
    <w:abstractNumId w:val="57"/>
  </w:num>
  <w:num w:numId="73">
    <w:abstractNumId w:val="126"/>
  </w:num>
  <w:num w:numId="74">
    <w:abstractNumId w:val="93"/>
  </w:num>
  <w:num w:numId="75">
    <w:abstractNumId w:val="88"/>
  </w:num>
  <w:num w:numId="76">
    <w:abstractNumId w:val="75"/>
  </w:num>
  <w:num w:numId="77">
    <w:abstractNumId w:val="70"/>
  </w:num>
  <w:num w:numId="78">
    <w:abstractNumId w:val="68"/>
  </w:num>
  <w:num w:numId="79">
    <w:abstractNumId w:val="121"/>
  </w:num>
  <w:num w:numId="80">
    <w:abstractNumId w:val="63"/>
  </w:num>
  <w:num w:numId="81">
    <w:abstractNumId w:val="2"/>
  </w:num>
  <w:num w:numId="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9"/>
  </w:num>
  <w:num w:numId="8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
  </w:num>
  <w:num w:numId="87">
    <w:abstractNumId w:val="122"/>
  </w:num>
  <w:num w:numId="88">
    <w:abstractNumId w:val="44"/>
  </w:num>
  <w:num w:numId="89">
    <w:abstractNumId w:val="25"/>
  </w:num>
  <w:num w:numId="90">
    <w:abstractNumId w:val="96"/>
  </w:num>
  <w:num w:numId="91">
    <w:abstractNumId w:val="116"/>
  </w:num>
  <w:num w:numId="92">
    <w:abstractNumId w:val="73"/>
  </w:num>
  <w:num w:numId="93">
    <w:abstractNumId w:val="59"/>
  </w:num>
  <w:num w:numId="94">
    <w:abstractNumId w:val="77"/>
  </w:num>
  <w:num w:numId="95">
    <w:abstractNumId w:val="23"/>
  </w:num>
  <w:num w:numId="96">
    <w:abstractNumId w:val="102"/>
  </w:num>
  <w:num w:numId="97">
    <w:abstractNumId w:val="55"/>
  </w:num>
  <w:num w:numId="98">
    <w:abstractNumId w:val="8"/>
  </w:num>
  <w:num w:numId="99">
    <w:abstractNumId w:val="15"/>
  </w:num>
  <w:num w:numId="100">
    <w:abstractNumId w:val="32"/>
  </w:num>
  <w:num w:numId="101">
    <w:abstractNumId w:val="99"/>
  </w:num>
  <w:num w:numId="102">
    <w:abstractNumId w:val="66"/>
  </w:num>
  <w:num w:numId="103">
    <w:abstractNumId w:val="97"/>
  </w:num>
  <w:num w:numId="104">
    <w:abstractNumId w:val="18"/>
  </w:num>
  <w:num w:numId="105">
    <w:abstractNumId w:val="22"/>
  </w:num>
  <w:num w:numId="106">
    <w:abstractNumId w:val="24"/>
  </w:num>
  <w:num w:numId="107">
    <w:abstractNumId w:val="81"/>
  </w:num>
  <w:num w:numId="108">
    <w:abstractNumId w:val="72"/>
  </w:num>
  <w:num w:numId="109">
    <w:abstractNumId w:val="14"/>
  </w:num>
  <w:num w:numId="110">
    <w:abstractNumId w:val="91"/>
  </w:num>
  <w:num w:numId="111">
    <w:abstractNumId w:val="64"/>
  </w:num>
  <w:num w:numId="112">
    <w:abstractNumId w:val="40"/>
  </w:num>
  <w:num w:numId="113">
    <w:abstractNumId w:val="47"/>
  </w:num>
  <w:num w:numId="114">
    <w:abstractNumId w:val="16"/>
  </w:num>
  <w:num w:numId="115">
    <w:abstractNumId w:val="3"/>
  </w:num>
  <w:num w:numId="116">
    <w:abstractNumId w:val="48"/>
  </w:num>
  <w:num w:numId="117">
    <w:abstractNumId w:val="114"/>
  </w:num>
  <w:num w:numId="118">
    <w:abstractNumId w:val="4"/>
  </w:num>
  <w:num w:numId="1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0"/>
  </w:num>
  <w:num w:numId="126">
    <w:abstractNumId w:val="61"/>
  </w:num>
  <w:num w:numId="127">
    <w:abstractNumId w:val="58"/>
  </w:num>
  <w:num w:numId="128">
    <w:abstractNumId w:val="60"/>
  </w:num>
  <w:num w:numId="129">
    <w:abstractNumId w:val="65"/>
  </w:num>
  <w:num w:numId="130">
    <w:abstractNumId w:val="113"/>
  </w:num>
  <w:num w:numId="131">
    <w:abstractNumId w:val="127"/>
  </w:num>
  <w:num w:numId="132">
    <w:abstractNumId w:val="92"/>
  </w:num>
  <w:num w:numId="133">
    <w:abstractNumId w:val="117"/>
  </w:num>
  <w:num w:numId="134">
    <w:abstractNumId w:val="85"/>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320"/>
    <w:rsid w:val="000015DF"/>
    <w:rsid w:val="00001C7C"/>
    <w:rsid w:val="000020DD"/>
    <w:rsid w:val="000025CB"/>
    <w:rsid w:val="00002820"/>
    <w:rsid w:val="000028D9"/>
    <w:rsid w:val="00002F70"/>
    <w:rsid w:val="000030E7"/>
    <w:rsid w:val="0000320B"/>
    <w:rsid w:val="000035A9"/>
    <w:rsid w:val="00004496"/>
    <w:rsid w:val="00004BA2"/>
    <w:rsid w:val="0000511F"/>
    <w:rsid w:val="00005469"/>
    <w:rsid w:val="000054EA"/>
    <w:rsid w:val="000056C7"/>
    <w:rsid w:val="00005896"/>
    <w:rsid w:val="00005E7F"/>
    <w:rsid w:val="00005FE6"/>
    <w:rsid w:val="000069E8"/>
    <w:rsid w:val="00006C22"/>
    <w:rsid w:val="0000751D"/>
    <w:rsid w:val="00007609"/>
    <w:rsid w:val="00007A09"/>
    <w:rsid w:val="00007C33"/>
    <w:rsid w:val="00011333"/>
    <w:rsid w:val="00011A99"/>
    <w:rsid w:val="00011D91"/>
    <w:rsid w:val="0001207E"/>
    <w:rsid w:val="0001258B"/>
    <w:rsid w:val="000127A5"/>
    <w:rsid w:val="00012DD1"/>
    <w:rsid w:val="00013298"/>
    <w:rsid w:val="0001331E"/>
    <w:rsid w:val="00013426"/>
    <w:rsid w:val="0001345B"/>
    <w:rsid w:val="000134E7"/>
    <w:rsid w:val="00013DDB"/>
    <w:rsid w:val="00014105"/>
    <w:rsid w:val="0001414D"/>
    <w:rsid w:val="000144AC"/>
    <w:rsid w:val="000157B7"/>
    <w:rsid w:val="00015823"/>
    <w:rsid w:val="0001665F"/>
    <w:rsid w:val="000166AD"/>
    <w:rsid w:val="00016763"/>
    <w:rsid w:val="00016CC3"/>
    <w:rsid w:val="00016F41"/>
    <w:rsid w:val="00017468"/>
    <w:rsid w:val="00017985"/>
    <w:rsid w:val="0002059F"/>
    <w:rsid w:val="0002141D"/>
    <w:rsid w:val="00021FB9"/>
    <w:rsid w:val="000228C2"/>
    <w:rsid w:val="00022AA7"/>
    <w:rsid w:val="0002326B"/>
    <w:rsid w:val="00023780"/>
    <w:rsid w:val="0002448B"/>
    <w:rsid w:val="000245AE"/>
    <w:rsid w:val="000245B5"/>
    <w:rsid w:val="0002464B"/>
    <w:rsid w:val="0002512A"/>
    <w:rsid w:val="000253D5"/>
    <w:rsid w:val="000254D7"/>
    <w:rsid w:val="00025721"/>
    <w:rsid w:val="00026FE0"/>
    <w:rsid w:val="000274A7"/>
    <w:rsid w:val="0002753D"/>
    <w:rsid w:val="000276A0"/>
    <w:rsid w:val="000305D0"/>
    <w:rsid w:val="00030F64"/>
    <w:rsid w:val="00030FA6"/>
    <w:rsid w:val="00031220"/>
    <w:rsid w:val="0003185B"/>
    <w:rsid w:val="00031A94"/>
    <w:rsid w:val="00031C12"/>
    <w:rsid w:val="0003210A"/>
    <w:rsid w:val="00032508"/>
    <w:rsid w:val="00032932"/>
    <w:rsid w:val="0003327A"/>
    <w:rsid w:val="00033574"/>
    <w:rsid w:val="000342EA"/>
    <w:rsid w:val="000344A5"/>
    <w:rsid w:val="0003450A"/>
    <w:rsid w:val="00035B5D"/>
    <w:rsid w:val="00035E9F"/>
    <w:rsid w:val="00035FC8"/>
    <w:rsid w:val="00036237"/>
    <w:rsid w:val="00036E1E"/>
    <w:rsid w:val="00036E2B"/>
    <w:rsid w:val="00037344"/>
    <w:rsid w:val="000373FF"/>
    <w:rsid w:val="00037CEF"/>
    <w:rsid w:val="00037E71"/>
    <w:rsid w:val="000402A0"/>
    <w:rsid w:val="00040493"/>
    <w:rsid w:val="00040715"/>
    <w:rsid w:val="00040749"/>
    <w:rsid w:val="00040AFF"/>
    <w:rsid w:val="00041D34"/>
    <w:rsid w:val="000422BC"/>
    <w:rsid w:val="000425CA"/>
    <w:rsid w:val="00042713"/>
    <w:rsid w:val="00042FD3"/>
    <w:rsid w:val="0004301F"/>
    <w:rsid w:val="000432D8"/>
    <w:rsid w:val="000438F9"/>
    <w:rsid w:val="00043BCC"/>
    <w:rsid w:val="00043C0F"/>
    <w:rsid w:val="0004402D"/>
    <w:rsid w:val="00044315"/>
    <w:rsid w:val="000456B9"/>
    <w:rsid w:val="00045E23"/>
    <w:rsid w:val="00045FB3"/>
    <w:rsid w:val="000460E3"/>
    <w:rsid w:val="00046200"/>
    <w:rsid w:val="000462A5"/>
    <w:rsid w:val="00046950"/>
    <w:rsid w:val="00047491"/>
    <w:rsid w:val="000477D8"/>
    <w:rsid w:val="00050219"/>
    <w:rsid w:val="00050C4F"/>
    <w:rsid w:val="0005139C"/>
    <w:rsid w:val="00051528"/>
    <w:rsid w:val="00051D19"/>
    <w:rsid w:val="00051DFC"/>
    <w:rsid w:val="000526C5"/>
    <w:rsid w:val="00052C19"/>
    <w:rsid w:val="00052DDC"/>
    <w:rsid w:val="00052E9A"/>
    <w:rsid w:val="00052FE3"/>
    <w:rsid w:val="0005349A"/>
    <w:rsid w:val="000534D7"/>
    <w:rsid w:val="00053753"/>
    <w:rsid w:val="000543CA"/>
    <w:rsid w:val="00054DD3"/>
    <w:rsid w:val="00054E79"/>
    <w:rsid w:val="00055507"/>
    <w:rsid w:val="000555C0"/>
    <w:rsid w:val="000557CC"/>
    <w:rsid w:val="0005593C"/>
    <w:rsid w:val="00055DB0"/>
    <w:rsid w:val="000561C5"/>
    <w:rsid w:val="000571EB"/>
    <w:rsid w:val="00057749"/>
    <w:rsid w:val="0005787B"/>
    <w:rsid w:val="00060510"/>
    <w:rsid w:val="00060660"/>
    <w:rsid w:val="000610B4"/>
    <w:rsid w:val="000618A7"/>
    <w:rsid w:val="00061C8C"/>
    <w:rsid w:val="000620EB"/>
    <w:rsid w:val="00062373"/>
    <w:rsid w:val="0006269D"/>
    <w:rsid w:val="000635D0"/>
    <w:rsid w:val="000636BD"/>
    <w:rsid w:val="00063A4D"/>
    <w:rsid w:val="00063E54"/>
    <w:rsid w:val="00064668"/>
    <w:rsid w:val="00064E15"/>
    <w:rsid w:val="0006526E"/>
    <w:rsid w:val="00065467"/>
    <w:rsid w:val="00065A56"/>
    <w:rsid w:val="00065D81"/>
    <w:rsid w:val="00065E57"/>
    <w:rsid w:val="0006683F"/>
    <w:rsid w:val="00067DD0"/>
    <w:rsid w:val="00070181"/>
    <w:rsid w:val="00070318"/>
    <w:rsid w:val="000711DE"/>
    <w:rsid w:val="00071333"/>
    <w:rsid w:val="000713C6"/>
    <w:rsid w:val="0007143F"/>
    <w:rsid w:val="0007162D"/>
    <w:rsid w:val="000716B6"/>
    <w:rsid w:val="00071753"/>
    <w:rsid w:val="00071EAB"/>
    <w:rsid w:val="000721AA"/>
    <w:rsid w:val="00072516"/>
    <w:rsid w:val="00072777"/>
    <w:rsid w:val="00074063"/>
    <w:rsid w:val="00074B99"/>
    <w:rsid w:val="00074E12"/>
    <w:rsid w:val="000750DE"/>
    <w:rsid w:val="00075596"/>
    <w:rsid w:val="00075603"/>
    <w:rsid w:val="0007753A"/>
    <w:rsid w:val="00077578"/>
    <w:rsid w:val="00080062"/>
    <w:rsid w:val="0008026A"/>
    <w:rsid w:val="00080701"/>
    <w:rsid w:val="00080834"/>
    <w:rsid w:val="00080AB1"/>
    <w:rsid w:val="00080E89"/>
    <w:rsid w:val="00082515"/>
    <w:rsid w:val="000827D5"/>
    <w:rsid w:val="00082EFC"/>
    <w:rsid w:val="00082F3B"/>
    <w:rsid w:val="00083B8C"/>
    <w:rsid w:val="00084292"/>
    <w:rsid w:val="0008470A"/>
    <w:rsid w:val="00085171"/>
    <w:rsid w:val="000854EE"/>
    <w:rsid w:val="000856A0"/>
    <w:rsid w:val="00085BFD"/>
    <w:rsid w:val="00085CB5"/>
    <w:rsid w:val="000860E9"/>
    <w:rsid w:val="00086800"/>
    <w:rsid w:val="00086ACB"/>
    <w:rsid w:val="00086E3B"/>
    <w:rsid w:val="00086FA9"/>
    <w:rsid w:val="00086FD2"/>
    <w:rsid w:val="0008707F"/>
    <w:rsid w:val="00087237"/>
    <w:rsid w:val="00087C89"/>
    <w:rsid w:val="00087DC3"/>
    <w:rsid w:val="000906E5"/>
    <w:rsid w:val="00090DB0"/>
    <w:rsid w:val="000910CD"/>
    <w:rsid w:val="000911CA"/>
    <w:rsid w:val="00091552"/>
    <w:rsid w:val="00091ACF"/>
    <w:rsid w:val="000926E4"/>
    <w:rsid w:val="0009296A"/>
    <w:rsid w:val="00092EF0"/>
    <w:rsid w:val="00093223"/>
    <w:rsid w:val="00093639"/>
    <w:rsid w:val="0009373E"/>
    <w:rsid w:val="00094C28"/>
    <w:rsid w:val="00094DA8"/>
    <w:rsid w:val="00095DFA"/>
    <w:rsid w:val="000960AC"/>
    <w:rsid w:val="000965A0"/>
    <w:rsid w:val="00096A93"/>
    <w:rsid w:val="00097185"/>
    <w:rsid w:val="000A0183"/>
    <w:rsid w:val="000A029E"/>
    <w:rsid w:val="000A03AB"/>
    <w:rsid w:val="000A0B2D"/>
    <w:rsid w:val="000A0F31"/>
    <w:rsid w:val="000A1004"/>
    <w:rsid w:val="000A10C8"/>
    <w:rsid w:val="000A1224"/>
    <w:rsid w:val="000A170D"/>
    <w:rsid w:val="000A192A"/>
    <w:rsid w:val="000A1BB1"/>
    <w:rsid w:val="000A27BA"/>
    <w:rsid w:val="000A29A3"/>
    <w:rsid w:val="000A312A"/>
    <w:rsid w:val="000A318B"/>
    <w:rsid w:val="000A31EC"/>
    <w:rsid w:val="000A32CB"/>
    <w:rsid w:val="000A36D3"/>
    <w:rsid w:val="000A3728"/>
    <w:rsid w:val="000A37CF"/>
    <w:rsid w:val="000A3825"/>
    <w:rsid w:val="000A587B"/>
    <w:rsid w:val="000A5C52"/>
    <w:rsid w:val="000A63D7"/>
    <w:rsid w:val="000A67E3"/>
    <w:rsid w:val="000A68C5"/>
    <w:rsid w:val="000A68E9"/>
    <w:rsid w:val="000A6998"/>
    <w:rsid w:val="000A6A05"/>
    <w:rsid w:val="000A7481"/>
    <w:rsid w:val="000A7FCF"/>
    <w:rsid w:val="000B04BB"/>
    <w:rsid w:val="000B0D84"/>
    <w:rsid w:val="000B0E37"/>
    <w:rsid w:val="000B1365"/>
    <w:rsid w:val="000B1F83"/>
    <w:rsid w:val="000B26CE"/>
    <w:rsid w:val="000B2B10"/>
    <w:rsid w:val="000B31E2"/>
    <w:rsid w:val="000B35BA"/>
    <w:rsid w:val="000B3B59"/>
    <w:rsid w:val="000B3B67"/>
    <w:rsid w:val="000B3DDE"/>
    <w:rsid w:val="000B4B10"/>
    <w:rsid w:val="000B51C4"/>
    <w:rsid w:val="000B636B"/>
    <w:rsid w:val="000B63B2"/>
    <w:rsid w:val="000B63E1"/>
    <w:rsid w:val="000B6475"/>
    <w:rsid w:val="000B67A3"/>
    <w:rsid w:val="000B6AD1"/>
    <w:rsid w:val="000B6DDE"/>
    <w:rsid w:val="000B6DEF"/>
    <w:rsid w:val="000B730C"/>
    <w:rsid w:val="000B79A6"/>
    <w:rsid w:val="000B7F24"/>
    <w:rsid w:val="000C016B"/>
    <w:rsid w:val="000C03F7"/>
    <w:rsid w:val="000C050A"/>
    <w:rsid w:val="000C0D47"/>
    <w:rsid w:val="000C136A"/>
    <w:rsid w:val="000C170C"/>
    <w:rsid w:val="000C1942"/>
    <w:rsid w:val="000C1B33"/>
    <w:rsid w:val="000C2257"/>
    <w:rsid w:val="000C2632"/>
    <w:rsid w:val="000C2CD7"/>
    <w:rsid w:val="000C37F4"/>
    <w:rsid w:val="000C3BDA"/>
    <w:rsid w:val="000C3CC1"/>
    <w:rsid w:val="000C4D64"/>
    <w:rsid w:val="000C53E5"/>
    <w:rsid w:val="000C5780"/>
    <w:rsid w:val="000C58CA"/>
    <w:rsid w:val="000C602D"/>
    <w:rsid w:val="000C6A9E"/>
    <w:rsid w:val="000C6BAB"/>
    <w:rsid w:val="000C7209"/>
    <w:rsid w:val="000C77CC"/>
    <w:rsid w:val="000C77FB"/>
    <w:rsid w:val="000D0062"/>
    <w:rsid w:val="000D05D7"/>
    <w:rsid w:val="000D0A17"/>
    <w:rsid w:val="000D0A96"/>
    <w:rsid w:val="000D11FF"/>
    <w:rsid w:val="000D13EA"/>
    <w:rsid w:val="000D1C51"/>
    <w:rsid w:val="000D234A"/>
    <w:rsid w:val="000D2520"/>
    <w:rsid w:val="000D2966"/>
    <w:rsid w:val="000D2A5D"/>
    <w:rsid w:val="000D2C12"/>
    <w:rsid w:val="000D378E"/>
    <w:rsid w:val="000D4439"/>
    <w:rsid w:val="000D4608"/>
    <w:rsid w:val="000D4E04"/>
    <w:rsid w:val="000D5DB1"/>
    <w:rsid w:val="000D5FDC"/>
    <w:rsid w:val="000D6150"/>
    <w:rsid w:val="000D6F31"/>
    <w:rsid w:val="000D72FD"/>
    <w:rsid w:val="000D7B02"/>
    <w:rsid w:val="000E0005"/>
    <w:rsid w:val="000E01BC"/>
    <w:rsid w:val="000E0C17"/>
    <w:rsid w:val="000E134B"/>
    <w:rsid w:val="000E148D"/>
    <w:rsid w:val="000E18B9"/>
    <w:rsid w:val="000E1935"/>
    <w:rsid w:val="000E1C24"/>
    <w:rsid w:val="000E1CCE"/>
    <w:rsid w:val="000E212A"/>
    <w:rsid w:val="000E2427"/>
    <w:rsid w:val="000E2486"/>
    <w:rsid w:val="000E276C"/>
    <w:rsid w:val="000E283C"/>
    <w:rsid w:val="000E29A6"/>
    <w:rsid w:val="000E358C"/>
    <w:rsid w:val="000E3BD1"/>
    <w:rsid w:val="000E3E87"/>
    <w:rsid w:val="000E41F0"/>
    <w:rsid w:val="000E4F22"/>
    <w:rsid w:val="000E5304"/>
    <w:rsid w:val="000E581F"/>
    <w:rsid w:val="000E5AF5"/>
    <w:rsid w:val="000E5BA8"/>
    <w:rsid w:val="000E63A0"/>
    <w:rsid w:val="000E6410"/>
    <w:rsid w:val="000E725C"/>
    <w:rsid w:val="000E7A0F"/>
    <w:rsid w:val="000E7B56"/>
    <w:rsid w:val="000F0C1E"/>
    <w:rsid w:val="000F1973"/>
    <w:rsid w:val="000F20F4"/>
    <w:rsid w:val="000F22F0"/>
    <w:rsid w:val="000F2B47"/>
    <w:rsid w:val="000F2E78"/>
    <w:rsid w:val="000F3924"/>
    <w:rsid w:val="000F39D7"/>
    <w:rsid w:val="000F4009"/>
    <w:rsid w:val="000F4AB9"/>
    <w:rsid w:val="000F4C48"/>
    <w:rsid w:val="000F58E2"/>
    <w:rsid w:val="000F5917"/>
    <w:rsid w:val="000F5B7E"/>
    <w:rsid w:val="000F6555"/>
    <w:rsid w:val="000F6785"/>
    <w:rsid w:val="000F6886"/>
    <w:rsid w:val="000F69AC"/>
    <w:rsid w:val="000F6A83"/>
    <w:rsid w:val="000F7155"/>
    <w:rsid w:val="000F7687"/>
    <w:rsid w:val="000F7694"/>
    <w:rsid w:val="001002F8"/>
    <w:rsid w:val="0010036D"/>
    <w:rsid w:val="00100F09"/>
    <w:rsid w:val="00101FEC"/>
    <w:rsid w:val="00102762"/>
    <w:rsid w:val="001029BE"/>
    <w:rsid w:val="00102B09"/>
    <w:rsid w:val="00102B65"/>
    <w:rsid w:val="0010328D"/>
    <w:rsid w:val="0010405E"/>
    <w:rsid w:val="001040AB"/>
    <w:rsid w:val="001042A0"/>
    <w:rsid w:val="00104531"/>
    <w:rsid w:val="00104EE9"/>
    <w:rsid w:val="00104F0F"/>
    <w:rsid w:val="0010514D"/>
    <w:rsid w:val="001052D0"/>
    <w:rsid w:val="00105F17"/>
    <w:rsid w:val="0010684C"/>
    <w:rsid w:val="00106A4A"/>
    <w:rsid w:val="00106D25"/>
    <w:rsid w:val="00107495"/>
    <w:rsid w:val="001077E2"/>
    <w:rsid w:val="00107F52"/>
    <w:rsid w:val="001100BB"/>
    <w:rsid w:val="001113A0"/>
    <w:rsid w:val="00111407"/>
    <w:rsid w:val="00112519"/>
    <w:rsid w:val="0011339B"/>
    <w:rsid w:val="00113B30"/>
    <w:rsid w:val="00113CC5"/>
    <w:rsid w:val="00113DCA"/>
    <w:rsid w:val="00113E2F"/>
    <w:rsid w:val="00113E7D"/>
    <w:rsid w:val="001141C1"/>
    <w:rsid w:val="00114EA3"/>
    <w:rsid w:val="0011556E"/>
    <w:rsid w:val="00115F03"/>
    <w:rsid w:val="00116A1C"/>
    <w:rsid w:val="00116A99"/>
    <w:rsid w:val="00116F7B"/>
    <w:rsid w:val="00116FE8"/>
    <w:rsid w:val="001174DC"/>
    <w:rsid w:val="001176BB"/>
    <w:rsid w:val="00117EE3"/>
    <w:rsid w:val="00120053"/>
    <w:rsid w:val="001203A0"/>
    <w:rsid w:val="001208B7"/>
    <w:rsid w:val="0012100D"/>
    <w:rsid w:val="001211F1"/>
    <w:rsid w:val="00121353"/>
    <w:rsid w:val="0012186E"/>
    <w:rsid w:val="00121A5C"/>
    <w:rsid w:val="0012201D"/>
    <w:rsid w:val="0012244C"/>
    <w:rsid w:val="00122987"/>
    <w:rsid w:val="00122B72"/>
    <w:rsid w:val="00122DBA"/>
    <w:rsid w:val="00122FFE"/>
    <w:rsid w:val="0012311C"/>
    <w:rsid w:val="00123599"/>
    <w:rsid w:val="001235A7"/>
    <w:rsid w:val="0012366C"/>
    <w:rsid w:val="00123DBA"/>
    <w:rsid w:val="00123E3B"/>
    <w:rsid w:val="00124310"/>
    <w:rsid w:val="001243AB"/>
    <w:rsid w:val="0012496E"/>
    <w:rsid w:val="00124C7D"/>
    <w:rsid w:val="00125377"/>
    <w:rsid w:val="00125799"/>
    <w:rsid w:val="001261AA"/>
    <w:rsid w:val="001261EE"/>
    <w:rsid w:val="0012641E"/>
    <w:rsid w:val="00127C54"/>
    <w:rsid w:val="00130AE2"/>
    <w:rsid w:val="00130E21"/>
    <w:rsid w:val="00131334"/>
    <w:rsid w:val="00131CFF"/>
    <w:rsid w:val="001340CD"/>
    <w:rsid w:val="0013436E"/>
    <w:rsid w:val="00134681"/>
    <w:rsid w:val="00134EF2"/>
    <w:rsid w:val="001353E3"/>
    <w:rsid w:val="001354FC"/>
    <w:rsid w:val="001355D7"/>
    <w:rsid w:val="00135F2E"/>
    <w:rsid w:val="0013616A"/>
    <w:rsid w:val="00136586"/>
    <w:rsid w:val="00137280"/>
    <w:rsid w:val="00137D15"/>
    <w:rsid w:val="00137E94"/>
    <w:rsid w:val="00140112"/>
    <w:rsid w:val="00140854"/>
    <w:rsid w:val="001409A9"/>
    <w:rsid w:val="00140B5A"/>
    <w:rsid w:val="00140E83"/>
    <w:rsid w:val="0014110E"/>
    <w:rsid w:val="00141AF3"/>
    <w:rsid w:val="00141E89"/>
    <w:rsid w:val="00142412"/>
    <w:rsid w:val="00142EEE"/>
    <w:rsid w:val="00143759"/>
    <w:rsid w:val="00143AA7"/>
    <w:rsid w:val="00144480"/>
    <w:rsid w:val="00144C87"/>
    <w:rsid w:val="00144DBB"/>
    <w:rsid w:val="00144E54"/>
    <w:rsid w:val="00145B12"/>
    <w:rsid w:val="00146067"/>
    <w:rsid w:val="00146172"/>
    <w:rsid w:val="00146C95"/>
    <w:rsid w:val="001473C1"/>
    <w:rsid w:val="00147E6F"/>
    <w:rsid w:val="00150022"/>
    <w:rsid w:val="001505BF"/>
    <w:rsid w:val="001507C4"/>
    <w:rsid w:val="00150C17"/>
    <w:rsid w:val="00151D9D"/>
    <w:rsid w:val="00152167"/>
    <w:rsid w:val="001522B6"/>
    <w:rsid w:val="00153EB0"/>
    <w:rsid w:val="00153F5C"/>
    <w:rsid w:val="00154472"/>
    <w:rsid w:val="00154638"/>
    <w:rsid w:val="001548B7"/>
    <w:rsid w:val="00154AE3"/>
    <w:rsid w:val="00154DE9"/>
    <w:rsid w:val="00155127"/>
    <w:rsid w:val="001553BA"/>
    <w:rsid w:val="0015598B"/>
    <w:rsid w:val="001559D7"/>
    <w:rsid w:val="0015600B"/>
    <w:rsid w:val="00156B2F"/>
    <w:rsid w:val="00156BAA"/>
    <w:rsid w:val="00156C74"/>
    <w:rsid w:val="00160559"/>
    <w:rsid w:val="00160BE2"/>
    <w:rsid w:val="0016151F"/>
    <w:rsid w:val="00162078"/>
    <w:rsid w:val="00162198"/>
    <w:rsid w:val="00162336"/>
    <w:rsid w:val="001625C4"/>
    <w:rsid w:val="0016280F"/>
    <w:rsid w:val="00162912"/>
    <w:rsid w:val="00162F10"/>
    <w:rsid w:val="001631E7"/>
    <w:rsid w:val="001634E5"/>
    <w:rsid w:val="0016369C"/>
    <w:rsid w:val="00164821"/>
    <w:rsid w:val="00164B8F"/>
    <w:rsid w:val="001650AA"/>
    <w:rsid w:val="001651FF"/>
    <w:rsid w:val="00166285"/>
    <w:rsid w:val="00166297"/>
    <w:rsid w:val="00166956"/>
    <w:rsid w:val="00166BEF"/>
    <w:rsid w:val="00166C61"/>
    <w:rsid w:val="00166E75"/>
    <w:rsid w:val="00170329"/>
    <w:rsid w:val="00170637"/>
    <w:rsid w:val="00170F13"/>
    <w:rsid w:val="0017178F"/>
    <w:rsid w:val="001719D7"/>
    <w:rsid w:val="00171C34"/>
    <w:rsid w:val="00171E34"/>
    <w:rsid w:val="0017203F"/>
    <w:rsid w:val="00172C2E"/>
    <w:rsid w:val="00172D3E"/>
    <w:rsid w:val="001733A6"/>
    <w:rsid w:val="00173E47"/>
    <w:rsid w:val="001742E9"/>
    <w:rsid w:val="001748C1"/>
    <w:rsid w:val="001749BA"/>
    <w:rsid w:val="001749F1"/>
    <w:rsid w:val="00174B0F"/>
    <w:rsid w:val="00174B89"/>
    <w:rsid w:val="00174CBD"/>
    <w:rsid w:val="00174EF9"/>
    <w:rsid w:val="00175301"/>
    <w:rsid w:val="00175542"/>
    <w:rsid w:val="00175A78"/>
    <w:rsid w:val="00176011"/>
    <w:rsid w:val="001766F4"/>
    <w:rsid w:val="00177008"/>
    <w:rsid w:val="00177AEA"/>
    <w:rsid w:val="00177E8E"/>
    <w:rsid w:val="0018005C"/>
    <w:rsid w:val="001806C6"/>
    <w:rsid w:val="001807BE"/>
    <w:rsid w:val="00180B36"/>
    <w:rsid w:val="00181342"/>
    <w:rsid w:val="001816B4"/>
    <w:rsid w:val="00181A52"/>
    <w:rsid w:val="00181A64"/>
    <w:rsid w:val="00182585"/>
    <w:rsid w:val="001828ED"/>
    <w:rsid w:val="00182C4A"/>
    <w:rsid w:val="00182D0E"/>
    <w:rsid w:val="00182EFD"/>
    <w:rsid w:val="001830D9"/>
    <w:rsid w:val="00183174"/>
    <w:rsid w:val="00183565"/>
    <w:rsid w:val="0018371C"/>
    <w:rsid w:val="00183DC8"/>
    <w:rsid w:val="00184076"/>
    <w:rsid w:val="0018428B"/>
    <w:rsid w:val="0018450F"/>
    <w:rsid w:val="00184B49"/>
    <w:rsid w:val="001850FC"/>
    <w:rsid w:val="00185174"/>
    <w:rsid w:val="0018548B"/>
    <w:rsid w:val="00185517"/>
    <w:rsid w:val="00185664"/>
    <w:rsid w:val="00185783"/>
    <w:rsid w:val="0018583B"/>
    <w:rsid w:val="00185A05"/>
    <w:rsid w:val="00185C6B"/>
    <w:rsid w:val="00187940"/>
    <w:rsid w:val="00187E59"/>
    <w:rsid w:val="0019006F"/>
    <w:rsid w:val="0019018A"/>
    <w:rsid w:val="00190473"/>
    <w:rsid w:val="00190BC1"/>
    <w:rsid w:val="00190C28"/>
    <w:rsid w:val="001914D7"/>
    <w:rsid w:val="00191DE0"/>
    <w:rsid w:val="00192431"/>
    <w:rsid w:val="00193155"/>
    <w:rsid w:val="00193422"/>
    <w:rsid w:val="001940BB"/>
    <w:rsid w:val="00194E44"/>
    <w:rsid w:val="001952E9"/>
    <w:rsid w:val="001956E0"/>
    <w:rsid w:val="00195EA5"/>
    <w:rsid w:val="00196FA8"/>
    <w:rsid w:val="001970A5"/>
    <w:rsid w:val="00197283"/>
    <w:rsid w:val="00197BD8"/>
    <w:rsid w:val="001A00CF"/>
    <w:rsid w:val="001A0621"/>
    <w:rsid w:val="001A090D"/>
    <w:rsid w:val="001A0E05"/>
    <w:rsid w:val="001A185B"/>
    <w:rsid w:val="001A1B98"/>
    <w:rsid w:val="001A1DE5"/>
    <w:rsid w:val="001A2811"/>
    <w:rsid w:val="001A2B65"/>
    <w:rsid w:val="001A3226"/>
    <w:rsid w:val="001A4F0B"/>
    <w:rsid w:val="001A52FA"/>
    <w:rsid w:val="001A57CD"/>
    <w:rsid w:val="001A5C1F"/>
    <w:rsid w:val="001A5E27"/>
    <w:rsid w:val="001A60C7"/>
    <w:rsid w:val="001A663E"/>
    <w:rsid w:val="001A6814"/>
    <w:rsid w:val="001A77BE"/>
    <w:rsid w:val="001A7813"/>
    <w:rsid w:val="001A790C"/>
    <w:rsid w:val="001A7A41"/>
    <w:rsid w:val="001B09E4"/>
    <w:rsid w:val="001B0C3C"/>
    <w:rsid w:val="001B0D2E"/>
    <w:rsid w:val="001B0D92"/>
    <w:rsid w:val="001B12AC"/>
    <w:rsid w:val="001B20B0"/>
    <w:rsid w:val="001B24FB"/>
    <w:rsid w:val="001B280D"/>
    <w:rsid w:val="001B2D70"/>
    <w:rsid w:val="001B2EEF"/>
    <w:rsid w:val="001B325A"/>
    <w:rsid w:val="001B3759"/>
    <w:rsid w:val="001B3D50"/>
    <w:rsid w:val="001B53F4"/>
    <w:rsid w:val="001B674D"/>
    <w:rsid w:val="001B6D09"/>
    <w:rsid w:val="001B6F85"/>
    <w:rsid w:val="001B7091"/>
    <w:rsid w:val="001B7283"/>
    <w:rsid w:val="001B7DCB"/>
    <w:rsid w:val="001C025A"/>
    <w:rsid w:val="001C0502"/>
    <w:rsid w:val="001C096C"/>
    <w:rsid w:val="001C176A"/>
    <w:rsid w:val="001C18C9"/>
    <w:rsid w:val="001C1E5B"/>
    <w:rsid w:val="001C1EB0"/>
    <w:rsid w:val="001C1F19"/>
    <w:rsid w:val="001C2AA3"/>
    <w:rsid w:val="001C2AAF"/>
    <w:rsid w:val="001C3760"/>
    <w:rsid w:val="001C380C"/>
    <w:rsid w:val="001C3A53"/>
    <w:rsid w:val="001C3D43"/>
    <w:rsid w:val="001C3D9F"/>
    <w:rsid w:val="001C416B"/>
    <w:rsid w:val="001C4359"/>
    <w:rsid w:val="001C435D"/>
    <w:rsid w:val="001C468B"/>
    <w:rsid w:val="001C46B2"/>
    <w:rsid w:val="001C4AAB"/>
    <w:rsid w:val="001C4D89"/>
    <w:rsid w:val="001C5991"/>
    <w:rsid w:val="001C5F3E"/>
    <w:rsid w:val="001C62D4"/>
    <w:rsid w:val="001C64E1"/>
    <w:rsid w:val="001C6623"/>
    <w:rsid w:val="001C66BE"/>
    <w:rsid w:val="001C6CD7"/>
    <w:rsid w:val="001C7378"/>
    <w:rsid w:val="001D00F0"/>
    <w:rsid w:val="001D0264"/>
    <w:rsid w:val="001D0304"/>
    <w:rsid w:val="001D0747"/>
    <w:rsid w:val="001D1297"/>
    <w:rsid w:val="001D161A"/>
    <w:rsid w:val="001D1C96"/>
    <w:rsid w:val="001D303F"/>
    <w:rsid w:val="001D3973"/>
    <w:rsid w:val="001D3C10"/>
    <w:rsid w:val="001D3C6D"/>
    <w:rsid w:val="001D3E15"/>
    <w:rsid w:val="001D40B1"/>
    <w:rsid w:val="001D42E0"/>
    <w:rsid w:val="001D53B1"/>
    <w:rsid w:val="001D5D9D"/>
    <w:rsid w:val="001D634E"/>
    <w:rsid w:val="001D6442"/>
    <w:rsid w:val="001D6531"/>
    <w:rsid w:val="001D6C20"/>
    <w:rsid w:val="001D75D8"/>
    <w:rsid w:val="001D782E"/>
    <w:rsid w:val="001E05BF"/>
    <w:rsid w:val="001E0AAB"/>
    <w:rsid w:val="001E0C4B"/>
    <w:rsid w:val="001E1414"/>
    <w:rsid w:val="001E1463"/>
    <w:rsid w:val="001E1495"/>
    <w:rsid w:val="001E1AFA"/>
    <w:rsid w:val="001E200E"/>
    <w:rsid w:val="001E250E"/>
    <w:rsid w:val="001E25F1"/>
    <w:rsid w:val="001E2633"/>
    <w:rsid w:val="001E370D"/>
    <w:rsid w:val="001E51F3"/>
    <w:rsid w:val="001E592C"/>
    <w:rsid w:val="001E5DA7"/>
    <w:rsid w:val="001E61F1"/>
    <w:rsid w:val="001E63E8"/>
    <w:rsid w:val="001E67FC"/>
    <w:rsid w:val="001E686A"/>
    <w:rsid w:val="001E6AAB"/>
    <w:rsid w:val="001E6B53"/>
    <w:rsid w:val="001E6C32"/>
    <w:rsid w:val="001E71E4"/>
    <w:rsid w:val="001E7CE6"/>
    <w:rsid w:val="001F0351"/>
    <w:rsid w:val="001F0759"/>
    <w:rsid w:val="001F0B50"/>
    <w:rsid w:val="001F0BFB"/>
    <w:rsid w:val="001F0C93"/>
    <w:rsid w:val="001F0FB4"/>
    <w:rsid w:val="001F1810"/>
    <w:rsid w:val="001F1A59"/>
    <w:rsid w:val="001F1D7F"/>
    <w:rsid w:val="001F1EB7"/>
    <w:rsid w:val="001F1F8A"/>
    <w:rsid w:val="001F1F98"/>
    <w:rsid w:val="001F221F"/>
    <w:rsid w:val="001F27FB"/>
    <w:rsid w:val="001F33A5"/>
    <w:rsid w:val="001F351F"/>
    <w:rsid w:val="001F3A62"/>
    <w:rsid w:val="001F3D84"/>
    <w:rsid w:val="001F3E39"/>
    <w:rsid w:val="001F3ED0"/>
    <w:rsid w:val="001F44E6"/>
    <w:rsid w:val="001F450F"/>
    <w:rsid w:val="001F45A1"/>
    <w:rsid w:val="001F4B02"/>
    <w:rsid w:val="001F528E"/>
    <w:rsid w:val="001F52EB"/>
    <w:rsid w:val="001F535B"/>
    <w:rsid w:val="001F5748"/>
    <w:rsid w:val="001F585F"/>
    <w:rsid w:val="001F59D5"/>
    <w:rsid w:val="001F5A67"/>
    <w:rsid w:val="001F5F52"/>
    <w:rsid w:val="001F5FEC"/>
    <w:rsid w:val="001F6F34"/>
    <w:rsid w:val="001F72DB"/>
    <w:rsid w:val="001F78D1"/>
    <w:rsid w:val="001F793C"/>
    <w:rsid w:val="001F7E25"/>
    <w:rsid w:val="00200A65"/>
    <w:rsid w:val="00200CCB"/>
    <w:rsid w:val="00200D57"/>
    <w:rsid w:val="0020120F"/>
    <w:rsid w:val="0020189C"/>
    <w:rsid w:val="00201B3E"/>
    <w:rsid w:val="00201E87"/>
    <w:rsid w:val="00201EDE"/>
    <w:rsid w:val="00202095"/>
    <w:rsid w:val="002021F4"/>
    <w:rsid w:val="002025AB"/>
    <w:rsid w:val="00202C33"/>
    <w:rsid w:val="00202CB5"/>
    <w:rsid w:val="00202D5E"/>
    <w:rsid w:val="00202E85"/>
    <w:rsid w:val="002030F7"/>
    <w:rsid w:val="00203310"/>
    <w:rsid w:val="0020349E"/>
    <w:rsid w:val="00203BE5"/>
    <w:rsid w:val="00203C5E"/>
    <w:rsid w:val="00203F5F"/>
    <w:rsid w:val="002042AE"/>
    <w:rsid w:val="002048B0"/>
    <w:rsid w:val="002050A3"/>
    <w:rsid w:val="0020564D"/>
    <w:rsid w:val="0020574F"/>
    <w:rsid w:val="00205919"/>
    <w:rsid w:val="00205DBF"/>
    <w:rsid w:val="00205DF4"/>
    <w:rsid w:val="0020635B"/>
    <w:rsid w:val="00206721"/>
    <w:rsid w:val="00210225"/>
    <w:rsid w:val="002102D7"/>
    <w:rsid w:val="002103D3"/>
    <w:rsid w:val="00210AA0"/>
    <w:rsid w:val="00210B45"/>
    <w:rsid w:val="0021163B"/>
    <w:rsid w:val="00211975"/>
    <w:rsid w:val="00211A2A"/>
    <w:rsid w:val="00211ACD"/>
    <w:rsid w:val="00212596"/>
    <w:rsid w:val="002125DC"/>
    <w:rsid w:val="0021287D"/>
    <w:rsid w:val="002128A7"/>
    <w:rsid w:val="00212F05"/>
    <w:rsid w:val="002130EB"/>
    <w:rsid w:val="002133CE"/>
    <w:rsid w:val="00213594"/>
    <w:rsid w:val="002135DF"/>
    <w:rsid w:val="00213BD6"/>
    <w:rsid w:val="00214365"/>
    <w:rsid w:val="00214663"/>
    <w:rsid w:val="00214AD2"/>
    <w:rsid w:val="002150FD"/>
    <w:rsid w:val="00215363"/>
    <w:rsid w:val="0021573C"/>
    <w:rsid w:val="00215869"/>
    <w:rsid w:val="002159CE"/>
    <w:rsid w:val="00215CE3"/>
    <w:rsid w:val="00216EFD"/>
    <w:rsid w:val="00217B3E"/>
    <w:rsid w:val="00217FF9"/>
    <w:rsid w:val="00220B60"/>
    <w:rsid w:val="002214B6"/>
    <w:rsid w:val="002216C5"/>
    <w:rsid w:val="00221EF4"/>
    <w:rsid w:val="00222184"/>
    <w:rsid w:val="0022284A"/>
    <w:rsid w:val="00223859"/>
    <w:rsid w:val="00223963"/>
    <w:rsid w:val="00224352"/>
    <w:rsid w:val="002248AE"/>
    <w:rsid w:val="002255BE"/>
    <w:rsid w:val="00225BCD"/>
    <w:rsid w:val="00225DE3"/>
    <w:rsid w:val="002263E7"/>
    <w:rsid w:val="002268B5"/>
    <w:rsid w:val="00226EBB"/>
    <w:rsid w:val="0022703B"/>
    <w:rsid w:val="00227798"/>
    <w:rsid w:val="0022799B"/>
    <w:rsid w:val="00230853"/>
    <w:rsid w:val="00230CE0"/>
    <w:rsid w:val="00231629"/>
    <w:rsid w:val="0023184D"/>
    <w:rsid w:val="00231C85"/>
    <w:rsid w:val="002327DF"/>
    <w:rsid w:val="002328EB"/>
    <w:rsid w:val="00232B28"/>
    <w:rsid w:val="0023301A"/>
    <w:rsid w:val="00233072"/>
    <w:rsid w:val="002342CE"/>
    <w:rsid w:val="002345AF"/>
    <w:rsid w:val="00234658"/>
    <w:rsid w:val="0023544A"/>
    <w:rsid w:val="00235B33"/>
    <w:rsid w:val="00235B92"/>
    <w:rsid w:val="00235C0A"/>
    <w:rsid w:val="00235C39"/>
    <w:rsid w:val="002361E6"/>
    <w:rsid w:val="00236666"/>
    <w:rsid w:val="00236726"/>
    <w:rsid w:val="00236D90"/>
    <w:rsid w:val="0023752C"/>
    <w:rsid w:val="0023769B"/>
    <w:rsid w:val="00237AAE"/>
    <w:rsid w:val="00237BDB"/>
    <w:rsid w:val="00237F7E"/>
    <w:rsid w:val="00240F2A"/>
    <w:rsid w:val="0024100E"/>
    <w:rsid w:val="0024127B"/>
    <w:rsid w:val="002413E0"/>
    <w:rsid w:val="0024162F"/>
    <w:rsid w:val="00242676"/>
    <w:rsid w:val="00242D25"/>
    <w:rsid w:val="0024315F"/>
    <w:rsid w:val="002431CA"/>
    <w:rsid w:val="002432E7"/>
    <w:rsid w:val="002433BD"/>
    <w:rsid w:val="0024366D"/>
    <w:rsid w:val="00243820"/>
    <w:rsid w:val="002438DB"/>
    <w:rsid w:val="00243A3F"/>
    <w:rsid w:val="0024421C"/>
    <w:rsid w:val="00244407"/>
    <w:rsid w:val="002446B9"/>
    <w:rsid w:val="0024484D"/>
    <w:rsid w:val="00244889"/>
    <w:rsid w:val="00244E64"/>
    <w:rsid w:val="00244EC0"/>
    <w:rsid w:val="00244EF4"/>
    <w:rsid w:val="00245041"/>
    <w:rsid w:val="002453BD"/>
    <w:rsid w:val="00245BF4"/>
    <w:rsid w:val="00245FFC"/>
    <w:rsid w:val="002461DA"/>
    <w:rsid w:val="00246E02"/>
    <w:rsid w:val="0024711B"/>
    <w:rsid w:val="002471D6"/>
    <w:rsid w:val="00247599"/>
    <w:rsid w:val="00247B06"/>
    <w:rsid w:val="002500A3"/>
    <w:rsid w:val="00250156"/>
    <w:rsid w:val="00250770"/>
    <w:rsid w:val="00250D86"/>
    <w:rsid w:val="00251009"/>
    <w:rsid w:val="00251375"/>
    <w:rsid w:val="0025170C"/>
    <w:rsid w:val="00251F7D"/>
    <w:rsid w:val="0025232B"/>
    <w:rsid w:val="002524E0"/>
    <w:rsid w:val="00252572"/>
    <w:rsid w:val="00252750"/>
    <w:rsid w:val="0025277F"/>
    <w:rsid w:val="00252798"/>
    <w:rsid w:val="00252C3F"/>
    <w:rsid w:val="00252CF0"/>
    <w:rsid w:val="00253072"/>
    <w:rsid w:val="00253088"/>
    <w:rsid w:val="002538E8"/>
    <w:rsid w:val="0025391F"/>
    <w:rsid w:val="00253DE2"/>
    <w:rsid w:val="00254F96"/>
    <w:rsid w:val="00255575"/>
    <w:rsid w:val="0025588A"/>
    <w:rsid w:val="00255CD2"/>
    <w:rsid w:val="002563AC"/>
    <w:rsid w:val="002565EA"/>
    <w:rsid w:val="00256921"/>
    <w:rsid w:val="00256984"/>
    <w:rsid w:val="00256B69"/>
    <w:rsid w:val="00256B83"/>
    <w:rsid w:val="0025721C"/>
    <w:rsid w:val="0025760F"/>
    <w:rsid w:val="00257A0A"/>
    <w:rsid w:val="00257A0F"/>
    <w:rsid w:val="00257BF9"/>
    <w:rsid w:val="00260108"/>
    <w:rsid w:val="00260E61"/>
    <w:rsid w:val="00260FB1"/>
    <w:rsid w:val="00261CD6"/>
    <w:rsid w:val="0026249A"/>
    <w:rsid w:val="002624AD"/>
    <w:rsid w:val="00262535"/>
    <w:rsid w:val="0026279D"/>
    <w:rsid w:val="00262BA1"/>
    <w:rsid w:val="00262E0E"/>
    <w:rsid w:val="00263268"/>
    <w:rsid w:val="002634C7"/>
    <w:rsid w:val="00263FEC"/>
    <w:rsid w:val="00264643"/>
    <w:rsid w:val="0026470A"/>
    <w:rsid w:val="00264788"/>
    <w:rsid w:val="0026491F"/>
    <w:rsid w:val="0026492A"/>
    <w:rsid w:val="002653A0"/>
    <w:rsid w:val="00265CCE"/>
    <w:rsid w:val="00266441"/>
    <w:rsid w:val="002669FF"/>
    <w:rsid w:val="00266DBA"/>
    <w:rsid w:val="00267317"/>
    <w:rsid w:val="0026783C"/>
    <w:rsid w:val="00267A5C"/>
    <w:rsid w:val="00267E4B"/>
    <w:rsid w:val="00270D5C"/>
    <w:rsid w:val="00270ECD"/>
    <w:rsid w:val="00271142"/>
    <w:rsid w:val="002712FC"/>
    <w:rsid w:val="002719FB"/>
    <w:rsid w:val="00272307"/>
    <w:rsid w:val="002727B3"/>
    <w:rsid w:val="002729C0"/>
    <w:rsid w:val="00272D5F"/>
    <w:rsid w:val="002730C6"/>
    <w:rsid w:val="00273399"/>
    <w:rsid w:val="002735E4"/>
    <w:rsid w:val="0027375E"/>
    <w:rsid w:val="00273C70"/>
    <w:rsid w:val="002741EC"/>
    <w:rsid w:val="002746E4"/>
    <w:rsid w:val="00274FFF"/>
    <w:rsid w:val="00275114"/>
    <w:rsid w:val="00275AAB"/>
    <w:rsid w:val="00275F70"/>
    <w:rsid w:val="0027638E"/>
    <w:rsid w:val="00276472"/>
    <w:rsid w:val="00277216"/>
    <w:rsid w:val="00277221"/>
    <w:rsid w:val="00277248"/>
    <w:rsid w:val="0027725A"/>
    <w:rsid w:val="00277E30"/>
    <w:rsid w:val="00280196"/>
    <w:rsid w:val="002802FD"/>
    <w:rsid w:val="0028031D"/>
    <w:rsid w:val="0028036D"/>
    <w:rsid w:val="00280A4D"/>
    <w:rsid w:val="0028102A"/>
    <w:rsid w:val="002814DD"/>
    <w:rsid w:val="002817DA"/>
    <w:rsid w:val="0028192F"/>
    <w:rsid w:val="002819C5"/>
    <w:rsid w:val="00282A45"/>
    <w:rsid w:val="00282A5F"/>
    <w:rsid w:val="002833AC"/>
    <w:rsid w:val="002833B2"/>
    <w:rsid w:val="0028357E"/>
    <w:rsid w:val="00283930"/>
    <w:rsid w:val="00283A5B"/>
    <w:rsid w:val="002846CF"/>
    <w:rsid w:val="00284867"/>
    <w:rsid w:val="00284ED3"/>
    <w:rsid w:val="002850F2"/>
    <w:rsid w:val="002853A4"/>
    <w:rsid w:val="00285D8E"/>
    <w:rsid w:val="00285DE2"/>
    <w:rsid w:val="00286BF1"/>
    <w:rsid w:val="00286D62"/>
    <w:rsid w:val="00286E8C"/>
    <w:rsid w:val="0028749F"/>
    <w:rsid w:val="002878A1"/>
    <w:rsid w:val="00287F13"/>
    <w:rsid w:val="00287F35"/>
    <w:rsid w:val="00290912"/>
    <w:rsid w:val="00290937"/>
    <w:rsid w:val="002909F7"/>
    <w:rsid w:val="00290B03"/>
    <w:rsid w:val="00290FBF"/>
    <w:rsid w:val="00291BED"/>
    <w:rsid w:val="00292604"/>
    <w:rsid w:val="00292ED2"/>
    <w:rsid w:val="002938BB"/>
    <w:rsid w:val="002939CB"/>
    <w:rsid w:val="00293CB5"/>
    <w:rsid w:val="002941BF"/>
    <w:rsid w:val="0029422F"/>
    <w:rsid w:val="0029449E"/>
    <w:rsid w:val="00294AC0"/>
    <w:rsid w:val="00295349"/>
    <w:rsid w:val="002956E5"/>
    <w:rsid w:val="002959CF"/>
    <w:rsid w:val="0029621A"/>
    <w:rsid w:val="002962A2"/>
    <w:rsid w:val="0029638F"/>
    <w:rsid w:val="00296910"/>
    <w:rsid w:val="00296DAC"/>
    <w:rsid w:val="00296ECF"/>
    <w:rsid w:val="00297A73"/>
    <w:rsid w:val="00297BD2"/>
    <w:rsid w:val="002A09AD"/>
    <w:rsid w:val="002A1292"/>
    <w:rsid w:val="002A17CC"/>
    <w:rsid w:val="002A1CA8"/>
    <w:rsid w:val="002A1E15"/>
    <w:rsid w:val="002A2075"/>
    <w:rsid w:val="002A2AFB"/>
    <w:rsid w:val="002A2D87"/>
    <w:rsid w:val="002A3659"/>
    <w:rsid w:val="002A4FC2"/>
    <w:rsid w:val="002A505E"/>
    <w:rsid w:val="002A52D6"/>
    <w:rsid w:val="002A5C67"/>
    <w:rsid w:val="002A667A"/>
    <w:rsid w:val="002A6837"/>
    <w:rsid w:val="002A7F62"/>
    <w:rsid w:val="002B01C7"/>
    <w:rsid w:val="002B038A"/>
    <w:rsid w:val="002B075F"/>
    <w:rsid w:val="002B0C9A"/>
    <w:rsid w:val="002B12A2"/>
    <w:rsid w:val="002B1391"/>
    <w:rsid w:val="002B147D"/>
    <w:rsid w:val="002B165D"/>
    <w:rsid w:val="002B16BA"/>
    <w:rsid w:val="002B16CE"/>
    <w:rsid w:val="002B182E"/>
    <w:rsid w:val="002B18AA"/>
    <w:rsid w:val="002B1F48"/>
    <w:rsid w:val="002B1F95"/>
    <w:rsid w:val="002B218E"/>
    <w:rsid w:val="002B2929"/>
    <w:rsid w:val="002B34EF"/>
    <w:rsid w:val="002B3A3A"/>
    <w:rsid w:val="002B3CCC"/>
    <w:rsid w:val="002B4F2E"/>
    <w:rsid w:val="002B5B88"/>
    <w:rsid w:val="002B5CDF"/>
    <w:rsid w:val="002B5F49"/>
    <w:rsid w:val="002B60D6"/>
    <w:rsid w:val="002B6174"/>
    <w:rsid w:val="002B61AB"/>
    <w:rsid w:val="002B68DE"/>
    <w:rsid w:val="002B69F8"/>
    <w:rsid w:val="002B6BB3"/>
    <w:rsid w:val="002B7505"/>
    <w:rsid w:val="002B77CA"/>
    <w:rsid w:val="002B7B45"/>
    <w:rsid w:val="002C03D8"/>
    <w:rsid w:val="002C0816"/>
    <w:rsid w:val="002C08A7"/>
    <w:rsid w:val="002C0DCC"/>
    <w:rsid w:val="002C1011"/>
    <w:rsid w:val="002C1765"/>
    <w:rsid w:val="002C2B7E"/>
    <w:rsid w:val="002C415D"/>
    <w:rsid w:val="002C4CD4"/>
    <w:rsid w:val="002C4D00"/>
    <w:rsid w:val="002C4E7A"/>
    <w:rsid w:val="002C522C"/>
    <w:rsid w:val="002C5649"/>
    <w:rsid w:val="002C5FC3"/>
    <w:rsid w:val="002C7626"/>
    <w:rsid w:val="002C7E0F"/>
    <w:rsid w:val="002D010E"/>
    <w:rsid w:val="002D0C72"/>
    <w:rsid w:val="002D1091"/>
    <w:rsid w:val="002D1684"/>
    <w:rsid w:val="002D1A46"/>
    <w:rsid w:val="002D202A"/>
    <w:rsid w:val="002D2358"/>
    <w:rsid w:val="002D2527"/>
    <w:rsid w:val="002D25F4"/>
    <w:rsid w:val="002D3CA3"/>
    <w:rsid w:val="002D3F4A"/>
    <w:rsid w:val="002D418F"/>
    <w:rsid w:val="002D48C1"/>
    <w:rsid w:val="002D4C09"/>
    <w:rsid w:val="002D4CB5"/>
    <w:rsid w:val="002D5054"/>
    <w:rsid w:val="002D54C2"/>
    <w:rsid w:val="002D55FB"/>
    <w:rsid w:val="002D57E5"/>
    <w:rsid w:val="002D5B38"/>
    <w:rsid w:val="002D5D08"/>
    <w:rsid w:val="002D6326"/>
    <w:rsid w:val="002D65DC"/>
    <w:rsid w:val="002D6B6E"/>
    <w:rsid w:val="002D6E9A"/>
    <w:rsid w:val="002D6EC9"/>
    <w:rsid w:val="002D71E6"/>
    <w:rsid w:val="002D79E9"/>
    <w:rsid w:val="002D7E3B"/>
    <w:rsid w:val="002E01AA"/>
    <w:rsid w:val="002E0209"/>
    <w:rsid w:val="002E0B32"/>
    <w:rsid w:val="002E0B83"/>
    <w:rsid w:val="002E0C56"/>
    <w:rsid w:val="002E0D3C"/>
    <w:rsid w:val="002E14FC"/>
    <w:rsid w:val="002E21CF"/>
    <w:rsid w:val="002E26FB"/>
    <w:rsid w:val="002E323C"/>
    <w:rsid w:val="002E389F"/>
    <w:rsid w:val="002E416E"/>
    <w:rsid w:val="002E42F0"/>
    <w:rsid w:val="002E4CA4"/>
    <w:rsid w:val="002E5064"/>
    <w:rsid w:val="002E5246"/>
    <w:rsid w:val="002E5312"/>
    <w:rsid w:val="002E567F"/>
    <w:rsid w:val="002E58E0"/>
    <w:rsid w:val="002E6477"/>
    <w:rsid w:val="002E6620"/>
    <w:rsid w:val="002E6741"/>
    <w:rsid w:val="002E679C"/>
    <w:rsid w:val="002E6DCB"/>
    <w:rsid w:val="002E7036"/>
    <w:rsid w:val="002E7323"/>
    <w:rsid w:val="002E7655"/>
    <w:rsid w:val="002E767E"/>
    <w:rsid w:val="002E775C"/>
    <w:rsid w:val="002E791B"/>
    <w:rsid w:val="002E7CAE"/>
    <w:rsid w:val="002F07F6"/>
    <w:rsid w:val="002F0CA2"/>
    <w:rsid w:val="002F0D47"/>
    <w:rsid w:val="002F12F8"/>
    <w:rsid w:val="002F13FE"/>
    <w:rsid w:val="002F14C5"/>
    <w:rsid w:val="002F1A3F"/>
    <w:rsid w:val="002F1D03"/>
    <w:rsid w:val="002F1EDB"/>
    <w:rsid w:val="002F23A4"/>
    <w:rsid w:val="002F2514"/>
    <w:rsid w:val="002F28F3"/>
    <w:rsid w:val="002F2D7C"/>
    <w:rsid w:val="002F2D87"/>
    <w:rsid w:val="002F386B"/>
    <w:rsid w:val="002F3C99"/>
    <w:rsid w:val="002F3DDC"/>
    <w:rsid w:val="002F3FB1"/>
    <w:rsid w:val="002F4AD6"/>
    <w:rsid w:val="002F4CFD"/>
    <w:rsid w:val="002F5124"/>
    <w:rsid w:val="002F5518"/>
    <w:rsid w:val="002F5BC9"/>
    <w:rsid w:val="002F65B7"/>
    <w:rsid w:val="002F6795"/>
    <w:rsid w:val="002F6985"/>
    <w:rsid w:val="002F7529"/>
    <w:rsid w:val="002F796B"/>
    <w:rsid w:val="003008A0"/>
    <w:rsid w:val="00300C6A"/>
    <w:rsid w:val="00300DE2"/>
    <w:rsid w:val="00302012"/>
    <w:rsid w:val="003021B0"/>
    <w:rsid w:val="00302612"/>
    <w:rsid w:val="00302664"/>
    <w:rsid w:val="00302D0D"/>
    <w:rsid w:val="00302FD0"/>
    <w:rsid w:val="0030352A"/>
    <w:rsid w:val="003048B3"/>
    <w:rsid w:val="00304F5D"/>
    <w:rsid w:val="00305434"/>
    <w:rsid w:val="003055A6"/>
    <w:rsid w:val="0030573B"/>
    <w:rsid w:val="003057C5"/>
    <w:rsid w:val="00305B07"/>
    <w:rsid w:val="00305BE0"/>
    <w:rsid w:val="0030622E"/>
    <w:rsid w:val="00306350"/>
    <w:rsid w:val="0030682C"/>
    <w:rsid w:val="0030721D"/>
    <w:rsid w:val="003073B4"/>
    <w:rsid w:val="00307C80"/>
    <w:rsid w:val="0031064B"/>
    <w:rsid w:val="003107DA"/>
    <w:rsid w:val="00310F85"/>
    <w:rsid w:val="003117C8"/>
    <w:rsid w:val="0031182B"/>
    <w:rsid w:val="00312068"/>
    <w:rsid w:val="00312EB1"/>
    <w:rsid w:val="00313154"/>
    <w:rsid w:val="00313948"/>
    <w:rsid w:val="00313BFA"/>
    <w:rsid w:val="00313C0C"/>
    <w:rsid w:val="00313F63"/>
    <w:rsid w:val="00313FF2"/>
    <w:rsid w:val="00314056"/>
    <w:rsid w:val="0031477D"/>
    <w:rsid w:val="00314C57"/>
    <w:rsid w:val="003152F6"/>
    <w:rsid w:val="003154AB"/>
    <w:rsid w:val="00315CF8"/>
    <w:rsid w:val="0031650D"/>
    <w:rsid w:val="003166F6"/>
    <w:rsid w:val="003169F3"/>
    <w:rsid w:val="00316E1F"/>
    <w:rsid w:val="0031763A"/>
    <w:rsid w:val="0032062F"/>
    <w:rsid w:val="003207EE"/>
    <w:rsid w:val="00320E06"/>
    <w:rsid w:val="003212D9"/>
    <w:rsid w:val="003214A4"/>
    <w:rsid w:val="003222B1"/>
    <w:rsid w:val="00322A7B"/>
    <w:rsid w:val="00323D77"/>
    <w:rsid w:val="0032527C"/>
    <w:rsid w:val="00325447"/>
    <w:rsid w:val="003268EE"/>
    <w:rsid w:val="00326E64"/>
    <w:rsid w:val="003273F9"/>
    <w:rsid w:val="00327AF0"/>
    <w:rsid w:val="003300B3"/>
    <w:rsid w:val="00330A8B"/>
    <w:rsid w:val="00330B63"/>
    <w:rsid w:val="003314F2"/>
    <w:rsid w:val="00331898"/>
    <w:rsid w:val="00331BD3"/>
    <w:rsid w:val="0033263B"/>
    <w:rsid w:val="003327F3"/>
    <w:rsid w:val="00332926"/>
    <w:rsid w:val="00332B11"/>
    <w:rsid w:val="00332B6F"/>
    <w:rsid w:val="00333285"/>
    <w:rsid w:val="003332BF"/>
    <w:rsid w:val="0033334D"/>
    <w:rsid w:val="0033356E"/>
    <w:rsid w:val="00333FEA"/>
    <w:rsid w:val="003342D5"/>
    <w:rsid w:val="00334368"/>
    <w:rsid w:val="003348CE"/>
    <w:rsid w:val="00334DC8"/>
    <w:rsid w:val="003353A0"/>
    <w:rsid w:val="003356E4"/>
    <w:rsid w:val="003359CD"/>
    <w:rsid w:val="003368E4"/>
    <w:rsid w:val="00336AD0"/>
    <w:rsid w:val="00336D50"/>
    <w:rsid w:val="00337367"/>
    <w:rsid w:val="003378AE"/>
    <w:rsid w:val="00337909"/>
    <w:rsid w:val="00337FDD"/>
    <w:rsid w:val="00340B95"/>
    <w:rsid w:val="00340F14"/>
    <w:rsid w:val="0034101D"/>
    <w:rsid w:val="00341379"/>
    <w:rsid w:val="00341E4F"/>
    <w:rsid w:val="003422FB"/>
    <w:rsid w:val="00342418"/>
    <w:rsid w:val="00342429"/>
    <w:rsid w:val="00342701"/>
    <w:rsid w:val="00343A5F"/>
    <w:rsid w:val="00343D4B"/>
    <w:rsid w:val="003440F8"/>
    <w:rsid w:val="00344303"/>
    <w:rsid w:val="0034440E"/>
    <w:rsid w:val="00345B57"/>
    <w:rsid w:val="00345C4B"/>
    <w:rsid w:val="00345C67"/>
    <w:rsid w:val="00345EEA"/>
    <w:rsid w:val="00346379"/>
    <w:rsid w:val="0034644A"/>
    <w:rsid w:val="00346650"/>
    <w:rsid w:val="00346813"/>
    <w:rsid w:val="00346EF5"/>
    <w:rsid w:val="003473D7"/>
    <w:rsid w:val="003477BB"/>
    <w:rsid w:val="003479DD"/>
    <w:rsid w:val="00347FF9"/>
    <w:rsid w:val="0035024F"/>
    <w:rsid w:val="00353466"/>
    <w:rsid w:val="00353E3F"/>
    <w:rsid w:val="00354FDE"/>
    <w:rsid w:val="003554BC"/>
    <w:rsid w:val="0035592D"/>
    <w:rsid w:val="00355B07"/>
    <w:rsid w:val="00355B0D"/>
    <w:rsid w:val="003600DF"/>
    <w:rsid w:val="0036092C"/>
    <w:rsid w:val="00360F6B"/>
    <w:rsid w:val="00361491"/>
    <w:rsid w:val="00361C5F"/>
    <w:rsid w:val="00361DA8"/>
    <w:rsid w:val="003628E4"/>
    <w:rsid w:val="00362CDF"/>
    <w:rsid w:val="00362FF6"/>
    <w:rsid w:val="00363134"/>
    <w:rsid w:val="0036316E"/>
    <w:rsid w:val="003633C3"/>
    <w:rsid w:val="0036358E"/>
    <w:rsid w:val="00363DF2"/>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0DA0"/>
    <w:rsid w:val="003717FA"/>
    <w:rsid w:val="003718E6"/>
    <w:rsid w:val="003718FD"/>
    <w:rsid w:val="003722D4"/>
    <w:rsid w:val="003723C8"/>
    <w:rsid w:val="00373229"/>
    <w:rsid w:val="00373424"/>
    <w:rsid w:val="003735A1"/>
    <w:rsid w:val="0037382A"/>
    <w:rsid w:val="00373915"/>
    <w:rsid w:val="00373AC5"/>
    <w:rsid w:val="00373B63"/>
    <w:rsid w:val="0037425F"/>
    <w:rsid w:val="00374861"/>
    <w:rsid w:val="0037502F"/>
    <w:rsid w:val="00375302"/>
    <w:rsid w:val="0037547A"/>
    <w:rsid w:val="00375AE6"/>
    <w:rsid w:val="00375E68"/>
    <w:rsid w:val="00376383"/>
    <w:rsid w:val="003768E4"/>
    <w:rsid w:val="00376B8D"/>
    <w:rsid w:val="00376BCC"/>
    <w:rsid w:val="00376D21"/>
    <w:rsid w:val="00376F3B"/>
    <w:rsid w:val="003773E6"/>
    <w:rsid w:val="00377487"/>
    <w:rsid w:val="00377F3B"/>
    <w:rsid w:val="0038013E"/>
    <w:rsid w:val="00380605"/>
    <w:rsid w:val="00380C80"/>
    <w:rsid w:val="00380E95"/>
    <w:rsid w:val="00380FB7"/>
    <w:rsid w:val="00382502"/>
    <w:rsid w:val="003828A1"/>
    <w:rsid w:val="00382AB8"/>
    <w:rsid w:val="00383029"/>
    <w:rsid w:val="003835CF"/>
    <w:rsid w:val="0038500C"/>
    <w:rsid w:val="003856C7"/>
    <w:rsid w:val="003858FA"/>
    <w:rsid w:val="00385B1F"/>
    <w:rsid w:val="00385DCA"/>
    <w:rsid w:val="00385E71"/>
    <w:rsid w:val="0038636A"/>
    <w:rsid w:val="00386681"/>
    <w:rsid w:val="003873A7"/>
    <w:rsid w:val="00387A1C"/>
    <w:rsid w:val="00387C33"/>
    <w:rsid w:val="00387D34"/>
    <w:rsid w:val="00387E94"/>
    <w:rsid w:val="00387F6B"/>
    <w:rsid w:val="0039037B"/>
    <w:rsid w:val="00390BBC"/>
    <w:rsid w:val="00390BE4"/>
    <w:rsid w:val="00390DC3"/>
    <w:rsid w:val="003913D8"/>
    <w:rsid w:val="003914EC"/>
    <w:rsid w:val="00391B04"/>
    <w:rsid w:val="00391B5D"/>
    <w:rsid w:val="00391E37"/>
    <w:rsid w:val="00392213"/>
    <w:rsid w:val="003922BF"/>
    <w:rsid w:val="003923CB"/>
    <w:rsid w:val="00392D01"/>
    <w:rsid w:val="00392F9E"/>
    <w:rsid w:val="003936C9"/>
    <w:rsid w:val="00394B32"/>
    <w:rsid w:val="003953FE"/>
    <w:rsid w:val="0039550C"/>
    <w:rsid w:val="0039565F"/>
    <w:rsid w:val="00395A30"/>
    <w:rsid w:val="00395B0D"/>
    <w:rsid w:val="00395BC9"/>
    <w:rsid w:val="003962EA"/>
    <w:rsid w:val="0039637F"/>
    <w:rsid w:val="003969CB"/>
    <w:rsid w:val="00397423"/>
    <w:rsid w:val="00397C6C"/>
    <w:rsid w:val="003A0BD8"/>
    <w:rsid w:val="003A18CA"/>
    <w:rsid w:val="003A1983"/>
    <w:rsid w:val="003A1D1C"/>
    <w:rsid w:val="003A20C2"/>
    <w:rsid w:val="003A254B"/>
    <w:rsid w:val="003A26AA"/>
    <w:rsid w:val="003A27A8"/>
    <w:rsid w:val="003A2874"/>
    <w:rsid w:val="003A36F7"/>
    <w:rsid w:val="003A3ECC"/>
    <w:rsid w:val="003A43BD"/>
    <w:rsid w:val="003A4AF4"/>
    <w:rsid w:val="003A4EFD"/>
    <w:rsid w:val="003A54D6"/>
    <w:rsid w:val="003A5F17"/>
    <w:rsid w:val="003A664B"/>
    <w:rsid w:val="003A6DF9"/>
    <w:rsid w:val="003A6F11"/>
    <w:rsid w:val="003A70EC"/>
    <w:rsid w:val="003A73E6"/>
    <w:rsid w:val="003A76B9"/>
    <w:rsid w:val="003A76C8"/>
    <w:rsid w:val="003A7C8C"/>
    <w:rsid w:val="003B0064"/>
    <w:rsid w:val="003B049D"/>
    <w:rsid w:val="003B0D07"/>
    <w:rsid w:val="003B10D2"/>
    <w:rsid w:val="003B14DE"/>
    <w:rsid w:val="003B1EB3"/>
    <w:rsid w:val="003B2642"/>
    <w:rsid w:val="003B30DD"/>
    <w:rsid w:val="003B3136"/>
    <w:rsid w:val="003B459D"/>
    <w:rsid w:val="003B45B6"/>
    <w:rsid w:val="003B49D3"/>
    <w:rsid w:val="003B4A59"/>
    <w:rsid w:val="003B5270"/>
    <w:rsid w:val="003B5B31"/>
    <w:rsid w:val="003B5C5D"/>
    <w:rsid w:val="003B5D04"/>
    <w:rsid w:val="003B5E0D"/>
    <w:rsid w:val="003B6A15"/>
    <w:rsid w:val="003B6B35"/>
    <w:rsid w:val="003B6F97"/>
    <w:rsid w:val="003B71B9"/>
    <w:rsid w:val="003B745F"/>
    <w:rsid w:val="003C00A8"/>
    <w:rsid w:val="003C067A"/>
    <w:rsid w:val="003C072D"/>
    <w:rsid w:val="003C0DB9"/>
    <w:rsid w:val="003C0EEF"/>
    <w:rsid w:val="003C1931"/>
    <w:rsid w:val="003C1B9A"/>
    <w:rsid w:val="003C2058"/>
    <w:rsid w:val="003C2568"/>
    <w:rsid w:val="003C261C"/>
    <w:rsid w:val="003C2A0E"/>
    <w:rsid w:val="003C2B93"/>
    <w:rsid w:val="003C2D8B"/>
    <w:rsid w:val="003C388A"/>
    <w:rsid w:val="003C4BA9"/>
    <w:rsid w:val="003C52A7"/>
    <w:rsid w:val="003C5A9F"/>
    <w:rsid w:val="003C5B23"/>
    <w:rsid w:val="003C604F"/>
    <w:rsid w:val="003C6A87"/>
    <w:rsid w:val="003C7CA0"/>
    <w:rsid w:val="003D076B"/>
    <w:rsid w:val="003D12D0"/>
    <w:rsid w:val="003D16CF"/>
    <w:rsid w:val="003D1919"/>
    <w:rsid w:val="003D22DC"/>
    <w:rsid w:val="003D29C2"/>
    <w:rsid w:val="003D29D8"/>
    <w:rsid w:val="003D3626"/>
    <w:rsid w:val="003D3AF2"/>
    <w:rsid w:val="003D3EF1"/>
    <w:rsid w:val="003D4333"/>
    <w:rsid w:val="003D4359"/>
    <w:rsid w:val="003D44B9"/>
    <w:rsid w:val="003D479C"/>
    <w:rsid w:val="003D4C0B"/>
    <w:rsid w:val="003D4E5E"/>
    <w:rsid w:val="003D4F60"/>
    <w:rsid w:val="003D569F"/>
    <w:rsid w:val="003D5ABE"/>
    <w:rsid w:val="003D5DEF"/>
    <w:rsid w:val="003D5E53"/>
    <w:rsid w:val="003D610F"/>
    <w:rsid w:val="003D6EC0"/>
    <w:rsid w:val="003D6FE2"/>
    <w:rsid w:val="003D7643"/>
    <w:rsid w:val="003D7693"/>
    <w:rsid w:val="003D7DD4"/>
    <w:rsid w:val="003D7EF5"/>
    <w:rsid w:val="003E0175"/>
    <w:rsid w:val="003E02D6"/>
    <w:rsid w:val="003E0F44"/>
    <w:rsid w:val="003E0FC9"/>
    <w:rsid w:val="003E22BC"/>
    <w:rsid w:val="003E24A9"/>
    <w:rsid w:val="003E28B3"/>
    <w:rsid w:val="003E2D30"/>
    <w:rsid w:val="003E38C2"/>
    <w:rsid w:val="003E473A"/>
    <w:rsid w:val="003E4A71"/>
    <w:rsid w:val="003E59F5"/>
    <w:rsid w:val="003E5B15"/>
    <w:rsid w:val="003E5D7E"/>
    <w:rsid w:val="003E5F00"/>
    <w:rsid w:val="003E615F"/>
    <w:rsid w:val="003E6F21"/>
    <w:rsid w:val="003E724C"/>
    <w:rsid w:val="003E7500"/>
    <w:rsid w:val="003E77C1"/>
    <w:rsid w:val="003E7EFA"/>
    <w:rsid w:val="003E7F07"/>
    <w:rsid w:val="003F02CB"/>
    <w:rsid w:val="003F04D6"/>
    <w:rsid w:val="003F0BAA"/>
    <w:rsid w:val="003F0F70"/>
    <w:rsid w:val="003F14DA"/>
    <w:rsid w:val="003F2337"/>
    <w:rsid w:val="003F2AB4"/>
    <w:rsid w:val="003F3EEA"/>
    <w:rsid w:val="003F44EA"/>
    <w:rsid w:val="003F4E58"/>
    <w:rsid w:val="003F57E1"/>
    <w:rsid w:val="003F5B41"/>
    <w:rsid w:val="003F69DF"/>
    <w:rsid w:val="003F7FA4"/>
    <w:rsid w:val="003F7FEA"/>
    <w:rsid w:val="004004A0"/>
    <w:rsid w:val="0040094E"/>
    <w:rsid w:val="00400AAD"/>
    <w:rsid w:val="00401161"/>
    <w:rsid w:val="0040173C"/>
    <w:rsid w:val="0040176E"/>
    <w:rsid w:val="00401EAA"/>
    <w:rsid w:val="00401F79"/>
    <w:rsid w:val="0040221E"/>
    <w:rsid w:val="004028D6"/>
    <w:rsid w:val="00402E83"/>
    <w:rsid w:val="00402EBE"/>
    <w:rsid w:val="00402F4E"/>
    <w:rsid w:val="00403889"/>
    <w:rsid w:val="00404360"/>
    <w:rsid w:val="004046C1"/>
    <w:rsid w:val="004048B7"/>
    <w:rsid w:val="00404BB5"/>
    <w:rsid w:val="00404E54"/>
    <w:rsid w:val="00405C4A"/>
    <w:rsid w:val="00406D05"/>
    <w:rsid w:val="00407579"/>
    <w:rsid w:val="00407CF4"/>
    <w:rsid w:val="00407F52"/>
    <w:rsid w:val="0041046A"/>
    <w:rsid w:val="00410552"/>
    <w:rsid w:val="00410995"/>
    <w:rsid w:val="004114D6"/>
    <w:rsid w:val="00412A3F"/>
    <w:rsid w:val="00412C70"/>
    <w:rsid w:val="004139E6"/>
    <w:rsid w:val="004142CE"/>
    <w:rsid w:val="0041467A"/>
    <w:rsid w:val="004147D3"/>
    <w:rsid w:val="00415101"/>
    <w:rsid w:val="004156B4"/>
    <w:rsid w:val="0041591B"/>
    <w:rsid w:val="00416254"/>
    <w:rsid w:val="00416B98"/>
    <w:rsid w:val="00416BB0"/>
    <w:rsid w:val="004170FF"/>
    <w:rsid w:val="004174A3"/>
    <w:rsid w:val="00417C6A"/>
    <w:rsid w:val="00420061"/>
    <w:rsid w:val="0042009B"/>
    <w:rsid w:val="004203B3"/>
    <w:rsid w:val="004204C3"/>
    <w:rsid w:val="00420895"/>
    <w:rsid w:val="00420B08"/>
    <w:rsid w:val="00420C77"/>
    <w:rsid w:val="004211F8"/>
    <w:rsid w:val="004211FB"/>
    <w:rsid w:val="00421219"/>
    <w:rsid w:val="0042140D"/>
    <w:rsid w:val="0042206F"/>
    <w:rsid w:val="004221B4"/>
    <w:rsid w:val="004232C8"/>
    <w:rsid w:val="0042348E"/>
    <w:rsid w:val="00423596"/>
    <w:rsid w:val="004235F6"/>
    <w:rsid w:val="00423EBB"/>
    <w:rsid w:val="00425224"/>
    <w:rsid w:val="0042634F"/>
    <w:rsid w:val="00426AE3"/>
    <w:rsid w:val="00426D62"/>
    <w:rsid w:val="00426F14"/>
    <w:rsid w:val="0042753E"/>
    <w:rsid w:val="00427692"/>
    <w:rsid w:val="00427BEB"/>
    <w:rsid w:val="00427BF5"/>
    <w:rsid w:val="00427EA2"/>
    <w:rsid w:val="00427FB7"/>
    <w:rsid w:val="004301F7"/>
    <w:rsid w:val="004308DE"/>
    <w:rsid w:val="00430A98"/>
    <w:rsid w:val="00430C15"/>
    <w:rsid w:val="00431827"/>
    <w:rsid w:val="00431948"/>
    <w:rsid w:val="00431B46"/>
    <w:rsid w:val="00431EBB"/>
    <w:rsid w:val="00432200"/>
    <w:rsid w:val="004326D4"/>
    <w:rsid w:val="00433730"/>
    <w:rsid w:val="00433EDB"/>
    <w:rsid w:val="0043439C"/>
    <w:rsid w:val="0043446D"/>
    <w:rsid w:val="004344A3"/>
    <w:rsid w:val="0043461E"/>
    <w:rsid w:val="004348C4"/>
    <w:rsid w:val="0043490A"/>
    <w:rsid w:val="004352FA"/>
    <w:rsid w:val="0043532C"/>
    <w:rsid w:val="00435656"/>
    <w:rsid w:val="0043603F"/>
    <w:rsid w:val="00436479"/>
    <w:rsid w:val="004369FD"/>
    <w:rsid w:val="0043756E"/>
    <w:rsid w:val="0043765A"/>
    <w:rsid w:val="00437814"/>
    <w:rsid w:val="00437977"/>
    <w:rsid w:val="00437AC5"/>
    <w:rsid w:val="004405C5"/>
    <w:rsid w:val="0044099D"/>
    <w:rsid w:val="00440A42"/>
    <w:rsid w:val="00440C88"/>
    <w:rsid w:val="00441625"/>
    <w:rsid w:val="00441A62"/>
    <w:rsid w:val="00441CF1"/>
    <w:rsid w:val="00441F08"/>
    <w:rsid w:val="00442585"/>
    <w:rsid w:val="00443683"/>
    <w:rsid w:val="004437AA"/>
    <w:rsid w:val="00443F00"/>
    <w:rsid w:val="00444544"/>
    <w:rsid w:val="004448DF"/>
    <w:rsid w:val="00444CE3"/>
    <w:rsid w:val="00444E2B"/>
    <w:rsid w:val="00445C8B"/>
    <w:rsid w:val="00445F16"/>
    <w:rsid w:val="00446E0B"/>
    <w:rsid w:val="00446FA2"/>
    <w:rsid w:val="00447B95"/>
    <w:rsid w:val="004501E9"/>
    <w:rsid w:val="00450C79"/>
    <w:rsid w:val="0045101B"/>
    <w:rsid w:val="00452177"/>
    <w:rsid w:val="00452AC3"/>
    <w:rsid w:val="00452AE3"/>
    <w:rsid w:val="00452C35"/>
    <w:rsid w:val="00452F03"/>
    <w:rsid w:val="0045399C"/>
    <w:rsid w:val="00453C41"/>
    <w:rsid w:val="00453E3B"/>
    <w:rsid w:val="004549C6"/>
    <w:rsid w:val="00454E65"/>
    <w:rsid w:val="00455F33"/>
    <w:rsid w:val="00455FF6"/>
    <w:rsid w:val="0045698C"/>
    <w:rsid w:val="00457039"/>
    <w:rsid w:val="00457AAD"/>
    <w:rsid w:val="00457FAA"/>
    <w:rsid w:val="00460A22"/>
    <w:rsid w:val="00460E84"/>
    <w:rsid w:val="00460F05"/>
    <w:rsid w:val="00462BF2"/>
    <w:rsid w:val="004630E1"/>
    <w:rsid w:val="004631CB"/>
    <w:rsid w:val="0046383E"/>
    <w:rsid w:val="00463FA7"/>
    <w:rsid w:val="0046498C"/>
    <w:rsid w:val="00465698"/>
    <w:rsid w:val="00465B43"/>
    <w:rsid w:val="00465BFE"/>
    <w:rsid w:val="0046659E"/>
    <w:rsid w:val="004668BD"/>
    <w:rsid w:val="00466B06"/>
    <w:rsid w:val="00466BF3"/>
    <w:rsid w:val="00466CA3"/>
    <w:rsid w:val="00466CF8"/>
    <w:rsid w:val="00466D9C"/>
    <w:rsid w:val="004670A2"/>
    <w:rsid w:val="00467A8F"/>
    <w:rsid w:val="00467EC8"/>
    <w:rsid w:val="00470058"/>
    <w:rsid w:val="00470754"/>
    <w:rsid w:val="00471020"/>
    <w:rsid w:val="0047154A"/>
    <w:rsid w:val="00471CF2"/>
    <w:rsid w:val="004725EA"/>
    <w:rsid w:val="004734D0"/>
    <w:rsid w:val="00473A1C"/>
    <w:rsid w:val="0047423F"/>
    <w:rsid w:val="004744DC"/>
    <w:rsid w:val="00474BBE"/>
    <w:rsid w:val="00474F7C"/>
    <w:rsid w:val="004750B9"/>
    <w:rsid w:val="004756DA"/>
    <w:rsid w:val="00475CA5"/>
    <w:rsid w:val="00475E7A"/>
    <w:rsid w:val="00476096"/>
    <w:rsid w:val="00476670"/>
    <w:rsid w:val="00477178"/>
    <w:rsid w:val="004771D3"/>
    <w:rsid w:val="00477BE5"/>
    <w:rsid w:val="00477D7F"/>
    <w:rsid w:val="00480B0B"/>
    <w:rsid w:val="00480E0F"/>
    <w:rsid w:val="0048138C"/>
    <w:rsid w:val="004815A7"/>
    <w:rsid w:val="00481993"/>
    <w:rsid w:val="00481D1A"/>
    <w:rsid w:val="00481D8A"/>
    <w:rsid w:val="004822FD"/>
    <w:rsid w:val="0048272C"/>
    <w:rsid w:val="00483139"/>
    <w:rsid w:val="00483C1B"/>
    <w:rsid w:val="00483DDC"/>
    <w:rsid w:val="00483EFC"/>
    <w:rsid w:val="0048485B"/>
    <w:rsid w:val="00485281"/>
    <w:rsid w:val="004856D9"/>
    <w:rsid w:val="00486435"/>
    <w:rsid w:val="004869A6"/>
    <w:rsid w:val="00486B05"/>
    <w:rsid w:val="00486BFB"/>
    <w:rsid w:val="00486DC9"/>
    <w:rsid w:val="00487476"/>
    <w:rsid w:val="004875EF"/>
    <w:rsid w:val="0049026A"/>
    <w:rsid w:val="004905CD"/>
    <w:rsid w:val="004909D3"/>
    <w:rsid w:val="00492080"/>
    <w:rsid w:val="004924EB"/>
    <w:rsid w:val="00492C11"/>
    <w:rsid w:val="004930DD"/>
    <w:rsid w:val="00493437"/>
    <w:rsid w:val="00493686"/>
    <w:rsid w:val="0049427A"/>
    <w:rsid w:val="00494527"/>
    <w:rsid w:val="0049498E"/>
    <w:rsid w:val="00494AF9"/>
    <w:rsid w:val="004953A7"/>
    <w:rsid w:val="00495846"/>
    <w:rsid w:val="0049685B"/>
    <w:rsid w:val="00496E2B"/>
    <w:rsid w:val="004976E4"/>
    <w:rsid w:val="00497C02"/>
    <w:rsid w:val="00497DF6"/>
    <w:rsid w:val="004A04AF"/>
    <w:rsid w:val="004A0634"/>
    <w:rsid w:val="004A06B9"/>
    <w:rsid w:val="004A0936"/>
    <w:rsid w:val="004A09B9"/>
    <w:rsid w:val="004A0EDE"/>
    <w:rsid w:val="004A195C"/>
    <w:rsid w:val="004A221A"/>
    <w:rsid w:val="004A22CA"/>
    <w:rsid w:val="004A2459"/>
    <w:rsid w:val="004A2A9C"/>
    <w:rsid w:val="004A2B79"/>
    <w:rsid w:val="004A2F1E"/>
    <w:rsid w:val="004A3316"/>
    <w:rsid w:val="004A3441"/>
    <w:rsid w:val="004A3B58"/>
    <w:rsid w:val="004A40A5"/>
    <w:rsid w:val="004A4265"/>
    <w:rsid w:val="004A43DA"/>
    <w:rsid w:val="004A4731"/>
    <w:rsid w:val="004A473E"/>
    <w:rsid w:val="004A4BC0"/>
    <w:rsid w:val="004A5066"/>
    <w:rsid w:val="004A5094"/>
    <w:rsid w:val="004A5B70"/>
    <w:rsid w:val="004A6147"/>
    <w:rsid w:val="004A66F9"/>
    <w:rsid w:val="004A69BA"/>
    <w:rsid w:val="004A6A6F"/>
    <w:rsid w:val="004A6B98"/>
    <w:rsid w:val="004A6CAC"/>
    <w:rsid w:val="004A6F34"/>
    <w:rsid w:val="004A6F49"/>
    <w:rsid w:val="004A74AC"/>
    <w:rsid w:val="004A78E8"/>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D8"/>
    <w:rsid w:val="004B52E4"/>
    <w:rsid w:val="004B5400"/>
    <w:rsid w:val="004B54C6"/>
    <w:rsid w:val="004B5B9F"/>
    <w:rsid w:val="004B6063"/>
    <w:rsid w:val="004B66B5"/>
    <w:rsid w:val="004B6B4D"/>
    <w:rsid w:val="004B6DDB"/>
    <w:rsid w:val="004B7E27"/>
    <w:rsid w:val="004C01D5"/>
    <w:rsid w:val="004C06D3"/>
    <w:rsid w:val="004C074F"/>
    <w:rsid w:val="004C08D7"/>
    <w:rsid w:val="004C0CF1"/>
    <w:rsid w:val="004C1D0F"/>
    <w:rsid w:val="004C26C0"/>
    <w:rsid w:val="004C39F9"/>
    <w:rsid w:val="004C3CA4"/>
    <w:rsid w:val="004C3CB9"/>
    <w:rsid w:val="004C3FA4"/>
    <w:rsid w:val="004C4691"/>
    <w:rsid w:val="004C5F77"/>
    <w:rsid w:val="004C6202"/>
    <w:rsid w:val="004C6F2C"/>
    <w:rsid w:val="004C7BCC"/>
    <w:rsid w:val="004C7BDD"/>
    <w:rsid w:val="004C7E80"/>
    <w:rsid w:val="004D004E"/>
    <w:rsid w:val="004D017C"/>
    <w:rsid w:val="004D0BF2"/>
    <w:rsid w:val="004D0CDC"/>
    <w:rsid w:val="004D1984"/>
    <w:rsid w:val="004D19E7"/>
    <w:rsid w:val="004D1C16"/>
    <w:rsid w:val="004D1D8D"/>
    <w:rsid w:val="004D1EB5"/>
    <w:rsid w:val="004D26BA"/>
    <w:rsid w:val="004D31AB"/>
    <w:rsid w:val="004D3DBB"/>
    <w:rsid w:val="004D4129"/>
    <w:rsid w:val="004D500D"/>
    <w:rsid w:val="004D505C"/>
    <w:rsid w:val="004D51BF"/>
    <w:rsid w:val="004D6378"/>
    <w:rsid w:val="004D6758"/>
    <w:rsid w:val="004D6D25"/>
    <w:rsid w:val="004D7348"/>
    <w:rsid w:val="004D7575"/>
    <w:rsid w:val="004D7BDD"/>
    <w:rsid w:val="004D7FDC"/>
    <w:rsid w:val="004E0A67"/>
    <w:rsid w:val="004E0E3E"/>
    <w:rsid w:val="004E0E58"/>
    <w:rsid w:val="004E12BF"/>
    <w:rsid w:val="004E14F5"/>
    <w:rsid w:val="004E1A1E"/>
    <w:rsid w:val="004E24CD"/>
    <w:rsid w:val="004E2ACF"/>
    <w:rsid w:val="004E2C4D"/>
    <w:rsid w:val="004E2FE3"/>
    <w:rsid w:val="004E3293"/>
    <w:rsid w:val="004E358A"/>
    <w:rsid w:val="004E3D6F"/>
    <w:rsid w:val="004E3ED8"/>
    <w:rsid w:val="004E42DC"/>
    <w:rsid w:val="004E4556"/>
    <w:rsid w:val="004E468D"/>
    <w:rsid w:val="004E47C2"/>
    <w:rsid w:val="004E4A9F"/>
    <w:rsid w:val="004E4D59"/>
    <w:rsid w:val="004E4FC7"/>
    <w:rsid w:val="004E574B"/>
    <w:rsid w:val="004E5960"/>
    <w:rsid w:val="004E5E62"/>
    <w:rsid w:val="004E60BE"/>
    <w:rsid w:val="004E716B"/>
    <w:rsid w:val="004E7A67"/>
    <w:rsid w:val="004E7CE2"/>
    <w:rsid w:val="004F02A3"/>
    <w:rsid w:val="004F03F7"/>
    <w:rsid w:val="004F0424"/>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59ED"/>
    <w:rsid w:val="004F5FF0"/>
    <w:rsid w:val="004F699B"/>
    <w:rsid w:val="004F6BA8"/>
    <w:rsid w:val="004F71E5"/>
    <w:rsid w:val="004F7676"/>
    <w:rsid w:val="004F7C1B"/>
    <w:rsid w:val="00500273"/>
    <w:rsid w:val="005008C0"/>
    <w:rsid w:val="005008D3"/>
    <w:rsid w:val="005011D8"/>
    <w:rsid w:val="005024BD"/>
    <w:rsid w:val="00502668"/>
    <w:rsid w:val="0050267A"/>
    <w:rsid w:val="0050278F"/>
    <w:rsid w:val="00502906"/>
    <w:rsid w:val="00502D15"/>
    <w:rsid w:val="00503315"/>
    <w:rsid w:val="00504EC6"/>
    <w:rsid w:val="005058B6"/>
    <w:rsid w:val="00505DFA"/>
    <w:rsid w:val="005060E0"/>
    <w:rsid w:val="005068FA"/>
    <w:rsid w:val="00506E2F"/>
    <w:rsid w:val="00506EDA"/>
    <w:rsid w:val="00507441"/>
    <w:rsid w:val="005075E1"/>
    <w:rsid w:val="00507675"/>
    <w:rsid w:val="00507679"/>
    <w:rsid w:val="00507F68"/>
    <w:rsid w:val="00507FDB"/>
    <w:rsid w:val="0051042C"/>
    <w:rsid w:val="00510947"/>
    <w:rsid w:val="00510BC6"/>
    <w:rsid w:val="00511583"/>
    <w:rsid w:val="00512157"/>
    <w:rsid w:val="00512AB1"/>
    <w:rsid w:val="00512E60"/>
    <w:rsid w:val="00513271"/>
    <w:rsid w:val="005132F5"/>
    <w:rsid w:val="00513983"/>
    <w:rsid w:val="00514A67"/>
    <w:rsid w:val="005157C0"/>
    <w:rsid w:val="00515F1C"/>
    <w:rsid w:val="0051610A"/>
    <w:rsid w:val="00516173"/>
    <w:rsid w:val="005161AC"/>
    <w:rsid w:val="00516551"/>
    <w:rsid w:val="00516847"/>
    <w:rsid w:val="00516E9C"/>
    <w:rsid w:val="00517102"/>
    <w:rsid w:val="005174C9"/>
    <w:rsid w:val="00517DAF"/>
    <w:rsid w:val="00520EB9"/>
    <w:rsid w:val="005212FC"/>
    <w:rsid w:val="005218CA"/>
    <w:rsid w:val="00521974"/>
    <w:rsid w:val="00521B8A"/>
    <w:rsid w:val="00522C9B"/>
    <w:rsid w:val="005232A5"/>
    <w:rsid w:val="00523FA2"/>
    <w:rsid w:val="0052403D"/>
    <w:rsid w:val="00524874"/>
    <w:rsid w:val="005253A4"/>
    <w:rsid w:val="005253C8"/>
    <w:rsid w:val="00525EB5"/>
    <w:rsid w:val="00525F40"/>
    <w:rsid w:val="005263D5"/>
    <w:rsid w:val="005268D7"/>
    <w:rsid w:val="00526B3F"/>
    <w:rsid w:val="005273AE"/>
    <w:rsid w:val="00527877"/>
    <w:rsid w:val="00530148"/>
    <w:rsid w:val="005301C9"/>
    <w:rsid w:val="00530386"/>
    <w:rsid w:val="00530487"/>
    <w:rsid w:val="00531235"/>
    <w:rsid w:val="00531411"/>
    <w:rsid w:val="00531432"/>
    <w:rsid w:val="00531B44"/>
    <w:rsid w:val="00531DAF"/>
    <w:rsid w:val="00531ED9"/>
    <w:rsid w:val="00531F16"/>
    <w:rsid w:val="00532AAB"/>
    <w:rsid w:val="0053313F"/>
    <w:rsid w:val="00534036"/>
    <w:rsid w:val="00534194"/>
    <w:rsid w:val="00534B74"/>
    <w:rsid w:val="00536AE8"/>
    <w:rsid w:val="00536D86"/>
    <w:rsid w:val="005370D8"/>
    <w:rsid w:val="00537919"/>
    <w:rsid w:val="0053792B"/>
    <w:rsid w:val="0054015F"/>
    <w:rsid w:val="005401F2"/>
    <w:rsid w:val="00540578"/>
    <w:rsid w:val="00540586"/>
    <w:rsid w:val="00540B97"/>
    <w:rsid w:val="00541A4F"/>
    <w:rsid w:val="00541E3D"/>
    <w:rsid w:val="005429DA"/>
    <w:rsid w:val="005434D5"/>
    <w:rsid w:val="0054371F"/>
    <w:rsid w:val="0054421D"/>
    <w:rsid w:val="005447FF"/>
    <w:rsid w:val="00544A0A"/>
    <w:rsid w:val="005451D6"/>
    <w:rsid w:val="00545985"/>
    <w:rsid w:val="00545C0A"/>
    <w:rsid w:val="00545E23"/>
    <w:rsid w:val="00546709"/>
    <w:rsid w:val="0054672F"/>
    <w:rsid w:val="00546779"/>
    <w:rsid w:val="00546A7A"/>
    <w:rsid w:val="00547403"/>
    <w:rsid w:val="00547A95"/>
    <w:rsid w:val="00547D17"/>
    <w:rsid w:val="00547FC3"/>
    <w:rsid w:val="00551447"/>
    <w:rsid w:val="00552506"/>
    <w:rsid w:val="00552D1D"/>
    <w:rsid w:val="00552F2D"/>
    <w:rsid w:val="00553592"/>
    <w:rsid w:val="005546D0"/>
    <w:rsid w:val="00554C6F"/>
    <w:rsid w:val="00556179"/>
    <w:rsid w:val="005563C7"/>
    <w:rsid w:val="00557D21"/>
    <w:rsid w:val="005602B5"/>
    <w:rsid w:val="00560C29"/>
    <w:rsid w:val="005616A9"/>
    <w:rsid w:val="005617F6"/>
    <w:rsid w:val="005618E9"/>
    <w:rsid w:val="005622E4"/>
    <w:rsid w:val="00562595"/>
    <w:rsid w:val="00562744"/>
    <w:rsid w:val="00563109"/>
    <w:rsid w:val="005631C0"/>
    <w:rsid w:val="0056396B"/>
    <w:rsid w:val="00563A82"/>
    <w:rsid w:val="00563ACD"/>
    <w:rsid w:val="00563FAD"/>
    <w:rsid w:val="0056631B"/>
    <w:rsid w:val="0056690F"/>
    <w:rsid w:val="00566F4A"/>
    <w:rsid w:val="005670AB"/>
    <w:rsid w:val="00567172"/>
    <w:rsid w:val="00567349"/>
    <w:rsid w:val="005677CA"/>
    <w:rsid w:val="00567B89"/>
    <w:rsid w:val="00570933"/>
    <w:rsid w:val="00570B1D"/>
    <w:rsid w:val="00570C3F"/>
    <w:rsid w:val="00570E55"/>
    <w:rsid w:val="00571724"/>
    <w:rsid w:val="0057174E"/>
    <w:rsid w:val="00571AC1"/>
    <w:rsid w:val="00571E57"/>
    <w:rsid w:val="005723AE"/>
    <w:rsid w:val="00572444"/>
    <w:rsid w:val="00572784"/>
    <w:rsid w:val="005729C3"/>
    <w:rsid w:val="00572F95"/>
    <w:rsid w:val="00573161"/>
    <w:rsid w:val="00573F08"/>
    <w:rsid w:val="005748D2"/>
    <w:rsid w:val="00574D0C"/>
    <w:rsid w:val="00574DF5"/>
    <w:rsid w:val="005757C4"/>
    <w:rsid w:val="00575C23"/>
    <w:rsid w:val="00576620"/>
    <w:rsid w:val="005769C1"/>
    <w:rsid w:val="005773C3"/>
    <w:rsid w:val="00577539"/>
    <w:rsid w:val="0057780B"/>
    <w:rsid w:val="00577A21"/>
    <w:rsid w:val="00580065"/>
    <w:rsid w:val="00580334"/>
    <w:rsid w:val="00580419"/>
    <w:rsid w:val="00580482"/>
    <w:rsid w:val="00580765"/>
    <w:rsid w:val="00581333"/>
    <w:rsid w:val="00581F4D"/>
    <w:rsid w:val="0058226B"/>
    <w:rsid w:val="00582875"/>
    <w:rsid w:val="00582A25"/>
    <w:rsid w:val="0058333B"/>
    <w:rsid w:val="00583905"/>
    <w:rsid w:val="00584558"/>
    <w:rsid w:val="00584D03"/>
    <w:rsid w:val="00585063"/>
    <w:rsid w:val="005850F7"/>
    <w:rsid w:val="00585722"/>
    <w:rsid w:val="0058586E"/>
    <w:rsid w:val="00585BCA"/>
    <w:rsid w:val="00585FA0"/>
    <w:rsid w:val="00586744"/>
    <w:rsid w:val="005867BA"/>
    <w:rsid w:val="00586A3B"/>
    <w:rsid w:val="00586AA8"/>
    <w:rsid w:val="00586BE5"/>
    <w:rsid w:val="005872AF"/>
    <w:rsid w:val="0058743A"/>
    <w:rsid w:val="0058784C"/>
    <w:rsid w:val="00587F37"/>
    <w:rsid w:val="00587FDE"/>
    <w:rsid w:val="0059022E"/>
    <w:rsid w:val="00590613"/>
    <w:rsid w:val="005907E1"/>
    <w:rsid w:val="00590B0F"/>
    <w:rsid w:val="00590CA3"/>
    <w:rsid w:val="005911B5"/>
    <w:rsid w:val="00591257"/>
    <w:rsid w:val="00591296"/>
    <w:rsid w:val="005919C1"/>
    <w:rsid w:val="00591DFC"/>
    <w:rsid w:val="0059234D"/>
    <w:rsid w:val="00592BBC"/>
    <w:rsid w:val="00592D5C"/>
    <w:rsid w:val="0059344F"/>
    <w:rsid w:val="00593975"/>
    <w:rsid w:val="00593B0F"/>
    <w:rsid w:val="00593E88"/>
    <w:rsid w:val="00594D53"/>
    <w:rsid w:val="00594D96"/>
    <w:rsid w:val="00595015"/>
    <w:rsid w:val="005957F4"/>
    <w:rsid w:val="00595855"/>
    <w:rsid w:val="00595B55"/>
    <w:rsid w:val="00595BCC"/>
    <w:rsid w:val="005960EC"/>
    <w:rsid w:val="00596180"/>
    <w:rsid w:val="005965CC"/>
    <w:rsid w:val="00596D9A"/>
    <w:rsid w:val="005971AD"/>
    <w:rsid w:val="005A024D"/>
    <w:rsid w:val="005A040C"/>
    <w:rsid w:val="005A06CB"/>
    <w:rsid w:val="005A0B68"/>
    <w:rsid w:val="005A0D69"/>
    <w:rsid w:val="005A0E7F"/>
    <w:rsid w:val="005A1EBB"/>
    <w:rsid w:val="005A20EA"/>
    <w:rsid w:val="005A2272"/>
    <w:rsid w:val="005A2282"/>
    <w:rsid w:val="005A2396"/>
    <w:rsid w:val="005A2A03"/>
    <w:rsid w:val="005A2D0C"/>
    <w:rsid w:val="005A350A"/>
    <w:rsid w:val="005A36CA"/>
    <w:rsid w:val="005A4448"/>
    <w:rsid w:val="005A4C8A"/>
    <w:rsid w:val="005A520A"/>
    <w:rsid w:val="005A53A5"/>
    <w:rsid w:val="005A53D7"/>
    <w:rsid w:val="005A5B75"/>
    <w:rsid w:val="005A5F54"/>
    <w:rsid w:val="005A60B3"/>
    <w:rsid w:val="005A6157"/>
    <w:rsid w:val="005A63ED"/>
    <w:rsid w:val="005A6C4E"/>
    <w:rsid w:val="005A7D16"/>
    <w:rsid w:val="005B0573"/>
    <w:rsid w:val="005B14B8"/>
    <w:rsid w:val="005B2214"/>
    <w:rsid w:val="005B225F"/>
    <w:rsid w:val="005B29CD"/>
    <w:rsid w:val="005B2A4C"/>
    <w:rsid w:val="005B2BD5"/>
    <w:rsid w:val="005B2FE5"/>
    <w:rsid w:val="005B30A9"/>
    <w:rsid w:val="005B30BF"/>
    <w:rsid w:val="005B3426"/>
    <w:rsid w:val="005B3A40"/>
    <w:rsid w:val="005B3BE4"/>
    <w:rsid w:val="005B49D8"/>
    <w:rsid w:val="005B4B93"/>
    <w:rsid w:val="005B4C0E"/>
    <w:rsid w:val="005B4F3E"/>
    <w:rsid w:val="005B51CB"/>
    <w:rsid w:val="005B54D8"/>
    <w:rsid w:val="005B58C9"/>
    <w:rsid w:val="005B5B88"/>
    <w:rsid w:val="005B5BE3"/>
    <w:rsid w:val="005B6034"/>
    <w:rsid w:val="005B63BC"/>
    <w:rsid w:val="005B7CAD"/>
    <w:rsid w:val="005C079A"/>
    <w:rsid w:val="005C0CAB"/>
    <w:rsid w:val="005C0F6F"/>
    <w:rsid w:val="005C13A4"/>
    <w:rsid w:val="005C18BB"/>
    <w:rsid w:val="005C2E24"/>
    <w:rsid w:val="005C3E50"/>
    <w:rsid w:val="005C4018"/>
    <w:rsid w:val="005C41C4"/>
    <w:rsid w:val="005C4415"/>
    <w:rsid w:val="005C47D2"/>
    <w:rsid w:val="005C5386"/>
    <w:rsid w:val="005C5F47"/>
    <w:rsid w:val="005C6606"/>
    <w:rsid w:val="005C6A87"/>
    <w:rsid w:val="005C6E5F"/>
    <w:rsid w:val="005C7151"/>
    <w:rsid w:val="005C75C6"/>
    <w:rsid w:val="005C7D5A"/>
    <w:rsid w:val="005D0388"/>
    <w:rsid w:val="005D054F"/>
    <w:rsid w:val="005D0553"/>
    <w:rsid w:val="005D1978"/>
    <w:rsid w:val="005D19A4"/>
    <w:rsid w:val="005D1DA8"/>
    <w:rsid w:val="005D1FC4"/>
    <w:rsid w:val="005D208A"/>
    <w:rsid w:val="005D23B2"/>
    <w:rsid w:val="005D2595"/>
    <w:rsid w:val="005D27E4"/>
    <w:rsid w:val="005D2E60"/>
    <w:rsid w:val="005D3BC6"/>
    <w:rsid w:val="005D3BFB"/>
    <w:rsid w:val="005D3C23"/>
    <w:rsid w:val="005D3C9D"/>
    <w:rsid w:val="005D4004"/>
    <w:rsid w:val="005D4126"/>
    <w:rsid w:val="005D42CF"/>
    <w:rsid w:val="005D44C8"/>
    <w:rsid w:val="005D4BBA"/>
    <w:rsid w:val="005D4ED8"/>
    <w:rsid w:val="005D4F87"/>
    <w:rsid w:val="005D5BF0"/>
    <w:rsid w:val="005D5C42"/>
    <w:rsid w:val="005D6BFD"/>
    <w:rsid w:val="005D78AF"/>
    <w:rsid w:val="005D7B49"/>
    <w:rsid w:val="005D7C90"/>
    <w:rsid w:val="005D7E4D"/>
    <w:rsid w:val="005E0052"/>
    <w:rsid w:val="005E008B"/>
    <w:rsid w:val="005E0103"/>
    <w:rsid w:val="005E01C1"/>
    <w:rsid w:val="005E138D"/>
    <w:rsid w:val="005E16BB"/>
    <w:rsid w:val="005E1717"/>
    <w:rsid w:val="005E1833"/>
    <w:rsid w:val="005E20DF"/>
    <w:rsid w:val="005E2C6C"/>
    <w:rsid w:val="005E2D9C"/>
    <w:rsid w:val="005E2EC6"/>
    <w:rsid w:val="005E30F7"/>
    <w:rsid w:val="005E323A"/>
    <w:rsid w:val="005E3511"/>
    <w:rsid w:val="005E367E"/>
    <w:rsid w:val="005E3731"/>
    <w:rsid w:val="005E3991"/>
    <w:rsid w:val="005E3F6A"/>
    <w:rsid w:val="005E43AD"/>
    <w:rsid w:val="005E4A8F"/>
    <w:rsid w:val="005E4BC6"/>
    <w:rsid w:val="005E4C8C"/>
    <w:rsid w:val="005E4E12"/>
    <w:rsid w:val="005E57B0"/>
    <w:rsid w:val="005E57E3"/>
    <w:rsid w:val="005E59BD"/>
    <w:rsid w:val="005E6379"/>
    <w:rsid w:val="005E66FD"/>
    <w:rsid w:val="005E6E0C"/>
    <w:rsid w:val="005E7DA3"/>
    <w:rsid w:val="005E7E67"/>
    <w:rsid w:val="005F0596"/>
    <w:rsid w:val="005F150F"/>
    <w:rsid w:val="005F15E9"/>
    <w:rsid w:val="005F1606"/>
    <w:rsid w:val="005F21C7"/>
    <w:rsid w:val="005F21F8"/>
    <w:rsid w:val="005F2F9F"/>
    <w:rsid w:val="005F32C8"/>
    <w:rsid w:val="005F332B"/>
    <w:rsid w:val="005F3451"/>
    <w:rsid w:val="005F3995"/>
    <w:rsid w:val="005F4CB9"/>
    <w:rsid w:val="005F5325"/>
    <w:rsid w:val="005F5540"/>
    <w:rsid w:val="005F664D"/>
    <w:rsid w:val="005F681B"/>
    <w:rsid w:val="005F693E"/>
    <w:rsid w:val="005F700B"/>
    <w:rsid w:val="005F72BE"/>
    <w:rsid w:val="005F75E8"/>
    <w:rsid w:val="005F78FC"/>
    <w:rsid w:val="005F7FE9"/>
    <w:rsid w:val="0060044D"/>
    <w:rsid w:val="006021C3"/>
    <w:rsid w:val="0060237C"/>
    <w:rsid w:val="006024BB"/>
    <w:rsid w:val="00602BCA"/>
    <w:rsid w:val="00602F78"/>
    <w:rsid w:val="006036FC"/>
    <w:rsid w:val="00603A26"/>
    <w:rsid w:val="00603F5A"/>
    <w:rsid w:val="00604138"/>
    <w:rsid w:val="0060446B"/>
    <w:rsid w:val="0060461A"/>
    <w:rsid w:val="006046A7"/>
    <w:rsid w:val="00605409"/>
    <w:rsid w:val="006056BA"/>
    <w:rsid w:val="006058F8"/>
    <w:rsid w:val="00606042"/>
    <w:rsid w:val="0060608E"/>
    <w:rsid w:val="00606192"/>
    <w:rsid w:val="006063F7"/>
    <w:rsid w:val="00606855"/>
    <w:rsid w:val="00607788"/>
    <w:rsid w:val="00607DBE"/>
    <w:rsid w:val="00610049"/>
    <w:rsid w:val="006103B6"/>
    <w:rsid w:val="00610963"/>
    <w:rsid w:val="006109EB"/>
    <w:rsid w:val="00610AE1"/>
    <w:rsid w:val="00611A03"/>
    <w:rsid w:val="00611AEC"/>
    <w:rsid w:val="00611D37"/>
    <w:rsid w:val="00611F28"/>
    <w:rsid w:val="00611F56"/>
    <w:rsid w:val="0061261D"/>
    <w:rsid w:val="00614398"/>
    <w:rsid w:val="006147F3"/>
    <w:rsid w:val="00614A06"/>
    <w:rsid w:val="006151D8"/>
    <w:rsid w:val="0061555E"/>
    <w:rsid w:val="0061567C"/>
    <w:rsid w:val="00615858"/>
    <w:rsid w:val="00615E87"/>
    <w:rsid w:val="006164BF"/>
    <w:rsid w:val="006167B5"/>
    <w:rsid w:val="00616E7A"/>
    <w:rsid w:val="00617AF8"/>
    <w:rsid w:val="0062048D"/>
    <w:rsid w:val="006209CE"/>
    <w:rsid w:val="00620EB7"/>
    <w:rsid w:val="006210DE"/>
    <w:rsid w:val="00621434"/>
    <w:rsid w:val="00621C54"/>
    <w:rsid w:val="00621CC5"/>
    <w:rsid w:val="00622223"/>
    <w:rsid w:val="00622A77"/>
    <w:rsid w:val="006232EA"/>
    <w:rsid w:val="00623537"/>
    <w:rsid w:val="00623788"/>
    <w:rsid w:val="00623E22"/>
    <w:rsid w:val="006255B4"/>
    <w:rsid w:val="006257CB"/>
    <w:rsid w:val="00625C81"/>
    <w:rsid w:val="00625CD2"/>
    <w:rsid w:val="00625D80"/>
    <w:rsid w:val="00625D90"/>
    <w:rsid w:val="00625ED6"/>
    <w:rsid w:val="00625FA6"/>
    <w:rsid w:val="006263E6"/>
    <w:rsid w:val="00626514"/>
    <w:rsid w:val="00626850"/>
    <w:rsid w:val="00630D3A"/>
    <w:rsid w:val="00630D63"/>
    <w:rsid w:val="00631411"/>
    <w:rsid w:val="00631979"/>
    <w:rsid w:val="00631CBA"/>
    <w:rsid w:val="00631F4F"/>
    <w:rsid w:val="006323CD"/>
    <w:rsid w:val="0063296D"/>
    <w:rsid w:val="00634A87"/>
    <w:rsid w:val="00634D5E"/>
    <w:rsid w:val="006354D6"/>
    <w:rsid w:val="00635720"/>
    <w:rsid w:val="00635A81"/>
    <w:rsid w:val="00635C45"/>
    <w:rsid w:val="00635E07"/>
    <w:rsid w:val="0063626A"/>
    <w:rsid w:val="00636817"/>
    <w:rsid w:val="00636BB1"/>
    <w:rsid w:val="00636E12"/>
    <w:rsid w:val="00637067"/>
    <w:rsid w:val="0063749D"/>
    <w:rsid w:val="006378BE"/>
    <w:rsid w:val="00637B79"/>
    <w:rsid w:val="00637F1A"/>
    <w:rsid w:val="006401C0"/>
    <w:rsid w:val="006402BD"/>
    <w:rsid w:val="00640437"/>
    <w:rsid w:val="00640BEF"/>
    <w:rsid w:val="00640E35"/>
    <w:rsid w:val="00640FE7"/>
    <w:rsid w:val="00641BF1"/>
    <w:rsid w:val="00642A59"/>
    <w:rsid w:val="00643132"/>
    <w:rsid w:val="006437D2"/>
    <w:rsid w:val="00643E03"/>
    <w:rsid w:val="006449A5"/>
    <w:rsid w:val="00644AEB"/>
    <w:rsid w:val="00644E10"/>
    <w:rsid w:val="00645194"/>
    <w:rsid w:val="006453B4"/>
    <w:rsid w:val="00645887"/>
    <w:rsid w:val="00646764"/>
    <w:rsid w:val="00646BDC"/>
    <w:rsid w:val="006473E5"/>
    <w:rsid w:val="00647AC3"/>
    <w:rsid w:val="006501DA"/>
    <w:rsid w:val="006502A5"/>
    <w:rsid w:val="0065059D"/>
    <w:rsid w:val="00650EAF"/>
    <w:rsid w:val="00651207"/>
    <w:rsid w:val="006514F3"/>
    <w:rsid w:val="00651986"/>
    <w:rsid w:val="006519B1"/>
    <w:rsid w:val="006521F4"/>
    <w:rsid w:val="00652A9A"/>
    <w:rsid w:val="00652B4B"/>
    <w:rsid w:val="00652CDA"/>
    <w:rsid w:val="00652D27"/>
    <w:rsid w:val="006530ED"/>
    <w:rsid w:val="00653DDE"/>
    <w:rsid w:val="0065406E"/>
    <w:rsid w:val="006540A4"/>
    <w:rsid w:val="00655BEC"/>
    <w:rsid w:val="00656892"/>
    <w:rsid w:val="00656C63"/>
    <w:rsid w:val="00656CA4"/>
    <w:rsid w:val="006576C9"/>
    <w:rsid w:val="00657CB8"/>
    <w:rsid w:val="00660397"/>
    <w:rsid w:val="0066043C"/>
    <w:rsid w:val="006607D1"/>
    <w:rsid w:val="00660E3E"/>
    <w:rsid w:val="00660EA1"/>
    <w:rsid w:val="00661098"/>
    <w:rsid w:val="00661366"/>
    <w:rsid w:val="006614F5"/>
    <w:rsid w:val="006616FA"/>
    <w:rsid w:val="00661C52"/>
    <w:rsid w:val="006621A6"/>
    <w:rsid w:val="00662C8F"/>
    <w:rsid w:val="00662CAB"/>
    <w:rsid w:val="00662D4A"/>
    <w:rsid w:val="00663781"/>
    <w:rsid w:val="006639EC"/>
    <w:rsid w:val="00663AF5"/>
    <w:rsid w:val="00663C9B"/>
    <w:rsid w:val="006641E0"/>
    <w:rsid w:val="00664518"/>
    <w:rsid w:val="00664A33"/>
    <w:rsid w:val="00664A6E"/>
    <w:rsid w:val="0066549C"/>
    <w:rsid w:val="00665A62"/>
    <w:rsid w:val="00666453"/>
    <w:rsid w:val="00666568"/>
    <w:rsid w:val="0066687E"/>
    <w:rsid w:val="00666C54"/>
    <w:rsid w:val="00666F68"/>
    <w:rsid w:val="0066762B"/>
    <w:rsid w:val="00667AEE"/>
    <w:rsid w:val="006704E5"/>
    <w:rsid w:val="006707C8"/>
    <w:rsid w:val="00670AA3"/>
    <w:rsid w:val="00670D40"/>
    <w:rsid w:val="00670DB6"/>
    <w:rsid w:val="00670E78"/>
    <w:rsid w:val="006711CF"/>
    <w:rsid w:val="0067193D"/>
    <w:rsid w:val="00671AD7"/>
    <w:rsid w:val="006727C9"/>
    <w:rsid w:val="00672D78"/>
    <w:rsid w:val="00673038"/>
    <w:rsid w:val="00673715"/>
    <w:rsid w:val="00673D56"/>
    <w:rsid w:val="006747B9"/>
    <w:rsid w:val="00674A74"/>
    <w:rsid w:val="00675BBA"/>
    <w:rsid w:val="00675D33"/>
    <w:rsid w:val="00675DA9"/>
    <w:rsid w:val="0067628C"/>
    <w:rsid w:val="006762C5"/>
    <w:rsid w:val="006767A4"/>
    <w:rsid w:val="00676C3F"/>
    <w:rsid w:val="0067728D"/>
    <w:rsid w:val="006778FC"/>
    <w:rsid w:val="00677D3E"/>
    <w:rsid w:val="00680149"/>
    <w:rsid w:val="0068098D"/>
    <w:rsid w:val="00680C36"/>
    <w:rsid w:val="006812EB"/>
    <w:rsid w:val="006815FD"/>
    <w:rsid w:val="00681ECA"/>
    <w:rsid w:val="00682511"/>
    <w:rsid w:val="00683566"/>
    <w:rsid w:val="0068359B"/>
    <w:rsid w:val="00683F20"/>
    <w:rsid w:val="00683FA9"/>
    <w:rsid w:val="00683FF4"/>
    <w:rsid w:val="00684076"/>
    <w:rsid w:val="006841B4"/>
    <w:rsid w:val="006845F6"/>
    <w:rsid w:val="00684703"/>
    <w:rsid w:val="00684735"/>
    <w:rsid w:val="0068491C"/>
    <w:rsid w:val="00684A7D"/>
    <w:rsid w:val="00684D5B"/>
    <w:rsid w:val="00684D9E"/>
    <w:rsid w:val="00684E8C"/>
    <w:rsid w:val="00686211"/>
    <w:rsid w:val="0068660B"/>
    <w:rsid w:val="00686C8E"/>
    <w:rsid w:val="00686DB8"/>
    <w:rsid w:val="0068740E"/>
    <w:rsid w:val="00687589"/>
    <w:rsid w:val="006875FE"/>
    <w:rsid w:val="006878D1"/>
    <w:rsid w:val="00687D1F"/>
    <w:rsid w:val="00687E06"/>
    <w:rsid w:val="00690C50"/>
    <w:rsid w:val="00691337"/>
    <w:rsid w:val="00691525"/>
    <w:rsid w:val="00691F6C"/>
    <w:rsid w:val="00692126"/>
    <w:rsid w:val="00692222"/>
    <w:rsid w:val="00692481"/>
    <w:rsid w:val="00692BF9"/>
    <w:rsid w:val="00692EAA"/>
    <w:rsid w:val="00693087"/>
    <w:rsid w:val="00693593"/>
    <w:rsid w:val="00693C33"/>
    <w:rsid w:val="00694241"/>
    <w:rsid w:val="00694816"/>
    <w:rsid w:val="00694873"/>
    <w:rsid w:val="00694B78"/>
    <w:rsid w:val="00695084"/>
    <w:rsid w:val="0069626C"/>
    <w:rsid w:val="006968F5"/>
    <w:rsid w:val="00696F80"/>
    <w:rsid w:val="00697391"/>
    <w:rsid w:val="006A0157"/>
    <w:rsid w:val="006A04BC"/>
    <w:rsid w:val="006A06A0"/>
    <w:rsid w:val="006A1298"/>
    <w:rsid w:val="006A16A0"/>
    <w:rsid w:val="006A17A2"/>
    <w:rsid w:val="006A1CF2"/>
    <w:rsid w:val="006A2020"/>
    <w:rsid w:val="006A24AB"/>
    <w:rsid w:val="006A2E8E"/>
    <w:rsid w:val="006A3DA0"/>
    <w:rsid w:val="006A3DEA"/>
    <w:rsid w:val="006A4ED4"/>
    <w:rsid w:val="006A4F14"/>
    <w:rsid w:val="006A52F2"/>
    <w:rsid w:val="006A548F"/>
    <w:rsid w:val="006A5539"/>
    <w:rsid w:val="006A5720"/>
    <w:rsid w:val="006A5F62"/>
    <w:rsid w:val="006A65B8"/>
    <w:rsid w:val="006A689C"/>
    <w:rsid w:val="006A690D"/>
    <w:rsid w:val="006A7B3B"/>
    <w:rsid w:val="006A7C32"/>
    <w:rsid w:val="006A7F86"/>
    <w:rsid w:val="006B003D"/>
    <w:rsid w:val="006B050A"/>
    <w:rsid w:val="006B085D"/>
    <w:rsid w:val="006B1442"/>
    <w:rsid w:val="006B1558"/>
    <w:rsid w:val="006B17E2"/>
    <w:rsid w:val="006B18CE"/>
    <w:rsid w:val="006B195E"/>
    <w:rsid w:val="006B1A08"/>
    <w:rsid w:val="006B1E5D"/>
    <w:rsid w:val="006B2165"/>
    <w:rsid w:val="006B21E7"/>
    <w:rsid w:val="006B28F9"/>
    <w:rsid w:val="006B2A2E"/>
    <w:rsid w:val="006B3CBE"/>
    <w:rsid w:val="006B3E28"/>
    <w:rsid w:val="006B4594"/>
    <w:rsid w:val="006B48B4"/>
    <w:rsid w:val="006B5A58"/>
    <w:rsid w:val="006B6D91"/>
    <w:rsid w:val="006B7299"/>
    <w:rsid w:val="006B73E7"/>
    <w:rsid w:val="006B7699"/>
    <w:rsid w:val="006B772E"/>
    <w:rsid w:val="006B7A5E"/>
    <w:rsid w:val="006B7CBB"/>
    <w:rsid w:val="006C0095"/>
    <w:rsid w:val="006C0292"/>
    <w:rsid w:val="006C03C8"/>
    <w:rsid w:val="006C04F7"/>
    <w:rsid w:val="006C05C7"/>
    <w:rsid w:val="006C09B9"/>
    <w:rsid w:val="006C110D"/>
    <w:rsid w:val="006C13AA"/>
    <w:rsid w:val="006C14ED"/>
    <w:rsid w:val="006C1A2D"/>
    <w:rsid w:val="006C1EA9"/>
    <w:rsid w:val="006C278E"/>
    <w:rsid w:val="006C3285"/>
    <w:rsid w:val="006C3B9E"/>
    <w:rsid w:val="006C4267"/>
    <w:rsid w:val="006C449A"/>
    <w:rsid w:val="006C4536"/>
    <w:rsid w:val="006C4A3D"/>
    <w:rsid w:val="006C4D66"/>
    <w:rsid w:val="006C60E5"/>
    <w:rsid w:val="006C613F"/>
    <w:rsid w:val="006C6AC0"/>
    <w:rsid w:val="006C6EDB"/>
    <w:rsid w:val="006C766B"/>
    <w:rsid w:val="006D0516"/>
    <w:rsid w:val="006D0951"/>
    <w:rsid w:val="006D0B6A"/>
    <w:rsid w:val="006D1074"/>
    <w:rsid w:val="006D1AB1"/>
    <w:rsid w:val="006D2084"/>
    <w:rsid w:val="006D27EA"/>
    <w:rsid w:val="006D2822"/>
    <w:rsid w:val="006D2BBA"/>
    <w:rsid w:val="006D3237"/>
    <w:rsid w:val="006D39FB"/>
    <w:rsid w:val="006D3D1A"/>
    <w:rsid w:val="006D3F8B"/>
    <w:rsid w:val="006D4026"/>
    <w:rsid w:val="006D41C2"/>
    <w:rsid w:val="006D4226"/>
    <w:rsid w:val="006D4253"/>
    <w:rsid w:val="006D4BA9"/>
    <w:rsid w:val="006D50A6"/>
    <w:rsid w:val="006D5255"/>
    <w:rsid w:val="006D57B5"/>
    <w:rsid w:val="006D6272"/>
    <w:rsid w:val="006D6611"/>
    <w:rsid w:val="006D6FA9"/>
    <w:rsid w:val="006D71F3"/>
    <w:rsid w:val="006D7259"/>
    <w:rsid w:val="006E0031"/>
    <w:rsid w:val="006E04B4"/>
    <w:rsid w:val="006E0FC0"/>
    <w:rsid w:val="006E1AAB"/>
    <w:rsid w:val="006E2099"/>
    <w:rsid w:val="006E2EB5"/>
    <w:rsid w:val="006E2F63"/>
    <w:rsid w:val="006E2F92"/>
    <w:rsid w:val="006E3363"/>
    <w:rsid w:val="006E34DF"/>
    <w:rsid w:val="006E37BA"/>
    <w:rsid w:val="006E3E81"/>
    <w:rsid w:val="006E422D"/>
    <w:rsid w:val="006E4D3B"/>
    <w:rsid w:val="006E4D80"/>
    <w:rsid w:val="006E54D4"/>
    <w:rsid w:val="006E5E73"/>
    <w:rsid w:val="006E6047"/>
    <w:rsid w:val="006E620C"/>
    <w:rsid w:val="006E722D"/>
    <w:rsid w:val="006E7346"/>
    <w:rsid w:val="006E7565"/>
    <w:rsid w:val="006E78B7"/>
    <w:rsid w:val="006E7B6B"/>
    <w:rsid w:val="006E7B84"/>
    <w:rsid w:val="006E7F3F"/>
    <w:rsid w:val="006F01D0"/>
    <w:rsid w:val="006F0571"/>
    <w:rsid w:val="006F0634"/>
    <w:rsid w:val="006F09B1"/>
    <w:rsid w:val="006F0A14"/>
    <w:rsid w:val="006F0EFB"/>
    <w:rsid w:val="006F1710"/>
    <w:rsid w:val="006F1784"/>
    <w:rsid w:val="006F1988"/>
    <w:rsid w:val="006F274D"/>
    <w:rsid w:val="006F28F4"/>
    <w:rsid w:val="006F3492"/>
    <w:rsid w:val="006F364D"/>
    <w:rsid w:val="006F38DD"/>
    <w:rsid w:val="006F425C"/>
    <w:rsid w:val="006F44CE"/>
    <w:rsid w:val="006F4E35"/>
    <w:rsid w:val="006F4E49"/>
    <w:rsid w:val="006F5027"/>
    <w:rsid w:val="006F5D13"/>
    <w:rsid w:val="006F6387"/>
    <w:rsid w:val="006F65EC"/>
    <w:rsid w:val="006F6B9A"/>
    <w:rsid w:val="006F719D"/>
    <w:rsid w:val="006F71D1"/>
    <w:rsid w:val="006F7222"/>
    <w:rsid w:val="006F73AD"/>
    <w:rsid w:val="006F7EA6"/>
    <w:rsid w:val="006F7F64"/>
    <w:rsid w:val="00700279"/>
    <w:rsid w:val="00700354"/>
    <w:rsid w:val="0070041B"/>
    <w:rsid w:val="0070065F"/>
    <w:rsid w:val="007009CC"/>
    <w:rsid w:val="00700B43"/>
    <w:rsid w:val="00700D17"/>
    <w:rsid w:val="00700E15"/>
    <w:rsid w:val="00700F45"/>
    <w:rsid w:val="007010B8"/>
    <w:rsid w:val="007011E4"/>
    <w:rsid w:val="00701302"/>
    <w:rsid w:val="007017EF"/>
    <w:rsid w:val="0070189F"/>
    <w:rsid w:val="00701B3B"/>
    <w:rsid w:val="00702FF7"/>
    <w:rsid w:val="007037B2"/>
    <w:rsid w:val="00703DBA"/>
    <w:rsid w:val="0070405D"/>
    <w:rsid w:val="007041B9"/>
    <w:rsid w:val="0070448C"/>
    <w:rsid w:val="007052E0"/>
    <w:rsid w:val="0070798F"/>
    <w:rsid w:val="007079C5"/>
    <w:rsid w:val="007103C9"/>
    <w:rsid w:val="00710A6C"/>
    <w:rsid w:val="00710FFC"/>
    <w:rsid w:val="00711140"/>
    <w:rsid w:val="007114B0"/>
    <w:rsid w:val="00711511"/>
    <w:rsid w:val="00711CE5"/>
    <w:rsid w:val="00711F4F"/>
    <w:rsid w:val="00712015"/>
    <w:rsid w:val="007120D2"/>
    <w:rsid w:val="007121A5"/>
    <w:rsid w:val="0071220A"/>
    <w:rsid w:val="0071221D"/>
    <w:rsid w:val="00712241"/>
    <w:rsid w:val="00712AB6"/>
    <w:rsid w:val="00713424"/>
    <w:rsid w:val="0071421D"/>
    <w:rsid w:val="00714A34"/>
    <w:rsid w:val="007150F9"/>
    <w:rsid w:val="00715102"/>
    <w:rsid w:val="007151A8"/>
    <w:rsid w:val="007154A1"/>
    <w:rsid w:val="00715857"/>
    <w:rsid w:val="00715B46"/>
    <w:rsid w:val="00715C56"/>
    <w:rsid w:val="00715C78"/>
    <w:rsid w:val="007161BB"/>
    <w:rsid w:val="00716392"/>
    <w:rsid w:val="007164D9"/>
    <w:rsid w:val="00716962"/>
    <w:rsid w:val="007169C1"/>
    <w:rsid w:val="007169CB"/>
    <w:rsid w:val="00716BD9"/>
    <w:rsid w:val="00716F40"/>
    <w:rsid w:val="0071720A"/>
    <w:rsid w:val="00717F0F"/>
    <w:rsid w:val="007203F2"/>
    <w:rsid w:val="0072093C"/>
    <w:rsid w:val="0072114C"/>
    <w:rsid w:val="007211BD"/>
    <w:rsid w:val="0072144F"/>
    <w:rsid w:val="0072181B"/>
    <w:rsid w:val="00721A61"/>
    <w:rsid w:val="00721CC5"/>
    <w:rsid w:val="00722AEC"/>
    <w:rsid w:val="00722B8F"/>
    <w:rsid w:val="00722CB6"/>
    <w:rsid w:val="007231F8"/>
    <w:rsid w:val="007244BA"/>
    <w:rsid w:val="00724693"/>
    <w:rsid w:val="007248EC"/>
    <w:rsid w:val="007256AE"/>
    <w:rsid w:val="00726430"/>
    <w:rsid w:val="007266DD"/>
    <w:rsid w:val="00726E43"/>
    <w:rsid w:val="0072709F"/>
    <w:rsid w:val="00727398"/>
    <w:rsid w:val="0072759C"/>
    <w:rsid w:val="007276F2"/>
    <w:rsid w:val="00727883"/>
    <w:rsid w:val="00727C83"/>
    <w:rsid w:val="00727FD0"/>
    <w:rsid w:val="00730045"/>
    <w:rsid w:val="00730342"/>
    <w:rsid w:val="00731AC1"/>
    <w:rsid w:val="00731BD6"/>
    <w:rsid w:val="00731D0D"/>
    <w:rsid w:val="00731E0F"/>
    <w:rsid w:val="00732108"/>
    <w:rsid w:val="0073237C"/>
    <w:rsid w:val="00732866"/>
    <w:rsid w:val="0073292A"/>
    <w:rsid w:val="00732C02"/>
    <w:rsid w:val="00732C56"/>
    <w:rsid w:val="0073303F"/>
    <w:rsid w:val="00733124"/>
    <w:rsid w:val="00733A06"/>
    <w:rsid w:val="00734C80"/>
    <w:rsid w:val="007350CB"/>
    <w:rsid w:val="00735555"/>
    <w:rsid w:val="007356A0"/>
    <w:rsid w:val="00735848"/>
    <w:rsid w:val="00735F7E"/>
    <w:rsid w:val="007366A3"/>
    <w:rsid w:val="00736A4F"/>
    <w:rsid w:val="00736E4C"/>
    <w:rsid w:val="007370AD"/>
    <w:rsid w:val="00737AF2"/>
    <w:rsid w:val="00740620"/>
    <w:rsid w:val="007407A5"/>
    <w:rsid w:val="00740C33"/>
    <w:rsid w:val="00741C51"/>
    <w:rsid w:val="00741F25"/>
    <w:rsid w:val="00741F61"/>
    <w:rsid w:val="00742253"/>
    <w:rsid w:val="00742A33"/>
    <w:rsid w:val="0074387B"/>
    <w:rsid w:val="00745573"/>
    <w:rsid w:val="00745667"/>
    <w:rsid w:val="007456F0"/>
    <w:rsid w:val="00745956"/>
    <w:rsid w:val="00745ACB"/>
    <w:rsid w:val="00746267"/>
    <w:rsid w:val="007462E2"/>
    <w:rsid w:val="00747689"/>
    <w:rsid w:val="00747F17"/>
    <w:rsid w:val="00750171"/>
    <w:rsid w:val="007501A8"/>
    <w:rsid w:val="00750285"/>
    <w:rsid w:val="00750B65"/>
    <w:rsid w:val="0075100F"/>
    <w:rsid w:val="007510D7"/>
    <w:rsid w:val="007516EC"/>
    <w:rsid w:val="007517EF"/>
    <w:rsid w:val="007519D2"/>
    <w:rsid w:val="00751A73"/>
    <w:rsid w:val="00751E94"/>
    <w:rsid w:val="007524C7"/>
    <w:rsid w:val="00752571"/>
    <w:rsid w:val="00752EFE"/>
    <w:rsid w:val="0075356A"/>
    <w:rsid w:val="00753743"/>
    <w:rsid w:val="00754457"/>
    <w:rsid w:val="00754543"/>
    <w:rsid w:val="00754677"/>
    <w:rsid w:val="00754EEA"/>
    <w:rsid w:val="00755780"/>
    <w:rsid w:val="00757EAA"/>
    <w:rsid w:val="00760206"/>
    <w:rsid w:val="00760870"/>
    <w:rsid w:val="00760AEA"/>
    <w:rsid w:val="00760B83"/>
    <w:rsid w:val="00760E5B"/>
    <w:rsid w:val="00761019"/>
    <w:rsid w:val="00761510"/>
    <w:rsid w:val="00761656"/>
    <w:rsid w:val="007621ED"/>
    <w:rsid w:val="0076224A"/>
    <w:rsid w:val="0076282E"/>
    <w:rsid w:val="007630F4"/>
    <w:rsid w:val="0076383F"/>
    <w:rsid w:val="00763BAA"/>
    <w:rsid w:val="00763D5D"/>
    <w:rsid w:val="00763E68"/>
    <w:rsid w:val="00763FAF"/>
    <w:rsid w:val="00764413"/>
    <w:rsid w:val="00764A67"/>
    <w:rsid w:val="0076509D"/>
    <w:rsid w:val="0076584D"/>
    <w:rsid w:val="00765CBD"/>
    <w:rsid w:val="0076631A"/>
    <w:rsid w:val="0076680E"/>
    <w:rsid w:val="00766C77"/>
    <w:rsid w:val="0076730B"/>
    <w:rsid w:val="00767A26"/>
    <w:rsid w:val="00767D77"/>
    <w:rsid w:val="00770276"/>
    <w:rsid w:val="007704B1"/>
    <w:rsid w:val="00770E50"/>
    <w:rsid w:val="00770EC0"/>
    <w:rsid w:val="00770FA5"/>
    <w:rsid w:val="00770FD0"/>
    <w:rsid w:val="007710A7"/>
    <w:rsid w:val="00771460"/>
    <w:rsid w:val="00771AC8"/>
    <w:rsid w:val="00771AE0"/>
    <w:rsid w:val="00772DE6"/>
    <w:rsid w:val="00773820"/>
    <w:rsid w:val="00773BAB"/>
    <w:rsid w:val="00773F13"/>
    <w:rsid w:val="00774B07"/>
    <w:rsid w:val="00774BE7"/>
    <w:rsid w:val="00774EE9"/>
    <w:rsid w:val="00775396"/>
    <w:rsid w:val="0077611D"/>
    <w:rsid w:val="00776EFD"/>
    <w:rsid w:val="00777395"/>
    <w:rsid w:val="007774AF"/>
    <w:rsid w:val="0077772E"/>
    <w:rsid w:val="00777B57"/>
    <w:rsid w:val="00780024"/>
    <w:rsid w:val="007804D4"/>
    <w:rsid w:val="00780DDC"/>
    <w:rsid w:val="007813B5"/>
    <w:rsid w:val="007813DD"/>
    <w:rsid w:val="007816F7"/>
    <w:rsid w:val="007818DB"/>
    <w:rsid w:val="007819AD"/>
    <w:rsid w:val="00781A95"/>
    <w:rsid w:val="0078216C"/>
    <w:rsid w:val="0078219F"/>
    <w:rsid w:val="00782838"/>
    <w:rsid w:val="00782D09"/>
    <w:rsid w:val="007831D6"/>
    <w:rsid w:val="0078397A"/>
    <w:rsid w:val="00783C8D"/>
    <w:rsid w:val="00783CA9"/>
    <w:rsid w:val="00783DC2"/>
    <w:rsid w:val="0078400D"/>
    <w:rsid w:val="0078403A"/>
    <w:rsid w:val="00784C0A"/>
    <w:rsid w:val="00784E4C"/>
    <w:rsid w:val="00784FD3"/>
    <w:rsid w:val="00785810"/>
    <w:rsid w:val="007858F0"/>
    <w:rsid w:val="007859E5"/>
    <w:rsid w:val="00785BBE"/>
    <w:rsid w:val="00785F9E"/>
    <w:rsid w:val="00786364"/>
    <w:rsid w:val="007864FB"/>
    <w:rsid w:val="00786633"/>
    <w:rsid w:val="00786914"/>
    <w:rsid w:val="00786A50"/>
    <w:rsid w:val="007874CA"/>
    <w:rsid w:val="007901A2"/>
    <w:rsid w:val="007901D2"/>
    <w:rsid w:val="0079081F"/>
    <w:rsid w:val="00790B24"/>
    <w:rsid w:val="00790D18"/>
    <w:rsid w:val="0079211A"/>
    <w:rsid w:val="00792819"/>
    <w:rsid w:val="00792A70"/>
    <w:rsid w:val="00792BF5"/>
    <w:rsid w:val="00793316"/>
    <w:rsid w:val="00793603"/>
    <w:rsid w:val="0079392E"/>
    <w:rsid w:val="00793E9A"/>
    <w:rsid w:val="00793F68"/>
    <w:rsid w:val="007943D5"/>
    <w:rsid w:val="00794539"/>
    <w:rsid w:val="00794709"/>
    <w:rsid w:val="00794773"/>
    <w:rsid w:val="00794AAE"/>
    <w:rsid w:val="00794F75"/>
    <w:rsid w:val="007950A9"/>
    <w:rsid w:val="00795214"/>
    <w:rsid w:val="007955B8"/>
    <w:rsid w:val="007957B2"/>
    <w:rsid w:val="007957B5"/>
    <w:rsid w:val="00795953"/>
    <w:rsid w:val="00795A7A"/>
    <w:rsid w:val="00795BF5"/>
    <w:rsid w:val="007962AC"/>
    <w:rsid w:val="0079635F"/>
    <w:rsid w:val="0079639F"/>
    <w:rsid w:val="00796875"/>
    <w:rsid w:val="00796B5F"/>
    <w:rsid w:val="00796B92"/>
    <w:rsid w:val="00796BC6"/>
    <w:rsid w:val="00797526"/>
    <w:rsid w:val="00797C75"/>
    <w:rsid w:val="007A012E"/>
    <w:rsid w:val="007A01AD"/>
    <w:rsid w:val="007A0256"/>
    <w:rsid w:val="007A035C"/>
    <w:rsid w:val="007A05DC"/>
    <w:rsid w:val="007A0820"/>
    <w:rsid w:val="007A0A8D"/>
    <w:rsid w:val="007A16B4"/>
    <w:rsid w:val="007A1B2E"/>
    <w:rsid w:val="007A2207"/>
    <w:rsid w:val="007A22DA"/>
    <w:rsid w:val="007A2C7E"/>
    <w:rsid w:val="007A30CD"/>
    <w:rsid w:val="007A3252"/>
    <w:rsid w:val="007A32D8"/>
    <w:rsid w:val="007A397A"/>
    <w:rsid w:val="007A41EA"/>
    <w:rsid w:val="007A4772"/>
    <w:rsid w:val="007A4E83"/>
    <w:rsid w:val="007A58F7"/>
    <w:rsid w:val="007A5F9B"/>
    <w:rsid w:val="007A6A75"/>
    <w:rsid w:val="007A6B40"/>
    <w:rsid w:val="007A6BCE"/>
    <w:rsid w:val="007A6F84"/>
    <w:rsid w:val="007A6FC6"/>
    <w:rsid w:val="007A7241"/>
    <w:rsid w:val="007A7B8F"/>
    <w:rsid w:val="007B00F1"/>
    <w:rsid w:val="007B052B"/>
    <w:rsid w:val="007B1260"/>
    <w:rsid w:val="007B1890"/>
    <w:rsid w:val="007B27C1"/>
    <w:rsid w:val="007B2D24"/>
    <w:rsid w:val="007B2E79"/>
    <w:rsid w:val="007B3244"/>
    <w:rsid w:val="007B340A"/>
    <w:rsid w:val="007B3CD1"/>
    <w:rsid w:val="007B4321"/>
    <w:rsid w:val="007B4561"/>
    <w:rsid w:val="007B46F7"/>
    <w:rsid w:val="007B4992"/>
    <w:rsid w:val="007B5979"/>
    <w:rsid w:val="007B62F9"/>
    <w:rsid w:val="007B6329"/>
    <w:rsid w:val="007B635B"/>
    <w:rsid w:val="007B6437"/>
    <w:rsid w:val="007B68CC"/>
    <w:rsid w:val="007B6B59"/>
    <w:rsid w:val="007B6CF1"/>
    <w:rsid w:val="007B6E71"/>
    <w:rsid w:val="007B70C9"/>
    <w:rsid w:val="007B751C"/>
    <w:rsid w:val="007B75BE"/>
    <w:rsid w:val="007B78FB"/>
    <w:rsid w:val="007B7DCC"/>
    <w:rsid w:val="007B7F91"/>
    <w:rsid w:val="007C005D"/>
    <w:rsid w:val="007C025E"/>
    <w:rsid w:val="007C0287"/>
    <w:rsid w:val="007C0ADA"/>
    <w:rsid w:val="007C21A3"/>
    <w:rsid w:val="007C2483"/>
    <w:rsid w:val="007C25FD"/>
    <w:rsid w:val="007C333B"/>
    <w:rsid w:val="007C3782"/>
    <w:rsid w:val="007C3A38"/>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1DCF"/>
    <w:rsid w:val="007D209B"/>
    <w:rsid w:val="007D2392"/>
    <w:rsid w:val="007D2A9F"/>
    <w:rsid w:val="007D2B24"/>
    <w:rsid w:val="007D33B1"/>
    <w:rsid w:val="007D36AC"/>
    <w:rsid w:val="007D3B67"/>
    <w:rsid w:val="007D3CBC"/>
    <w:rsid w:val="007D3EC3"/>
    <w:rsid w:val="007D4090"/>
    <w:rsid w:val="007D46BC"/>
    <w:rsid w:val="007D47E7"/>
    <w:rsid w:val="007D4955"/>
    <w:rsid w:val="007D4C29"/>
    <w:rsid w:val="007D570B"/>
    <w:rsid w:val="007D5C91"/>
    <w:rsid w:val="007D62FD"/>
    <w:rsid w:val="007D6E6A"/>
    <w:rsid w:val="007D6EFF"/>
    <w:rsid w:val="007D7143"/>
    <w:rsid w:val="007D7214"/>
    <w:rsid w:val="007D7293"/>
    <w:rsid w:val="007D73E6"/>
    <w:rsid w:val="007D7C1F"/>
    <w:rsid w:val="007E03F3"/>
    <w:rsid w:val="007E1B9B"/>
    <w:rsid w:val="007E256C"/>
    <w:rsid w:val="007E2786"/>
    <w:rsid w:val="007E2C1B"/>
    <w:rsid w:val="007E2C84"/>
    <w:rsid w:val="007E391C"/>
    <w:rsid w:val="007E3A83"/>
    <w:rsid w:val="007E425F"/>
    <w:rsid w:val="007E433D"/>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603"/>
    <w:rsid w:val="007F2899"/>
    <w:rsid w:val="007F2A95"/>
    <w:rsid w:val="007F3377"/>
    <w:rsid w:val="007F3D90"/>
    <w:rsid w:val="007F4187"/>
    <w:rsid w:val="007F4ABC"/>
    <w:rsid w:val="007F5A0D"/>
    <w:rsid w:val="007F6A33"/>
    <w:rsid w:val="007F73FA"/>
    <w:rsid w:val="007F7560"/>
    <w:rsid w:val="00800338"/>
    <w:rsid w:val="00800E14"/>
    <w:rsid w:val="00800E62"/>
    <w:rsid w:val="008019A1"/>
    <w:rsid w:val="00801EE2"/>
    <w:rsid w:val="008025D4"/>
    <w:rsid w:val="008025FC"/>
    <w:rsid w:val="008026EA"/>
    <w:rsid w:val="00802B61"/>
    <w:rsid w:val="00802BEC"/>
    <w:rsid w:val="008035DF"/>
    <w:rsid w:val="0080390C"/>
    <w:rsid w:val="00803C82"/>
    <w:rsid w:val="008045E0"/>
    <w:rsid w:val="00804676"/>
    <w:rsid w:val="00804846"/>
    <w:rsid w:val="008048BA"/>
    <w:rsid w:val="00804B19"/>
    <w:rsid w:val="00804B91"/>
    <w:rsid w:val="00804F36"/>
    <w:rsid w:val="008060C2"/>
    <w:rsid w:val="0080619D"/>
    <w:rsid w:val="00807137"/>
    <w:rsid w:val="008073E7"/>
    <w:rsid w:val="008074B1"/>
    <w:rsid w:val="0081018F"/>
    <w:rsid w:val="00810DFB"/>
    <w:rsid w:val="00810EF9"/>
    <w:rsid w:val="008112CB"/>
    <w:rsid w:val="0081153A"/>
    <w:rsid w:val="00812577"/>
    <w:rsid w:val="0081258C"/>
    <w:rsid w:val="00812A9E"/>
    <w:rsid w:val="00812CE3"/>
    <w:rsid w:val="00813382"/>
    <w:rsid w:val="008133EB"/>
    <w:rsid w:val="008134DE"/>
    <w:rsid w:val="008135B6"/>
    <w:rsid w:val="008135E9"/>
    <w:rsid w:val="00813A44"/>
    <w:rsid w:val="00813C87"/>
    <w:rsid w:val="00814022"/>
    <w:rsid w:val="008143B5"/>
    <w:rsid w:val="00815688"/>
    <w:rsid w:val="00815A1A"/>
    <w:rsid w:val="00815E2E"/>
    <w:rsid w:val="008163F4"/>
    <w:rsid w:val="00816991"/>
    <w:rsid w:val="00816AD8"/>
    <w:rsid w:val="00816D82"/>
    <w:rsid w:val="00816FCF"/>
    <w:rsid w:val="00817A6E"/>
    <w:rsid w:val="00817C32"/>
    <w:rsid w:val="00817D37"/>
    <w:rsid w:val="0082051D"/>
    <w:rsid w:val="00820723"/>
    <w:rsid w:val="008207DB"/>
    <w:rsid w:val="008210EE"/>
    <w:rsid w:val="00821251"/>
    <w:rsid w:val="00821478"/>
    <w:rsid w:val="00821602"/>
    <w:rsid w:val="00821F81"/>
    <w:rsid w:val="0082231E"/>
    <w:rsid w:val="008224BB"/>
    <w:rsid w:val="00822526"/>
    <w:rsid w:val="0082274A"/>
    <w:rsid w:val="008230A2"/>
    <w:rsid w:val="00823124"/>
    <w:rsid w:val="00823689"/>
    <w:rsid w:val="00823A18"/>
    <w:rsid w:val="00823BDB"/>
    <w:rsid w:val="00823F25"/>
    <w:rsid w:val="00824827"/>
    <w:rsid w:val="00824A02"/>
    <w:rsid w:val="00824C2F"/>
    <w:rsid w:val="008252F4"/>
    <w:rsid w:val="00825576"/>
    <w:rsid w:val="00825A61"/>
    <w:rsid w:val="00826850"/>
    <w:rsid w:val="00826E65"/>
    <w:rsid w:val="00827162"/>
    <w:rsid w:val="00827343"/>
    <w:rsid w:val="00830404"/>
    <w:rsid w:val="00830E09"/>
    <w:rsid w:val="00831986"/>
    <w:rsid w:val="00831DD7"/>
    <w:rsid w:val="00833032"/>
    <w:rsid w:val="008334CD"/>
    <w:rsid w:val="00833B2E"/>
    <w:rsid w:val="00833D17"/>
    <w:rsid w:val="00833D83"/>
    <w:rsid w:val="00833DAB"/>
    <w:rsid w:val="0083405F"/>
    <w:rsid w:val="00834722"/>
    <w:rsid w:val="00834AFA"/>
    <w:rsid w:val="00834D70"/>
    <w:rsid w:val="0083544D"/>
    <w:rsid w:val="00836619"/>
    <w:rsid w:val="00836672"/>
    <w:rsid w:val="00836AE0"/>
    <w:rsid w:val="00836CC2"/>
    <w:rsid w:val="00837257"/>
    <w:rsid w:val="008374AB"/>
    <w:rsid w:val="00837820"/>
    <w:rsid w:val="00837DB7"/>
    <w:rsid w:val="00837E98"/>
    <w:rsid w:val="008404C3"/>
    <w:rsid w:val="008404F4"/>
    <w:rsid w:val="008406C6"/>
    <w:rsid w:val="00840E09"/>
    <w:rsid w:val="0084174C"/>
    <w:rsid w:val="00841F0F"/>
    <w:rsid w:val="00842398"/>
    <w:rsid w:val="00842C54"/>
    <w:rsid w:val="008435A9"/>
    <w:rsid w:val="008435AE"/>
    <w:rsid w:val="00843AB9"/>
    <w:rsid w:val="00844C82"/>
    <w:rsid w:val="00845185"/>
    <w:rsid w:val="00845849"/>
    <w:rsid w:val="00845F0A"/>
    <w:rsid w:val="008460A5"/>
    <w:rsid w:val="00846CEB"/>
    <w:rsid w:val="00846DE3"/>
    <w:rsid w:val="00846F42"/>
    <w:rsid w:val="008470C3"/>
    <w:rsid w:val="008471ED"/>
    <w:rsid w:val="00847452"/>
    <w:rsid w:val="00847614"/>
    <w:rsid w:val="008478BA"/>
    <w:rsid w:val="00847945"/>
    <w:rsid w:val="00847BC7"/>
    <w:rsid w:val="00847E7A"/>
    <w:rsid w:val="0085064A"/>
    <w:rsid w:val="00850959"/>
    <w:rsid w:val="00851185"/>
    <w:rsid w:val="008511AE"/>
    <w:rsid w:val="00851D72"/>
    <w:rsid w:val="00851DC0"/>
    <w:rsid w:val="00851F0C"/>
    <w:rsid w:val="00852260"/>
    <w:rsid w:val="00853169"/>
    <w:rsid w:val="008531AA"/>
    <w:rsid w:val="008533E7"/>
    <w:rsid w:val="008533EE"/>
    <w:rsid w:val="00853A1E"/>
    <w:rsid w:val="00854001"/>
    <w:rsid w:val="00854159"/>
    <w:rsid w:val="0085460F"/>
    <w:rsid w:val="00854863"/>
    <w:rsid w:val="00854CBF"/>
    <w:rsid w:val="0085502D"/>
    <w:rsid w:val="00855E76"/>
    <w:rsid w:val="00856139"/>
    <w:rsid w:val="0085678F"/>
    <w:rsid w:val="00856973"/>
    <w:rsid w:val="00856E71"/>
    <w:rsid w:val="00857186"/>
    <w:rsid w:val="0085720D"/>
    <w:rsid w:val="00857FC4"/>
    <w:rsid w:val="00860226"/>
    <w:rsid w:val="0086067A"/>
    <w:rsid w:val="008608E8"/>
    <w:rsid w:val="00860F66"/>
    <w:rsid w:val="008614B4"/>
    <w:rsid w:val="00862124"/>
    <w:rsid w:val="00863045"/>
    <w:rsid w:val="008633FD"/>
    <w:rsid w:val="00863AF4"/>
    <w:rsid w:val="00863B46"/>
    <w:rsid w:val="0086437C"/>
    <w:rsid w:val="0086496C"/>
    <w:rsid w:val="00864B35"/>
    <w:rsid w:val="00864B84"/>
    <w:rsid w:val="00865301"/>
    <w:rsid w:val="00866090"/>
    <w:rsid w:val="00866328"/>
    <w:rsid w:val="0086670D"/>
    <w:rsid w:val="00866AEF"/>
    <w:rsid w:val="00866B27"/>
    <w:rsid w:val="00866CB7"/>
    <w:rsid w:val="00866F07"/>
    <w:rsid w:val="0086787A"/>
    <w:rsid w:val="00867E24"/>
    <w:rsid w:val="00870150"/>
    <w:rsid w:val="00870355"/>
    <w:rsid w:val="00870758"/>
    <w:rsid w:val="00870B3C"/>
    <w:rsid w:val="008712F7"/>
    <w:rsid w:val="008718C3"/>
    <w:rsid w:val="00871A32"/>
    <w:rsid w:val="008725A5"/>
    <w:rsid w:val="00872683"/>
    <w:rsid w:val="0087394E"/>
    <w:rsid w:val="00873A74"/>
    <w:rsid w:val="00873C37"/>
    <w:rsid w:val="00873CDE"/>
    <w:rsid w:val="00874413"/>
    <w:rsid w:val="00874AF1"/>
    <w:rsid w:val="00874FE2"/>
    <w:rsid w:val="0087584C"/>
    <w:rsid w:val="008758B2"/>
    <w:rsid w:val="0087601A"/>
    <w:rsid w:val="008760EF"/>
    <w:rsid w:val="008762EE"/>
    <w:rsid w:val="00876859"/>
    <w:rsid w:val="00876AD8"/>
    <w:rsid w:val="00876B6D"/>
    <w:rsid w:val="00876C22"/>
    <w:rsid w:val="008775E4"/>
    <w:rsid w:val="00877A60"/>
    <w:rsid w:val="00880272"/>
    <w:rsid w:val="00880672"/>
    <w:rsid w:val="00880772"/>
    <w:rsid w:val="008808AC"/>
    <w:rsid w:val="00880ACA"/>
    <w:rsid w:val="00880E3D"/>
    <w:rsid w:val="008810C3"/>
    <w:rsid w:val="0088126C"/>
    <w:rsid w:val="0088153D"/>
    <w:rsid w:val="008818AE"/>
    <w:rsid w:val="00881A7F"/>
    <w:rsid w:val="00881CCA"/>
    <w:rsid w:val="00881F4F"/>
    <w:rsid w:val="008825FB"/>
    <w:rsid w:val="00883756"/>
    <w:rsid w:val="00883B0E"/>
    <w:rsid w:val="008853CC"/>
    <w:rsid w:val="00885471"/>
    <w:rsid w:val="00886387"/>
    <w:rsid w:val="00886649"/>
    <w:rsid w:val="00886EBB"/>
    <w:rsid w:val="0088714A"/>
    <w:rsid w:val="00887255"/>
    <w:rsid w:val="00887286"/>
    <w:rsid w:val="00890214"/>
    <w:rsid w:val="00890478"/>
    <w:rsid w:val="00890D7C"/>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046"/>
    <w:rsid w:val="00897736"/>
    <w:rsid w:val="008978A2"/>
    <w:rsid w:val="00897A78"/>
    <w:rsid w:val="00897CEB"/>
    <w:rsid w:val="008A07EE"/>
    <w:rsid w:val="008A282D"/>
    <w:rsid w:val="008A2CCA"/>
    <w:rsid w:val="008A2E70"/>
    <w:rsid w:val="008A31E9"/>
    <w:rsid w:val="008A367D"/>
    <w:rsid w:val="008A36A5"/>
    <w:rsid w:val="008A397F"/>
    <w:rsid w:val="008A3A1B"/>
    <w:rsid w:val="008A4147"/>
    <w:rsid w:val="008A469C"/>
    <w:rsid w:val="008A497C"/>
    <w:rsid w:val="008A5450"/>
    <w:rsid w:val="008A5641"/>
    <w:rsid w:val="008A59EA"/>
    <w:rsid w:val="008A6353"/>
    <w:rsid w:val="008A6691"/>
    <w:rsid w:val="008A6BE0"/>
    <w:rsid w:val="008A70E9"/>
    <w:rsid w:val="008A719E"/>
    <w:rsid w:val="008A7467"/>
    <w:rsid w:val="008A7AB2"/>
    <w:rsid w:val="008B0267"/>
    <w:rsid w:val="008B0559"/>
    <w:rsid w:val="008B0A9F"/>
    <w:rsid w:val="008B0D50"/>
    <w:rsid w:val="008B1522"/>
    <w:rsid w:val="008B27F5"/>
    <w:rsid w:val="008B298F"/>
    <w:rsid w:val="008B2BE7"/>
    <w:rsid w:val="008B2F5B"/>
    <w:rsid w:val="008B330D"/>
    <w:rsid w:val="008B3AA5"/>
    <w:rsid w:val="008B3B5E"/>
    <w:rsid w:val="008B3B67"/>
    <w:rsid w:val="008B3CFC"/>
    <w:rsid w:val="008B432C"/>
    <w:rsid w:val="008B490C"/>
    <w:rsid w:val="008B4BFE"/>
    <w:rsid w:val="008B4E56"/>
    <w:rsid w:val="008B4EA8"/>
    <w:rsid w:val="008B5418"/>
    <w:rsid w:val="008B550A"/>
    <w:rsid w:val="008B5967"/>
    <w:rsid w:val="008B5A2E"/>
    <w:rsid w:val="008B5E23"/>
    <w:rsid w:val="008B636B"/>
    <w:rsid w:val="008B6BA8"/>
    <w:rsid w:val="008B6C53"/>
    <w:rsid w:val="008B6EBD"/>
    <w:rsid w:val="008B71C4"/>
    <w:rsid w:val="008B73A6"/>
    <w:rsid w:val="008B77E0"/>
    <w:rsid w:val="008B795A"/>
    <w:rsid w:val="008B7DA2"/>
    <w:rsid w:val="008C05CA"/>
    <w:rsid w:val="008C0E7D"/>
    <w:rsid w:val="008C1402"/>
    <w:rsid w:val="008C15A1"/>
    <w:rsid w:val="008C30AD"/>
    <w:rsid w:val="008C30E1"/>
    <w:rsid w:val="008C3395"/>
    <w:rsid w:val="008C370D"/>
    <w:rsid w:val="008C39E8"/>
    <w:rsid w:val="008C403A"/>
    <w:rsid w:val="008C4385"/>
    <w:rsid w:val="008C44A0"/>
    <w:rsid w:val="008C50C1"/>
    <w:rsid w:val="008C5724"/>
    <w:rsid w:val="008C5918"/>
    <w:rsid w:val="008C6630"/>
    <w:rsid w:val="008C6896"/>
    <w:rsid w:val="008C6DF2"/>
    <w:rsid w:val="008C6EFC"/>
    <w:rsid w:val="008C70E0"/>
    <w:rsid w:val="008C7391"/>
    <w:rsid w:val="008C77BB"/>
    <w:rsid w:val="008C7E8F"/>
    <w:rsid w:val="008C7F00"/>
    <w:rsid w:val="008D0294"/>
    <w:rsid w:val="008D1243"/>
    <w:rsid w:val="008D1AFF"/>
    <w:rsid w:val="008D1B6B"/>
    <w:rsid w:val="008D1B6F"/>
    <w:rsid w:val="008D1E8E"/>
    <w:rsid w:val="008D21CB"/>
    <w:rsid w:val="008D2386"/>
    <w:rsid w:val="008D2607"/>
    <w:rsid w:val="008D2735"/>
    <w:rsid w:val="008D3057"/>
    <w:rsid w:val="008D312E"/>
    <w:rsid w:val="008D32C5"/>
    <w:rsid w:val="008D3838"/>
    <w:rsid w:val="008D3CB1"/>
    <w:rsid w:val="008D3E12"/>
    <w:rsid w:val="008D4553"/>
    <w:rsid w:val="008D4701"/>
    <w:rsid w:val="008D4BE3"/>
    <w:rsid w:val="008D5431"/>
    <w:rsid w:val="008D56CA"/>
    <w:rsid w:val="008D56E5"/>
    <w:rsid w:val="008D59DD"/>
    <w:rsid w:val="008D59E4"/>
    <w:rsid w:val="008D5B02"/>
    <w:rsid w:val="008D615D"/>
    <w:rsid w:val="008D63F1"/>
    <w:rsid w:val="008D6D1A"/>
    <w:rsid w:val="008D73DF"/>
    <w:rsid w:val="008D74CC"/>
    <w:rsid w:val="008D792C"/>
    <w:rsid w:val="008D7A0A"/>
    <w:rsid w:val="008E008E"/>
    <w:rsid w:val="008E0DD5"/>
    <w:rsid w:val="008E24EF"/>
    <w:rsid w:val="008E254E"/>
    <w:rsid w:val="008E3CB9"/>
    <w:rsid w:val="008E3E55"/>
    <w:rsid w:val="008E4754"/>
    <w:rsid w:val="008E4D3E"/>
    <w:rsid w:val="008E4E07"/>
    <w:rsid w:val="008E5677"/>
    <w:rsid w:val="008E579D"/>
    <w:rsid w:val="008E597B"/>
    <w:rsid w:val="008E5DEF"/>
    <w:rsid w:val="008E61C7"/>
    <w:rsid w:val="008E6374"/>
    <w:rsid w:val="008E6AC6"/>
    <w:rsid w:val="008E7B4A"/>
    <w:rsid w:val="008E7B6B"/>
    <w:rsid w:val="008E7DCB"/>
    <w:rsid w:val="008E7F40"/>
    <w:rsid w:val="008F0131"/>
    <w:rsid w:val="008F0151"/>
    <w:rsid w:val="008F0433"/>
    <w:rsid w:val="008F0436"/>
    <w:rsid w:val="008F16CD"/>
    <w:rsid w:val="008F18F9"/>
    <w:rsid w:val="008F19F4"/>
    <w:rsid w:val="008F26FC"/>
    <w:rsid w:val="008F2BA6"/>
    <w:rsid w:val="008F2E68"/>
    <w:rsid w:val="008F3A0C"/>
    <w:rsid w:val="008F3CE7"/>
    <w:rsid w:val="008F4336"/>
    <w:rsid w:val="008F4666"/>
    <w:rsid w:val="008F4C5E"/>
    <w:rsid w:val="008F52D7"/>
    <w:rsid w:val="008F5EE8"/>
    <w:rsid w:val="008F6279"/>
    <w:rsid w:val="008F627D"/>
    <w:rsid w:val="008F6467"/>
    <w:rsid w:val="008F6BF8"/>
    <w:rsid w:val="008F6F1B"/>
    <w:rsid w:val="008F70FC"/>
    <w:rsid w:val="008F72B1"/>
    <w:rsid w:val="009000B0"/>
    <w:rsid w:val="00900127"/>
    <w:rsid w:val="0090030A"/>
    <w:rsid w:val="009011D6"/>
    <w:rsid w:val="00901D26"/>
    <w:rsid w:val="009026AB"/>
    <w:rsid w:val="009031C8"/>
    <w:rsid w:val="00903488"/>
    <w:rsid w:val="0090360B"/>
    <w:rsid w:val="00903955"/>
    <w:rsid w:val="00903B8E"/>
    <w:rsid w:val="00905374"/>
    <w:rsid w:val="0090665A"/>
    <w:rsid w:val="009066CF"/>
    <w:rsid w:val="00906ABC"/>
    <w:rsid w:val="0090756E"/>
    <w:rsid w:val="00907992"/>
    <w:rsid w:val="0091059C"/>
    <w:rsid w:val="009106F0"/>
    <w:rsid w:val="00910862"/>
    <w:rsid w:val="00910C23"/>
    <w:rsid w:val="00910CF8"/>
    <w:rsid w:val="0091133B"/>
    <w:rsid w:val="0091152C"/>
    <w:rsid w:val="00911E8C"/>
    <w:rsid w:val="0091200A"/>
    <w:rsid w:val="00912665"/>
    <w:rsid w:val="0091318B"/>
    <w:rsid w:val="00913926"/>
    <w:rsid w:val="00913E8D"/>
    <w:rsid w:val="00914AFE"/>
    <w:rsid w:val="009154B6"/>
    <w:rsid w:val="0091561F"/>
    <w:rsid w:val="00915B22"/>
    <w:rsid w:val="00916283"/>
    <w:rsid w:val="00916989"/>
    <w:rsid w:val="00916E96"/>
    <w:rsid w:val="00917092"/>
    <w:rsid w:val="00917FF5"/>
    <w:rsid w:val="00920173"/>
    <w:rsid w:val="009201C7"/>
    <w:rsid w:val="0092062A"/>
    <w:rsid w:val="00920DAE"/>
    <w:rsid w:val="0092118D"/>
    <w:rsid w:val="0092128A"/>
    <w:rsid w:val="00921E2C"/>
    <w:rsid w:val="0092252B"/>
    <w:rsid w:val="0092266C"/>
    <w:rsid w:val="009230EA"/>
    <w:rsid w:val="009235A6"/>
    <w:rsid w:val="00923CB9"/>
    <w:rsid w:val="009248FA"/>
    <w:rsid w:val="00924F3F"/>
    <w:rsid w:val="0092541C"/>
    <w:rsid w:val="00925886"/>
    <w:rsid w:val="0092596A"/>
    <w:rsid w:val="009265FC"/>
    <w:rsid w:val="0092687E"/>
    <w:rsid w:val="0092696A"/>
    <w:rsid w:val="00926A22"/>
    <w:rsid w:val="00926B16"/>
    <w:rsid w:val="00926C90"/>
    <w:rsid w:val="00926F8D"/>
    <w:rsid w:val="009272B3"/>
    <w:rsid w:val="00927653"/>
    <w:rsid w:val="009279B9"/>
    <w:rsid w:val="009303C1"/>
    <w:rsid w:val="009308AA"/>
    <w:rsid w:val="00930E1F"/>
    <w:rsid w:val="009313F9"/>
    <w:rsid w:val="00932279"/>
    <w:rsid w:val="0093297F"/>
    <w:rsid w:val="00932FA9"/>
    <w:rsid w:val="0093306A"/>
    <w:rsid w:val="00933DC8"/>
    <w:rsid w:val="00934118"/>
    <w:rsid w:val="009344DE"/>
    <w:rsid w:val="009344F5"/>
    <w:rsid w:val="00934D13"/>
    <w:rsid w:val="00934FA8"/>
    <w:rsid w:val="00935168"/>
    <w:rsid w:val="00936437"/>
    <w:rsid w:val="0093644F"/>
    <w:rsid w:val="009367F4"/>
    <w:rsid w:val="0093698D"/>
    <w:rsid w:val="00936C25"/>
    <w:rsid w:val="00936D2B"/>
    <w:rsid w:val="00936DC7"/>
    <w:rsid w:val="009372B2"/>
    <w:rsid w:val="0093746A"/>
    <w:rsid w:val="00937492"/>
    <w:rsid w:val="00937E4D"/>
    <w:rsid w:val="00937EFC"/>
    <w:rsid w:val="00937F91"/>
    <w:rsid w:val="0094022E"/>
    <w:rsid w:val="0094027C"/>
    <w:rsid w:val="00940744"/>
    <w:rsid w:val="00941721"/>
    <w:rsid w:val="009420CC"/>
    <w:rsid w:val="00942411"/>
    <w:rsid w:val="0094278F"/>
    <w:rsid w:val="00942809"/>
    <w:rsid w:val="00942BE7"/>
    <w:rsid w:val="00942C4E"/>
    <w:rsid w:val="00942CC9"/>
    <w:rsid w:val="009434E4"/>
    <w:rsid w:val="0094458C"/>
    <w:rsid w:val="00944E57"/>
    <w:rsid w:val="009454A9"/>
    <w:rsid w:val="009457E1"/>
    <w:rsid w:val="009459E7"/>
    <w:rsid w:val="00945A9B"/>
    <w:rsid w:val="00945D0F"/>
    <w:rsid w:val="00945E2D"/>
    <w:rsid w:val="00945F8B"/>
    <w:rsid w:val="00946030"/>
    <w:rsid w:val="00946777"/>
    <w:rsid w:val="009469E2"/>
    <w:rsid w:val="00946A54"/>
    <w:rsid w:val="00946D57"/>
    <w:rsid w:val="009472F6"/>
    <w:rsid w:val="00947334"/>
    <w:rsid w:val="00947551"/>
    <w:rsid w:val="009509F5"/>
    <w:rsid w:val="009509F8"/>
    <w:rsid w:val="009517C2"/>
    <w:rsid w:val="00951A54"/>
    <w:rsid w:val="00951BA2"/>
    <w:rsid w:val="009522FD"/>
    <w:rsid w:val="00952570"/>
    <w:rsid w:val="009531A0"/>
    <w:rsid w:val="0095348D"/>
    <w:rsid w:val="009535AF"/>
    <w:rsid w:val="0095373A"/>
    <w:rsid w:val="00953C19"/>
    <w:rsid w:val="00953C6C"/>
    <w:rsid w:val="00953D53"/>
    <w:rsid w:val="0095409C"/>
    <w:rsid w:val="0095440A"/>
    <w:rsid w:val="00954453"/>
    <w:rsid w:val="0095463E"/>
    <w:rsid w:val="00954B02"/>
    <w:rsid w:val="009554F5"/>
    <w:rsid w:val="009559C5"/>
    <w:rsid w:val="009563C5"/>
    <w:rsid w:val="00956FBC"/>
    <w:rsid w:val="00957051"/>
    <w:rsid w:val="00957BA8"/>
    <w:rsid w:val="00957C74"/>
    <w:rsid w:val="00957F95"/>
    <w:rsid w:val="009602BF"/>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A00"/>
    <w:rsid w:val="00963B68"/>
    <w:rsid w:val="00963C77"/>
    <w:rsid w:val="00963E9C"/>
    <w:rsid w:val="00964042"/>
    <w:rsid w:val="00964292"/>
    <w:rsid w:val="0096475F"/>
    <w:rsid w:val="009647FD"/>
    <w:rsid w:val="00964C37"/>
    <w:rsid w:val="009651E5"/>
    <w:rsid w:val="009658EA"/>
    <w:rsid w:val="00965926"/>
    <w:rsid w:val="00965965"/>
    <w:rsid w:val="0096691D"/>
    <w:rsid w:val="0096696C"/>
    <w:rsid w:val="00966BAE"/>
    <w:rsid w:val="00970223"/>
    <w:rsid w:val="0097056E"/>
    <w:rsid w:val="00970B35"/>
    <w:rsid w:val="00970FF2"/>
    <w:rsid w:val="00971571"/>
    <w:rsid w:val="009722DD"/>
    <w:rsid w:val="009725FA"/>
    <w:rsid w:val="00972978"/>
    <w:rsid w:val="00972D63"/>
    <w:rsid w:val="009732B3"/>
    <w:rsid w:val="009735BD"/>
    <w:rsid w:val="009741EE"/>
    <w:rsid w:val="009743C9"/>
    <w:rsid w:val="0097468F"/>
    <w:rsid w:val="0097514F"/>
    <w:rsid w:val="00975CA2"/>
    <w:rsid w:val="00975D94"/>
    <w:rsid w:val="00976A3F"/>
    <w:rsid w:val="00976C85"/>
    <w:rsid w:val="00977127"/>
    <w:rsid w:val="0097726F"/>
    <w:rsid w:val="00977305"/>
    <w:rsid w:val="00977469"/>
    <w:rsid w:val="009774A3"/>
    <w:rsid w:val="009777AD"/>
    <w:rsid w:val="00977B99"/>
    <w:rsid w:val="00977D5E"/>
    <w:rsid w:val="009809D1"/>
    <w:rsid w:val="00980B3C"/>
    <w:rsid w:val="009813F2"/>
    <w:rsid w:val="00981412"/>
    <w:rsid w:val="00981CB0"/>
    <w:rsid w:val="009820DA"/>
    <w:rsid w:val="0098240C"/>
    <w:rsid w:val="0098263F"/>
    <w:rsid w:val="00982875"/>
    <w:rsid w:val="009829B7"/>
    <w:rsid w:val="00983271"/>
    <w:rsid w:val="009834E5"/>
    <w:rsid w:val="00983A3A"/>
    <w:rsid w:val="009846C3"/>
    <w:rsid w:val="0098488A"/>
    <w:rsid w:val="0098497B"/>
    <w:rsid w:val="00984DE8"/>
    <w:rsid w:val="009850BB"/>
    <w:rsid w:val="009851AF"/>
    <w:rsid w:val="009854DC"/>
    <w:rsid w:val="0098556D"/>
    <w:rsid w:val="009904BE"/>
    <w:rsid w:val="00990647"/>
    <w:rsid w:val="00990978"/>
    <w:rsid w:val="00990E53"/>
    <w:rsid w:val="009910FA"/>
    <w:rsid w:val="00991A8E"/>
    <w:rsid w:val="00991B4B"/>
    <w:rsid w:val="0099235E"/>
    <w:rsid w:val="00992672"/>
    <w:rsid w:val="00993036"/>
    <w:rsid w:val="00993CB1"/>
    <w:rsid w:val="00993DC5"/>
    <w:rsid w:val="0099412E"/>
    <w:rsid w:val="00994160"/>
    <w:rsid w:val="009945EF"/>
    <w:rsid w:val="00994AC7"/>
    <w:rsid w:val="009952D5"/>
    <w:rsid w:val="009955B5"/>
    <w:rsid w:val="0099689F"/>
    <w:rsid w:val="0099737A"/>
    <w:rsid w:val="00997622"/>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123"/>
    <w:rsid w:val="009A628A"/>
    <w:rsid w:val="009A6CFF"/>
    <w:rsid w:val="009A6EEB"/>
    <w:rsid w:val="009A7152"/>
    <w:rsid w:val="009A7678"/>
    <w:rsid w:val="009B00E0"/>
    <w:rsid w:val="009B025F"/>
    <w:rsid w:val="009B0A37"/>
    <w:rsid w:val="009B0FE2"/>
    <w:rsid w:val="009B1748"/>
    <w:rsid w:val="009B1965"/>
    <w:rsid w:val="009B2261"/>
    <w:rsid w:val="009B2333"/>
    <w:rsid w:val="009B24AA"/>
    <w:rsid w:val="009B2A58"/>
    <w:rsid w:val="009B2EAC"/>
    <w:rsid w:val="009B3437"/>
    <w:rsid w:val="009B3992"/>
    <w:rsid w:val="009B4D17"/>
    <w:rsid w:val="009B5775"/>
    <w:rsid w:val="009B589E"/>
    <w:rsid w:val="009B5E8B"/>
    <w:rsid w:val="009B5F29"/>
    <w:rsid w:val="009B6111"/>
    <w:rsid w:val="009B6242"/>
    <w:rsid w:val="009B637B"/>
    <w:rsid w:val="009B6876"/>
    <w:rsid w:val="009B6C5E"/>
    <w:rsid w:val="009B6FC8"/>
    <w:rsid w:val="009B7FF3"/>
    <w:rsid w:val="009C0588"/>
    <w:rsid w:val="009C1482"/>
    <w:rsid w:val="009C1817"/>
    <w:rsid w:val="009C1BCB"/>
    <w:rsid w:val="009C2B8D"/>
    <w:rsid w:val="009C38A6"/>
    <w:rsid w:val="009C40C4"/>
    <w:rsid w:val="009C4483"/>
    <w:rsid w:val="009C469D"/>
    <w:rsid w:val="009C4A8D"/>
    <w:rsid w:val="009C4A91"/>
    <w:rsid w:val="009C4C35"/>
    <w:rsid w:val="009C682B"/>
    <w:rsid w:val="009C68E2"/>
    <w:rsid w:val="009C7CE2"/>
    <w:rsid w:val="009D0382"/>
    <w:rsid w:val="009D04D0"/>
    <w:rsid w:val="009D0725"/>
    <w:rsid w:val="009D0A9C"/>
    <w:rsid w:val="009D0D5E"/>
    <w:rsid w:val="009D1000"/>
    <w:rsid w:val="009D16DF"/>
    <w:rsid w:val="009D1FFA"/>
    <w:rsid w:val="009D28A9"/>
    <w:rsid w:val="009D294F"/>
    <w:rsid w:val="009D2FB4"/>
    <w:rsid w:val="009D350F"/>
    <w:rsid w:val="009D3DD9"/>
    <w:rsid w:val="009D3F26"/>
    <w:rsid w:val="009D4427"/>
    <w:rsid w:val="009D4552"/>
    <w:rsid w:val="009D45F0"/>
    <w:rsid w:val="009D49B5"/>
    <w:rsid w:val="009D49D9"/>
    <w:rsid w:val="009D4B0C"/>
    <w:rsid w:val="009D4FDF"/>
    <w:rsid w:val="009D51FF"/>
    <w:rsid w:val="009D54E2"/>
    <w:rsid w:val="009D5991"/>
    <w:rsid w:val="009D5CCD"/>
    <w:rsid w:val="009D5D87"/>
    <w:rsid w:val="009D615E"/>
    <w:rsid w:val="009D6422"/>
    <w:rsid w:val="009D6781"/>
    <w:rsid w:val="009D685B"/>
    <w:rsid w:val="009D717E"/>
    <w:rsid w:val="009D73D4"/>
    <w:rsid w:val="009D74C7"/>
    <w:rsid w:val="009D783A"/>
    <w:rsid w:val="009D7961"/>
    <w:rsid w:val="009D7E88"/>
    <w:rsid w:val="009E06C1"/>
    <w:rsid w:val="009E0BE4"/>
    <w:rsid w:val="009E0D8F"/>
    <w:rsid w:val="009E0DEA"/>
    <w:rsid w:val="009E1798"/>
    <w:rsid w:val="009E32AA"/>
    <w:rsid w:val="009E352E"/>
    <w:rsid w:val="009E38E4"/>
    <w:rsid w:val="009E3A68"/>
    <w:rsid w:val="009E3EA1"/>
    <w:rsid w:val="009E401C"/>
    <w:rsid w:val="009E4389"/>
    <w:rsid w:val="009E511F"/>
    <w:rsid w:val="009E5233"/>
    <w:rsid w:val="009E573A"/>
    <w:rsid w:val="009E59C9"/>
    <w:rsid w:val="009E5BCD"/>
    <w:rsid w:val="009E5EA7"/>
    <w:rsid w:val="009E65DD"/>
    <w:rsid w:val="009E6DA1"/>
    <w:rsid w:val="009E6FC1"/>
    <w:rsid w:val="009E77DE"/>
    <w:rsid w:val="009E7880"/>
    <w:rsid w:val="009E7D29"/>
    <w:rsid w:val="009E7EE8"/>
    <w:rsid w:val="009F0610"/>
    <w:rsid w:val="009F09A9"/>
    <w:rsid w:val="009F1230"/>
    <w:rsid w:val="009F170A"/>
    <w:rsid w:val="009F1CA8"/>
    <w:rsid w:val="009F1DF5"/>
    <w:rsid w:val="009F1FF4"/>
    <w:rsid w:val="009F22C2"/>
    <w:rsid w:val="009F24FF"/>
    <w:rsid w:val="009F27D3"/>
    <w:rsid w:val="009F2925"/>
    <w:rsid w:val="009F2CD2"/>
    <w:rsid w:val="009F3058"/>
    <w:rsid w:val="009F33BC"/>
    <w:rsid w:val="009F4782"/>
    <w:rsid w:val="009F496F"/>
    <w:rsid w:val="009F4EAC"/>
    <w:rsid w:val="009F51CD"/>
    <w:rsid w:val="009F54A7"/>
    <w:rsid w:val="009F561C"/>
    <w:rsid w:val="009F5CAB"/>
    <w:rsid w:val="009F6465"/>
    <w:rsid w:val="009F6E39"/>
    <w:rsid w:val="009F6F61"/>
    <w:rsid w:val="009F715A"/>
    <w:rsid w:val="009F728E"/>
    <w:rsid w:val="009F7531"/>
    <w:rsid w:val="009F791A"/>
    <w:rsid w:val="009F7E14"/>
    <w:rsid w:val="009F7F54"/>
    <w:rsid w:val="00A00980"/>
    <w:rsid w:val="00A01271"/>
    <w:rsid w:val="00A01515"/>
    <w:rsid w:val="00A015F5"/>
    <w:rsid w:val="00A017E3"/>
    <w:rsid w:val="00A018AF"/>
    <w:rsid w:val="00A01919"/>
    <w:rsid w:val="00A0217E"/>
    <w:rsid w:val="00A0239D"/>
    <w:rsid w:val="00A023C5"/>
    <w:rsid w:val="00A026AC"/>
    <w:rsid w:val="00A02826"/>
    <w:rsid w:val="00A02896"/>
    <w:rsid w:val="00A035F0"/>
    <w:rsid w:val="00A03EEB"/>
    <w:rsid w:val="00A03EED"/>
    <w:rsid w:val="00A043DB"/>
    <w:rsid w:val="00A0474F"/>
    <w:rsid w:val="00A04AFA"/>
    <w:rsid w:val="00A04B10"/>
    <w:rsid w:val="00A050C0"/>
    <w:rsid w:val="00A05484"/>
    <w:rsid w:val="00A054A4"/>
    <w:rsid w:val="00A05603"/>
    <w:rsid w:val="00A05B70"/>
    <w:rsid w:val="00A06362"/>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4E90"/>
    <w:rsid w:val="00A15259"/>
    <w:rsid w:val="00A15D4E"/>
    <w:rsid w:val="00A15EAE"/>
    <w:rsid w:val="00A162C7"/>
    <w:rsid w:val="00A17671"/>
    <w:rsid w:val="00A17CFA"/>
    <w:rsid w:val="00A20204"/>
    <w:rsid w:val="00A204B7"/>
    <w:rsid w:val="00A206CF"/>
    <w:rsid w:val="00A207E5"/>
    <w:rsid w:val="00A214BE"/>
    <w:rsid w:val="00A2187A"/>
    <w:rsid w:val="00A21A98"/>
    <w:rsid w:val="00A225CC"/>
    <w:rsid w:val="00A225ED"/>
    <w:rsid w:val="00A22798"/>
    <w:rsid w:val="00A22D23"/>
    <w:rsid w:val="00A2331C"/>
    <w:rsid w:val="00A24BB6"/>
    <w:rsid w:val="00A25953"/>
    <w:rsid w:val="00A265FB"/>
    <w:rsid w:val="00A267E8"/>
    <w:rsid w:val="00A2687C"/>
    <w:rsid w:val="00A269F7"/>
    <w:rsid w:val="00A2709B"/>
    <w:rsid w:val="00A275B1"/>
    <w:rsid w:val="00A27AC4"/>
    <w:rsid w:val="00A303D9"/>
    <w:rsid w:val="00A3050C"/>
    <w:rsid w:val="00A307FC"/>
    <w:rsid w:val="00A3169E"/>
    <w:rsid w:val="00A31725"/>
    <w:rsid w:val="00A32367"/>
    <w:rsid w:val="00A3274A"/>
    <w:rsid w:val="00A3281A"/>
    <w:rsid w:val="00A3284D"/>
    <w:rsid w:val="00A32C5A"/>
    <w:rsid w:val="00A33949"/>
    <w:rsid w:val="00A33952"/>
    <w:rsid w:val="00A33C3A"/>
    <w:rsid w:val="00A33CE4"/>
    <w:rsid w:val="00A33DB4"/>
    <w:rsid w:val="00A33E8D"/>
    <w:rsid w:val="00A343F0"/>
    <w:rsid w:val="00A359DF"/>
    <w:rsid w:val="00A35B1E"/>
    <w:rsid w:val="00A3707C"/>
    <w:rsid w:val="00A37990"/>
    <w:rsid w:val="00A37F09"/>
    <w:rsid w:val="00A405FC"/>
    <w:rsid w:val="00A40F1B"/>
    <w:rsid w:val="00A411CA"/>
    <w:rsid w:val="00A4145A"/>
    <w:rsid w:val="00A416B9"/>
    <w:rsid w:val="00A418B8"/>
    <w:rsid w:val="00A41AB2"/>
    <w:rsid w:val="00A41BC2"/>
    <w:rsid w:val="00A41C18"/>
    <w:rsid w:val="00A41DC7"/>
    <w:rsid w:val="00A41E2F"/>
    <w:rsid w:val="00A42631"/>
    <w:rsid w:val="00A42BF7"/>
    <w:rsid w:val="00A42CB1"/>
    <w:rsid w:val="00A43071"/>
    <w:rsid w:val="00A4324A"/>
    <w:rsid w:val="00A43408"/>
    <w:rsid w:val="00A437D8"/>
    <w:rsid w:val="00A440E8"/>
    <w:rsid w:val="00A44761"/>
    <w:rsid w:val="00A4598C"/>
    <w:rsid w:val="00A46A4A"/>
    <w:rsid w:val="00A46DFA"/>
    <w:rsid w:val="00A46F2F"/>
    <w:rsid w:val="00A4706B"/>
    <w:rsid w:val="00A47361"/>
    <w:rsid w:val="00A47E25"/>
    <w:rsid w:val="00A50277"/>
    <w:rsid w:val="00A506B2"/>
    <w:rsid w:val="00A510FF"/>
    <w:rsid w:val="00A5119D"/>
    <w:rsid w:val="00A51BC5"/>
    <w:rsid w:val="00A51C72"/>
    <w:rsid w:val="00A51F05"/>
    <w:rsid w:val="00A51F44"/>
    <w:rsid w:val="00A52A0C"/>
    <w:rsid w:val="00A53148"/>
    <w:rsid w:val="00A532B1"/>
    <w:rsid w:val="00A53C63"/>
    <w:rsid w:val="00A53CC3"/>
    <w:rsid w:val="00A548CC"/>
    <w:rsid w:val="00A54DB8"/>
    <w:rsid w:val="00A550F1"/>
    <w:rsid w:val="00A556B1"/>
    <w:rsid w:val="00A56B92"/>
    <w:rsid w:val="00A60017"/>
    <w:rsid w:val="00A6004A"/>
    <w:rsid w:val="00A602AF"/>
    <w:rsid w:val="00A60950"/>
    <w:rsid w:val="00A611DE"/>
    <w:rsid w:val="00A611FB"/>
    <w:rsid w:val="00A6135B"/>
    <w:rsid w:val="00A6156E"/>
    <w:rsid w:val="00A620B8"/>
    <w:rsid w:val="00A62175"/>
    <w:rsid w:val="00A62A7A"/>
    <w:rsid w:val="00A62FA4"/>
    <w:rsid w:val="00A630BA"/>
    <w:rsid w:val="00A63A2F"/>
    <w:rsid w:val="00A63E4E"/>
    <w:rsid w:val="00A64657"/>
    <w:rsid w:val="00A649AE"/>
    <w:rsid w:val="00A655C4"/>
    <w:rsid w:val="00A6583F"/>
    <w:rsid w:val="00A65AB0"/>
    <w:rsid w:val="00A660AF"/>
    <w:rsid w:val="00A66916"/>
    <w:rsid w:val="00A66CA1"/>
    <w:rsid w:val="00A675FD"/>
    <w:rsid w:val="00A67D0F"/>
    <w:rsid w:val="00A67FD5"/>
    <w:rsid w:val="00A70668"/>
    <w:rsid w:val="00A71019"/>
    <w:rsid w:val="00A7174A"/>
    <w:rsid w:val="00A71897"/>
    <w:rsid w:val="00A71AF5"/>
    <w:rsid w:val="00A71D01"/>
    <w:rsid w:val="00A71E34"/>
    <w:rsid w:val="00A72104"/>
    <w:rsid w:val="00A72514"/>
    <w:rsid w:val="00A72F55"/>
    <w:rsid w:val="00A72F91"/>
    <w:rsid w:val="00A7373C"/>
    <w:rsid w:val="00A747C9"/>
    <w:rsid w:val="00A7550B"/>
    <w:rsid w:val="00A7566E"/>
    <w:rsid w:val="00A75796"/>
    <w:rsid w:val="00A75AE1"/>
    <w:rsid w:val="00A7613B"/>
    <w:rsid w:val="00A76F4C"/>
    <w:rsid w:val="00A77088"/>
    <w:rsid w:val="00A771C3"/>
    <w:rsid w:val="00A77B29"/>
    <w:rsid w:val="00A801EE"/>
    <w:rsid w:val="00A802F0"/>
    <w:rsid w:val="00A805C9"/>
    <w:rsid w:val="00A80CE5"/>
    <w:rsid w:val="00A81005"/>
    <w:rsid w:val="00A8119F"/>
    <w:rsid w:val="00A81432"/>
    <w:rsid w:val="00A8190C"/>
    <w:rsid w:val="00A81921"/>
    <w:rsid w:val="00A81D59"/>
    <w:rsid w:val="00A81F3A"/>
    <w:rsid w:val="00A81FD9"/>
    <w:rsid w:val="00A8203D"/>
    <w:rsid w:val="00A82974"/>
    <w:rsid w:val="00A82D2E"/>
    <w:rsid w:val="00A82D4B"/>
    <w:rsid w:val="00A82E1F"/>
    <w:rsid w:val="00A830FE"/>
    <w:rsid w:val="00A83429"/>
    <w:rsid w:val="00A83C1F"/>
    <w:rsid w:val="00A841B6"/>
    <w:rsid w:val="00A8432C"/>
    <w:rsid w:val="00A846BD"/>
    <w:rsid w:val="00A84A01"/>
    <w:rsid w:val="00A84BE2"/>
    <w:rsid w:val="00A84DEB"/>
    <w:rsid w:val="00A85106"/>
    <w:rsid w:val="00A86171"/>
    <w:rsid w:val="00A86618"/>
    <w:rsid w:val="00A8729A"/>
    <w:rsid w:val="00A87988"/>
    <w:rsid w:val="00A90EA4"/>
    <w:rsid w:val="00A910A0"/>
    <w:rsid w:val="00A91A41"/>
    <w:rsid w:val="00A92075"/>
    <w:rsid w:val="00A92464"/>
    <w:rsid w:val="00A926E5"/>
    <w:rsid w:val="00A929FE"/>
    <w:rsid w:val="00A92E76"/>
    <w:rsid w:val="00A92F1B"/>
    <w:rsid w:val="00A93139"/>
    <w:rsid w:val="00A9325E"/>
    <w:rsid w:val="00A93C83"/>
    <w:rsid w:val="00A94000"/>
    <w:rsid w:val="00A941D5"/>
    <w:rsid w:val="00A94CBC"/>
    <w:rsid w:val="00A94EFF"/>
    <w:rsid w:val="00A9502A"/>
    <w:rsid w:val="00A95706"/>
    <w:rsid w:val="00A95E26"/>
    <w:rsid w:val="00A96C2C"/>
    <w:rsid w:val="00A96DD1"/>
    <w:rsid w:val="00A96F35"/>
    <w:rsid w:val="00A972B9"/>
    <w:rsid w:val="00A97783"/>
    <w:rsid w:val="00A9782A"/>
    <w:rsid w:val="00A9792A"/>
    <w:rsid w:val="00A97DA6"/>
    <w:rsid w:val="00A97FA6"/>
    <w:rsid w:val="00A97FE6"/>
    <w:rsid w:val="00AA039A"/>
    <w:rsid w:val="00AA1E17"/>
    <w:rsid w:val="00AA20D0"/>
    <w:rsid w:val="00AA2362"/>
    <w:rsid w:val="00AA248A"/>
    <w:rsid w:val="00AA2A9C"/>
    <w:rsid w:val="00AA2CC6"/>
    <w:rsid w:val="00AA2DEE"/>
    <w:rsid w:val="00AA345A"/>
    <w:rsid w:val="00AA37D1"/>
    <w:rsid w:val="00AA3B19"/>
    <w:rsid w:val="00AA4B5B"/>
    <w:rsid w:val="00AA4BB1"/>
    <w:rsid w:val="00AA4F51"/>
    <w:rsid w:val="00AA4F57"/>
    <w:rsid w:val="00AA592F"/>
    <w:rsid w:val="00AA61A4"/>
    <w:rsid w:val="00AA636F"/>
    <w:rsid w:val="00AA75AC"/>
    <w:rsid w:val="00AA7870"/>
    <w:rsid w:val="00AA7906"/>
    <w:rsid w:val="00AA7AFD"/>
    <w:rsid w:val="00AB07E3"/>
    <w:rsid w:val="00AB08D8"/>
    <w:rsid w:val="00AB0BEE"/>
    <w:rsid w:val="00AB16B6"/>
    <w:rsid w:val="00AB16F1"/>
    <w:rsid w:val="00AB1713"/>
    <w:rsid w:val="00AB1B11"/>
    <w:rsid w:val="00AB2661"/>
    <w:rsid w:val="00AB26CB"/>
    <w:rsid w:val="00AB29F4"/>
    <w:rsid w:val="00AB30F9"/>
    <w:rsid w:val="00AB35C5"/>
    <w:rsid w:val="00AB3C84"/>
    <w:rsid w:val="00AB3E58"/>
    <w:rsid w:val="00AB43B0"/>
    <w:rsid w:val="00AB50F0"/>
    <w:rsid w:val="00AB5186"/>
    <w:rsid w:val="00AB5338"/>
    <w:rsid w:val="00AB6075"/>
    <w:rsid w:val="00AB6A85"/>
    <w:rsid w:val="00AB6B44"/>
    <w:rsid w:val="00AB6B84"/>
    <w:rsid w:val="00AB73D0"/>
    <w:rsid w:val="00AB78B6"/>
    <w:rsid w:val="00AB7AAE"/>
    <w:rsid w:val="00AB7C87"/>
    <w:rsid w:val="00AC0051"/>
    <w:rsid w:val="00AC00CB"/>
    <w:rsid w:val="00AC0256"/>
    <w:rsid w:val="00AC0840"/>
    <w:rsid w:val="00AC0AD0"/>
    <w:rsid w:val="00AC0BBD"/>
    <w:rsid w:val="00AC0D7D"/>
    <w:rsid w:val="00AC1000"/>
    <w:rsid w:val="00AC1961"/>
    <w:rsid w:val="00AC1CDD"/>
    <w:rsid w:val="00AC21E7"/>
    <w:rsid w:val="00AC2261"/>
    <w:rsid w:val="00AC29B5"/>
    <w:rsid w:val="00AC29EE"/>
    <w:rsid w:val="00AC2EA6"/>
    <w:rsid w:val="00AC32C3"/>
    <w:rsid w:val="00AC3416"/>
    <w:rsid w:val="00AC3AB7"/>
    <w:rsid w:val="00AC3E0B"/>
    <w:rsid w:val="00AC419F"/>
    <w:rsid w:val="00AC44C6"/>
    <w:rsid w:val="00AC46F0"/>
    <w:rsid w:val="00AC48DA"/>
    <w:rsid w:val="00AC4958"/>
    <w:rsid w:val="00AC4C5C"/>
    <w:rsid w:val="00AC4E82"/>
    <w:rsid w:val="00AC53C1"/>
    <w:rsid w:val="00AC5B6C"/>
    <w:rsid w:val="00AC64B8"/>
    <w:rsid w:val="00AC735D"/>
    <w:rsid w:val="00AC7663"/>
    <w:rsid w:val="00AC7E8C"/>
    <w:rsid w:val="00AD03ED"/>
    <w:rsid w:val="00AD08BE"/>
    <w:rsid w:val="00AD0EF8"/>
    <w:rsid w:val="00AD13D8"/>
    <w:rsid w:val="00AD170D"/>
    <w:rsid w:val="00AD1917"/>
    <w:rsid w:val="00AD1DD7"/>
    <w:rsid w:val="00AD1EDF"/>
    <w:rsid w:val="00AD204A"/>
    <w:rsid w:val="00AD2063"/>
    <w:rsid w:val="00AD22FE"/>
    <w:rsid w:val="00AD288B"/>
    <w:rsid w:val="00AD2C0E"/>
    <w:rsid w:val="00AD2D9C"/>
    <w:rsid w:val="00AD3136"/>
    <w:rsid w:val="00AD3157"/>
    <w:rsid w:val="00AD35C7"/>
    <w:rsid w:val="00AD37A2"/>
    <w:rsid w:val="00AD37B7"/>
    <w:rsid w:val="00AD40C4"/>
    <w:rsid w:val="00AD4EC9"/>
    <w:rsid w:val="00AD5116"/>
    <w:rsid w:val="00AD5413"/>
    <w:rsid w:val="00AD60D6"/>
    <w:rsid w:val="00AD61B2"/>
    <w:rsid w:val="00AD656F"/>
    <w:rsid w:val="00AD70E2"/>
    <w:rsid w:val="00AD741C"/>
    <w:rsid w:val="00AD7479"/>
    <w:rsid w:val="00AD7E12"/>
    <w:rsid w:val="00AE0297"/>
    <w:rsid w:val="00AE082F"/>
    <w:rsid w:val="00AE0837"/>
    <w:rsid w:val="00AE0988"/>
    <w:rsid w:val="00AE12F4"/>
    <w:rsid w:val="00AE19CD"/>
    <w:rsid w:val="00AE1CE1"/>
    <w:rsid w:val="00AE1DC1"/>
    <w:rsid w:val="00AE1FF1"/>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52F"/>
    <w:rsid w:val="00AE6B65"/>
    <w:rsid w:val="00AE6DBB"/>
    <w:rsid w:val="00AE6FF1"/>
    <w:rsid w:val="00AE768C"/>
    <w:rsid w:val="00AE7DE2"/>
    <w:rsid w:val="00AF0165"/>
    <w:rsid w:val="00AF0E01"/>
    <w:rsid w:val="00AF0F74"/>
    <w:rsid w:val="00AF121F"/>
    <w:rsid w:val="00AF20FC"/>
    <w:rsid w:val="00AF22F5"/>
    <w:rsid w:val="00AF234A"/>
    <w:rsid w:val="00AF256B"/>
    <w:rsid w:val="00AF27AD"/>
    <w:rsid w:val="00AF338A"/>
    <w:rsid w:val="00AF34B4"/>
    <w:rsid w:val="00AF35F8"/>
    <w:rsid w:val="00AF3FA4"/>
    <w:rsid w:val="00AF4477"/>
    <w:rsid w:val="00AF452C"/>
    <w:rsid w:val="00AF4850"/>
    <w:rsid w:val="00AF49EC"/>
    <w:rsid w:val="00AF4B6D"/>
    <w:rsid w:val="00AF5A32"/>
    <w:rsid w:val="00AF5F1A"/>
    <w:rsid w:val="00AF68BF"/>
    <w:rsid w:val="00AF6CC7"/>
    <w:rsid w:val="00AF6DAB"/>
    <w:rsid w:val="00AF7780"/>
    <w:rsid w:val="00B00468"/>
    <w:rsid w:val="00B00690"/>
    <w:rsid w:val="00B00A72"/>
    <w:rsid w:val="00B00B0C"/>
    <w:rsid w:val="00B00CAE"/>
    <w:rsid w:val="00B00CCB"/>
    <w:rsid w:val="00B00D73"/>
    <w:rsid w:val="00B00F56"/>
    <w:rsid w:val="00B014AF"/>
    <w:rsid w:val="00B019C3"/>
    <w:rsid w:val="00B01DCD"/>
    <w:rsid w:val="00B024A0"/>
    <w:rsid w:val="00B0256F"/>
    <w:rsid w:val="00B025AB"/>
    <w:rsid w:val="00B026D2"/>
    <w:rsid w:val="00B026F4"/>
    <w:rsid w:val="00B02E67"/>
    <w:rsid w:val="00B03DB8"/>
    <w:rsid w:val="00B04357"/>
    <w:rsid w:val="00B0461F"/>
    <w:rsid w:val="00B04939"/>
    <w:rsid w:val="00B04BB5"/>
    <w:rsid w:val="00B05004"/>
    <w:rsid w:val="00B053E9"/>
    <w:rsid w:val="00B05982"/>
    <w:rsid w:val="00B05C14"/>
    <w:rsid w:val="00B0609B"/>
    <w:rsid w:val="00B06F52"/>
    <w:rsid w:val="00B06FDB"/>
    <w:rsid w:val="00B07872"/>
    <w:rsid w:val="00B07B48"/>
    <w:rsid w:val="00B07BA7"/>
    <w:rsid w:val="00B106A9"/>
    <w:rsid w:val="00B1113C"/>
    <w:rsid w:val="00B111CD"/>
    <w:rsid w:val="00B11478"/>
    <w:rsid w:val="00B11B32"/>
    <w:rsid w:val="00B12B41"/>
    <w:rsid w:val="00B12EE7"/>
    <w:rsid w:val="00B130A5"/>
    <w:rsid w:val="00B130F0"/>
    <w:rsid w:val="00B1323B"/>
    <w:rsid w:val="00B1337C"/>
    <w:rsid w:val="00B13F30"/>
    <w:rsid w:val="00B1438A"/>
    <w:rsid w:val="00B14EF0"/>
    <w:rsid w:val="00B15BAB"/>
    <w:rsid w:val="00B15EC2"/>
    <w:rsid w:val="00B16055"/>
    <w:rsid w:val="00B16C44"/>
    <w:rsid w:val="00B16D31"/>
    <w:rsid w:val="00B202EA"/>
    <w:rsid w:val="00B207FF"/>
    <w:rsid w:val="00B20842"/>
    <w:rsid w:val="00B21110"/>
    <w:rsid w:val="00B217A9"/>
    <w:rsid w:val="00B219AC"/>
    <w:rsid w:val="00B21FCF"/>
    <w:rsid w:val="00B2230D"/>
    <w:rsid w:val="00B227B3"/>
    <w:rsid w:val="00B227FA"/>
    <w:rsid w:val="00B22A0B"/>
    <w:rsid w:val="00B22DFE"/>
    <w:rsid w:val="00B23EFD"/>
    <w:rsid w:val="00B23F8D"/>
    <w:rsid w:val="00B24273"/>
    <w:rsid w:val="00B24697"/>
    <w:rsid w:val="00B246FE"/>
    <w:rsid w:val="00B247E0"/>
    <w:rsid w:val="00B249F0"/>
    <w:rsid w:val="00B24C22"/>
    <w:rsid w:val="00B24ED3"/>
    <w:rsid w:val="00B25713"/>
    <w:rsid w:val="00B25A2F"/>
    <w:rsid w:val="00B25AA8"/>
    <w:rsid w:val="00B25FED"/>
    <w:rsid w:val="00B26356"/>
    <w:rsid w:val="00B26423"/>
    <w:rsid w:val="00B26B29"/>
    <w:rsid w:val="00B26CA4"/>
    <w:rsid w:val="00B2770D"/>
    <w:rsid w:val="00B27ACD"/>
    <w:rsid w:val="00B3097D"/>
    <w:rsid w:val="00B31755"/>
    <w:rsid w:val="00B319EC"/>
    <w:rsid w:val="00B31E3F"/>
    <w:rsid w:val="00B31E7B"/>
    <w:rsid w:val="00B32888"/>
    <w:rsid w:val="00B32A25"/>
    <w:rsid w:val="00B333EA"/>
    <w:rsid w:val="00B33880"/>
    <w:rsid w:val="00B33BCC"/>
    <w:rsid w:val="00B34301"/>
    <w:rsid w:val="00B357BE"/>
    <w:rsid w:val="00B36405"/>
    <w:rsid w:val="00B36870"/>
    <w:rsid w:val="00B36B2F"/>
    <w:rsid w:val="00B3716F"/>
    <w:rsid w:val="00B400CA"/>
    <w:rsid w:val="00B4010A"/>
    <w:rsid w:val="00B40745"/>
    <w:rsid w:val="00B408AC"/>
    <w:rsid w:val="00B41419"/>
    <w:rsid w:val="00B41842"/>
    <w:rsid w:val="00B41D6F"/>
    <w:rsid w:val="00B41D82"/>
    <w:rsid w:val="00B4202D"/>
    <w:rsid w:val="00B42446"/>
    <w:rsid w:val="00B42645"/>
    <w:rsid w:val="00B4290B"/>
    <w:rsid w:val="00B42B01"/>
    <w:rsid w:val="00B42B35"/>
    <w:rsid w:val="00B42B78"/>
    <w:rsid w:val="00B42F20"/>
    <w:rsid w:val="00B42F7E"/>
    <w:rsid w:val="00B433EA"/>
    <w:rsid w:val="00B44030"/>
    <w:rsid w:val="00B44104"/>
    <w:rsid w:val="00B44385"/>
    <w:rsid w:val="00B448CA"/>
    <w:rsid w:val="00B44978"/>
    <w:rsid w:val="00B44A31"/>
    <w:rsid w:val="00B457BD"/>
    <w:rsid w:val="00B45981"/>
    <w:rsid w:val="00B45AEA"/>
    <w:rsid w:val="00B45B94"/>
    <w:rsid w:val="00B45B9F"/>
    <w:rsid w:val="00B4609C"/>
    <w:rsid w:val="00B4622E"/>
    <w:rsid w:val="00B465A1"/>
    <w:rsid w:val="00B47BA3"/>
    <w:rsid w:val="00B5013A"/>
    <w:rsid w:val="00B5017C"/>
    <w:rsid w:val="00B50264"/>
    <w:rsid w:val="00B505B1"/>
    <w:rsid w:val="00B50A9D"/>
    <w:rsid w:val="00B50AD9"/>
    <w:rsid w:val="00B50D75"/>
    <w:rsid w:val="00B514E9"/>
    <w:rsid w:val="00B52668"/>
    <w:rsid w:val="00B52A52"/>
    <w:rsid w:val="00B5307E"/>
    <w:rsid w:val="00B53140"/>
    <w:rsid w:val="00B531EC"/>
    <w:rsid w:val="00B53B07"/>
    <w:rsid w:val="00B54296"/>
    <w:rsid w:val="00B54350"/>
    <w:rsid w:val="00B54D4E"/>
    <w:rsid w:val="00B550E6"/>
    <w:rsid w:val="00B5554A"/>
    <w:rsid w:val="00B55C80"/>
    <w:rsid w:val="00B5697C"/>
    <w:rsid w:val="00B576F7"/>
    <w:rsid w:val="00B6011D"/>
    <w:rsid w:val="00B60164"/>
    <w:rsid w:val="00B60264"/>
    <w:rsid w:val="00B60F88"/>
    <w:rsid w:val="00B61622"/>
    <w:rsid w:val="00B61AC5"/>
    <w:rsid w:val="00B6234A"/>
    <w:rsid w:val="00B623A3"/>
    <w:rsid w:val="00B62BB8"/>
    <w:rsid w:val="00B63090"/>
    <w:rsid w:val="00B638E8"/>
    <w:rsid w:val="00B63B9E"/>
    <w:rsid w:val="00B63E1E"/>
    <w:rsid w:val="00B63ECC"/>
    <w:rsid w:val="00B64A4B"/>
    <w:rsid w:val="00B64FBF"/>
    <w:rsid w:val="00B65629"/>
    <w:rsid w:val="00B665CB"/>
    <w:rsid w:val="00B67746"/>
    <w:rsid w:val="00B701CF"/>
    <w:rsid w:val="00B71400"/>
    <w:rsid w:val="00B71821"/>
    <w:rsid w:val="00B7188C"/>
    <w:rsid w:val="00B724FA"/>
    <w:rsid w:val="00B72780"/>
    <w:rsid w:val="00B73078"/>
    <w:rsid w:val="00B73158"/>
    <w:rsid w:val="00B73629"/>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3D"/>
    <w:rsid w:val="00B81AAF"/>
    <w:rsid w:val="00B82A15"/>
    <w:rsid w:val="00B82F52"/>
    <w:rsid w:val="00B83090"/>
    <w:rsid w:val="00B83614"/>
    <w:rsid w:val="00B83622"/>
    <w:rsid w:val="00B83AA5"/>
    <w:rsid w:val="00B83AB3"/>
    <w:rsid w:val="00B8401B"/>
    <w:rsid w:val="00B84339"/>
    <w:rsid w:val="00B844D3"/>
    <w:rsid w:val="00B84B21"/>
    <w:rsid w:val="00B854DF"/>
    <w:rsid w:val="00B856C7"/>
    <w:rsid w:val="00B85909"/>
    <w:rsid w:val="00B85C16"/>
    <w:rsid w:val="00B863D2"/>
    <w:rsid w:val="00B8674A"/>
    <w:rsid w:val="00B8695A"/>
    <w:rsid w:val="00B86F7F"/>
    <w:rsid w:val="00B87154"/>
    <w:rsid w:val="00B8738C"/>
    <w:rsid w:val="00B873F9"/>
    <w:rsid w:val="00B8759C"/>
    <w:rsid w:val="00B87706"/>
    <w:rsid w:val="00B877BF"/>
    <w:rsid w:val="00B87B98"/>
    <w:rsid w:val="00B87ED2"/>
    <w:rsid w:val="00B902D8"/>
    <w:rsid w:val="00B905E4"/>
    <w:rsid w:val="00B90B23"/>
    <w:rsid w:val="00B91242"/>
    <w:rsid w:val="00B912B6"/>
    <w:rsid w:val="00B9131B"/>
    <w:rsid w:val="00B915C0"/>
    <w:rsid w:val="00B91B28"/>
    <w:rsid w:val="00B91BED"/>
    <w:rsid w:val="00B91DCF"/>
    <w:rsid w:val="00B92054"/>
    <w:rsid w:val="00B9223D"/>
    <w:rsid w:val="00B9228F"/>
    <w:rsid w:val="00B922CE"/>
    <w:rsid w:val="00B92A95"/>
    <w:rsid w:val="00B92B27"/>
    <w:rsid w:val="00B92C4F"/>
    <w:rsid w:val="00B93440"/>
    <w:rsid w:val="00B93516"/>
    <w:rsid w:val="00B93CEC"/>
    <w:rsid w:val="00B93F74"/>
    <w:rsid w:val="00B94103"/>
    <w:rsid w:val="00B94520"/>
    <w:rsid w:val="00B9464F"/>
    <w:rsid w:val="00B951C3"/>
    <w:rsid w:val="00B95722"/>
    <w:rsid w:val="00B95904"/>
    <w:rsid w:val="00B95C52"/>
    <w:rsid w:val="00B9653E"/>
    <w:rsid w:val="00BA0547"/>
    <w:rsid w:val="00BA0B57"/>
    <w:rsid w:val="00BA0B58"/>
    <w:rsid w:val="00BA11F4"/>
    <w:rsid w:val="00BA1476"/>
    <w:rsid w:val="00BA1F1F"/>
    <w:rsid w:val="00BA1FBD"/>
    <w:rsid w:val="00BA20F1"/>
    <w:rsid w:val="00BA22A5"/>
    <w:rsid w:val="00BA22B2"/>
    <w:rsid w:val="00BA243B"/>
    <w:rsid w:val="00BA25F6"/>
    <w:rsid w:val="00BA36EC"/>
    <w:rsid w:val="00BA3715"/>
    <w:rsid w:val="00BA3E8D"/>
    <w:rsid w:val="00BA42FE"/>
    <w:rsid w:val="00BA4403"/>
    <w:rsid w:val="00BA4523"/>
    <w:rsid w:val="00BA5187"/>
    <w:rsid w:val="00BA5596"/>
    <w:rsid w:val="00BA564B"/>
    <w:rsid w:val="00BA5B30"/>
    <w:rsid w:val="00BA5B37"/>
    <w:rsid w:val="00BA5F18"/>
    <w:rsid w:val="00BA60C9"/>
    <w:rsid w:val="00BA61BA"/>
    <w:rsid w:val="00BA62E4"/>
    <w:rsid w:val="00BA6327"/>
    <w:rsid w:val="00BA666D"/>
    <w:rsid w:val="00BA6736"/>
    <w:rsid w:val="00BA6AEF"/>
    <w:rsid w:val="00BA7C0D"/>
    <w:rsid w:val="00BA7DED"/>
    <w:rsid w:val="00BB088F"/>
    <w:rsid w:val="00BB09ED"/>
    <w:rsid w:val="00BB0AF9"/>
    <w:rsid w:val="00BB0F8B"/>
    <w:rsid w:val="00BB1179"/>
    <w:rsid w:val="00BB1209"/>
    <w:rsid w:val="00BB16A5"/>
    <w:rsid w:val="00BB1787"/>
    <w:rsid w:val="00BB1EEE"/>
    <w:rsid w:val="00BB2D6F"/>
    <w:rsid w:val="00BB2E82"/>
    <w:rsid w:val="00BB3378"/>
    <w:rsid w:val="00BB40E9"/>
    <w:rsid w:val="00BB4513"/>
    <w:rsid w:val="00BB4726"/>
    <w:rsid w:val="00BB4E9B"/>
    <w:rsid w:val="00BB5109"/>
    <w:rsid w:val="00BB5810"/>
    <w:rsid w:val="00BB5CC9"/>
    <w:rsid w:val="00BB5F25"/>
    <w:rsid w:val="00BB6017"/>
    <w:rsid w:val="00BB6157"/>
    <w:rsid w:val="00BB62B0"/>
    <w:rsid w:val="00BB6C2A"/>
    <w:rsid w:val="00BB6D1C"/>
    <w:rsid w:val="00BB6E64"/>
    <w:rsid w:val="00BB6FD3"/>
    <w:rsid w:val="00BB7001"/>
    <w:rsid w:val="00BB7052"/>
    <w:rsid w:val="00BB719B"/>
    <w:rsid w:val="00BB7233"/>
    <w:rsid w:val="00BB74FD"/>
    <w:rsid w:val="00BC0041"/>
    <w:rsid w:val="00BC0198"/>
    <w:rsid w:val="00BC0329"/>
    <w:rsid w:val="00BC04A5"/>
    <w:rsid w:val="00BC0F4E"/>
    <w:rsid w:val="00BC1B1F"/>
    <w:rsid w:val="00BC2233"/>
    <w:rsid w:val="00BC272F"/>
    <w:rsid w:val="00BC2BAC"/>
    <w:rsid w:val="00BC348D"/>
    <w:rsid w:val="00BC3767"/>
    <w:rsid w:val="00BC386C"/>
    <w:rsid w:val="00BC3B42"/>
    <w:rsid w:val="00BC3C29"/>
    <w:rsid w:val="00BC3E09"/>
    <w:rsid w:val="00BC41EF"/>
    <w:rsid w:val="00BC4550"/>
    <w:rsid w:val="00BC45A1"/>
    <w:rsid w:val="00BC5256"/>
    <w:rsid w:val="00BC5B03"/>
    <w:rsid w:val="00BC5F46"/>
    <w:rsid w:val="00BC5F79"/>
    <w:rsid w:val="00BC6570"/>
    <w:rsid w:val="00BC660F"/>
    <w:rsid w:val="00BC6CD8"/>
    <w:rsid w:val="00BC72D7"/>
    <w:rsid w:val="00BC73A0"/>
    <w:rsid w:val="00BC75FF"/>
    <w:rsid w:val="00BC76C0"/>
    <w:rsid w:val="00BC7D05"/>
    <w:rsid w:val="00BC7E9B"/>
    <w:rsid w:val="00BD0959"/>
    <w:rsid w:val="00BD14A8"/>
    <w:rsid w:val="00BD1A51"/>
    <w:rsid w:val="00BD1F62"/>
    <w:rsid w:val="00BD2430"/>
    <w:rsid w:val="00BD254D"/>
    <w:rsid w:val="00BD25A7"/>
    <w:rsid w:val="00BD32E8"/>
    <w:rsid w:val="00BD3713"/>
    <w:rsid w:val="00BD415B"/>
    <w:rsid w:val="00BD4AD3"/>
    <w:rsid w:val="00BD4E89"/>
    <w:rsid w:val="00BD5845"/>
    <w:rsid w:val="00BD59E1"/>
    <w:rsid w:val="00BD61A4"/>
    <w:rsid w:val="00BD62FE"/>
    <w:rsid w:val="00BD68FC"/>
    <w:rsid w:val="00BD69AA"/>
    <w:rsid w:val="00BD724F"/>
    <w:rsid w:val="00BD76BB"/>
    <w:rsid w:val="00BD7CA5"/>
    <w:rsid w:val="00BD7CEC"/>
    <w:rsid w:val="00BD7D51"/>
    <w:rsid w:val="00BE068C"/>
    <w:rsid w:val="00BE10C5"/>
    <w:rsid w:val="00BE115D"/>
    <w:rsid w:val="00BE15F2"/>
    <w:rsid w:val="00BE16F8"/>
    <w:rsid w:val="00BE1BE3"/>
    <w:rsid w:val="00BE1C94"/>
    <w:rsid w:val="00BE25AC"/>
    <w:rsid w:val="00BE2A7C"/>
    <w:rsid w:val="00BE2BB7"/>
    <w:rsid w:val="00BE313D"/>
    <w:rsid w:val="00BE3197"/>
    <w:rsid w:val="00BE3D98"/>
    <w:rsid w:val="00BE3F59"/>
    <w:rsid w:val="00BE403E"/>
    <w:rsid w:val="00BE4047"/>
    <w:rsid w:val="00BE415E"/>
    <w:rsid w:val="00BE453F"/>
    <w:rsid w:val="00BE4650"/>
    <w:rsid w:val="00BE4931"/>
    <w:rsid w:val="00BE5481"/>
    <w:rsid w:val="00BE587C"/>
    <w:rsid w:val="00BE5CB0"/>
    <w:rsid w:val="00BE61B6"/>
    <w:rsid w:val="00BE62FA"/>
    <w:rsid w:val="00BE64A6"/>
    <w:rsid w:val="00BE67FC"/>
    <w:rsid w:val="00BE6AA4"/>
    <w:rsid w:val="00BE74A5"/>
    <w:rsid w:val="00BE7726"/>
    <w:rsid w:val="00BF005F"/>
    <w:rsid w:val="00BF0487"/>
    <w:rsid w:val="00BF06E5"/>
    <w:rsid w:val="00BF070B"/>
    <w:rsid w:val="00BF0906"/>
    <w:rsid w:val="00BF0BB7"/>
    <w:rsid w:val="00BF10B0"/>
    <w:rsid w:val="00BF1295"/>
    <w:rsid w:val="00BF184D"/>
    <w:rsid w:val="00BF2901"/>
    <w:rsid w:val="00BF2AF0"/>
    <w:rsid w:val="00BF2CB1"/>
    <w:rsid w:val="00BF31A5"/>
    <w:rsid w:val="00BF3302"/>
    <w:rsid w:val="00BF33C0"/>
    <w:rsid w:val="00BF3683"/>
    <w:rsid w:val="00BF3A03"/>
    <w:rsid w:val="00BF3A08"/>
    <w:rsid w:val="00BF3BE2"/>
    <w:rsid w:val="00BF3C55"/>
    <w:rsid w:val="00BF4051"/>
    <w:rsid w:val="00BF4C8C"/>
    <w:rsid w:val="00BF5463"/>
    <w:rsid w:val="00BF571C"/>
    <w:rsid w:val="00BF6AFD"/>
    <w:rsid w:val="00BF75BA"/>
    <w:rsid w:val="00BF7BFA"/>
    <w:rsid w:val="00BF7E93"/>
    <w:rsid w:val="00C00981"/>
    <w:rsid w:val="00C00B41"/>
    <w:rsid w:val="00C00F68"/>
    <w:rsid w:val="00C01049"/>
    <w:rsid w:val="00C011AC"/>
    <w:rsid w:val="00C01246"/>
    <w:rsid w:val="00C01382"/>
    <w:rsid w:val="00C01386"/>
    <w:rsid w:val="00C0201E"/>
    <w:rsid w:val="00C02600"/>
    <w:rsid w:val="00C02635"/>
    <w:rsid w:val="00C029E5"/>
    <w:rsid w:val="00C02A64"/>
    <w:rsid w:val="00C03F14"/>
    <w:rsid w:val="00C044C1"/>
    <w:rsid w:val="00C04B37"/>
    <w:rsid w:val="00C04D04"/>
    <w:rsid w:val="00C050B3"/>
    <w:rsid w:val="00C056AA"/>
    <w:rsid w:val="00C05B85"/>
    <w:rsid w:val="00C05CED"/>
    <w:rsid w:val="00C0714D"/>
    <w:rsid w:val="00C0726D"/>
    <w:rsid w:val="00C10002"/>
    <w:rsid w:val="00C1043F"/>
    <w:rsid w:val="00C108C7"/>
    <w:rsid w:val="00C11575"/>
    <w:rsid w:val="00C117A3"/>
    <w:rsid w:val="00C12028"/>
    <w:rsid w:val="00C12151"/>
    <w:rsid w:val="00C12880"/>
    <w:rsid w:val="00C129EB"/>
    <w:rsid w:val="00C12C34"/>
    <w:rsid w:val="00C12F5C"/>
    <w:rsid w:val="00C133AD"/>
    <w:rsid w:val="00C14667"/>
    <w:rsid w:val="00C14D6A"/>
    <w:rsid w:val="00C14D74"/>
    <w:rsid w:val="00C158D8"/>
    <w:rsid w:val="00C1663B"/>
    <w:rsid w:val="00C166C9"/>
    <w:rsid w:val="00C17A78"/>
    <w:rsid w:val="00C2029F"/>
    <w:rsid w:val="00C203A6"/>
    <w:rsid w:val="00C2072D"/>
    <w:rsid w:val="00C20A11"/>
    <w:rsid w:val="00C20C55"/>
    <w:rsid w:val="00C21385"/>
    <w:rsid w:val="00C213DF"/>
    <w:rsid w:val="00C21F18"/>
    <w:rsid w:val="00C228A0"/>
    <w:rsid w:val="00C22B4C"/>
    <w:rsid w:val="00C22C10"/>
    <w:rsid w:val="00C22C33"/>
    <w:rsid w:val="00C23554"/>
    <w:rsid w:val="00C23CE9"/>
    <w:rsid w:val="00C23D84"/>
    <w:rsid w:val="00C24BFF"/>
    <w:rsid w:val="00C24F2A"/>
    <w:rsid w:val="00C25486"/>
    <w:rsid w:val="00C2592B"/>
    <w:rsid w:val="00C26170"/>
    <w:rsid w:val="00C26470"/>
    <w:rsid w:val="00C27753"/>
    <w:rsid w:val="00C278D0"/>
    <w:rsid w:val="00C27942"/>
    <w:rsid w:val="00C27D25"/>
    <w:rsid w:val="00C27FD8"/>
    <w:rsid w:val="00C30405"/>
    <w:rsid w:val="00C304ED"/>
    <w:rsid w:val="00C308EE"/>
    <w:rsid w:val="00C3099C"/>
    <w:rsid w:val="00C30F4D"/>
    <w:rsid w:val="00C3116E"/>
    <w:rsid w:val="00C311B0"/>
    <w:rsid w:val="00C31381"/>
    <w:rsid w:val="00C31493"/>
    <w:rsid w:val="00C31507"/>
    <w:rsid w:val="00C31B80"/>
    <w:rsid w:val="00C31EC0"/>
    <w:rsid w:val="00C32408"/>
    <w:rsid w:val="00C328CB"/>
    <w:rsid w:val="00C32FA4"/>
    <w:rsid w:val="00C32FF3"/>
    <w:rsid w:val="00C3378A"/>
    <w:rsid w:val="00C33D1B"/>
    <w:rsid w:val="00C34226"/>
    <w:rsid w:val="00C348D2"/>
    <w:rsid w:val="00C34989"/>
    <w:rsid w:val="00C34D59"/>
    <w:rsid w:val="00C35094"/>
    <w:rsid w:val="00C351E6"/>
    <w:rsid w:val="00C353D2"/>
    <w:rsid w:val="00C35516"/>
    <w:rsid w:val="00C358BD"/>
    <w:rsid w:val="00C36197"/>
    <w:rsid w:val="00C362C1"/>
    <w:rsid w:val="00C3648F"/>
    <w:rsid w:val="00C36708"/>
    <w:rsid w:val="00C36AAB"/>
    <w:rsid w:val="00C36B97"/>
    <w:rsid w:val="00C37B84"/>
    <w:rsid w:val="00C40EE7"/>
    <w:rsid w:val="00C414C0"/>
    <w:rsid w:val="00C416EF"/>
    <w:rsid w:val="00C42176"/>
    <w:rsid w:val="00C42943"/>
    <w:rsid w:val="00C42C66"/>
    <w:rsid w:val="00C4344D"/>
    <w:rsid w:val="00C44389"/>
    <w:rsid w:val="00C448FD"/>
    <w:rsid w:val="00C44C98"/>
    <w:rsid w:val="00C44CEC"/>
    <w:rsid w:val="00C46095"/>
    <w:rsid w:val="00C46DD1"/>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4804"/>
    <w:rsid w:val="00C554A8"/>
    <w:rsid w:val="00C55527"/>
    <w:rsid w:val="00C55BB8"/>
    <w:rsid w:val="00C55F12"/>
    <w:rsid w:val="00C5673B"/>
    <w:rsid w:val="00C56782"/>
    <w:rsid w:val="00C56C46"/>
    <w:rsid w:val="00C579A9"/>
    <w:rsid w:val="00C613AD"/>
    <w:rsid w:val="00C61C00"/>
    <w:rsid w:val="00C624D5"/>
    <w:rsid w:val="00C6272D"/>
    <w:rsid w:val="00C62D68"/>
    <w:rsid w:val="00C62F7C"/>
    <w:rsid w:val="00C63AB0"/>
    <w:rsid w:val="00C63D3C"/>
    <w:rsid w:val="00C64886"/>
    <w:rsid w:val="00C64B8B"/>
    <w:rsid w:val="00C64F53"/>
    <w:rsid w:val="00C6505B"/>
    <w:rsid w:val="00C652E8"/>
    <w:rsid w:val="00C6591C"/>
    <w:rsid w:val="00C659D7"/>
    <w:rsid w:val="00C65ACD"/>
    <w:rsid w:val="00C65BC1"/>
    <w:rsid w:val="00C66098"/>
    <w:rsid w:val="00C660F0"/>
    <w:rsid w:val="00C66742"/>
    <w:rsid w:val="00C66844"/>
    <w:rsid w:val="00C66E58"/>
    <w:rsid w:val="00C67105"/>
    <w:rsid w:val="00C673D9"/>
    <w:rsid w:val="00C67575"/>
    <w:rsid w:val="00C705D4"/>
    <w:rsid w:val="00C710E4"/>
    <w:rsid w:val="00C71190"/>
    <w:rsid w:val="00C718BC"/>
    <w:rsid w:val="00C72492"/>
    <w:rsid w:val="00C72696"/>
    <w:rsid w:val="00C72B4E"/>
    <w:rsid w:val="00C72DE9"/>
    <w:rsid w:val="00C72E9F"/>
    <w:rsid w:val="00C72FE9"/>
    <w:rsid w:val="00C73097"/>
    <w:rsid w:val="00C738D5"/>
    <w:rsid w:val="00C7456F"/>
    <w:rsid w:val="00C745CF"/>
    <w:rsid w:val="00C74A44"/>
    <w:rsid w:val="00C74CA8"/>
    <w:rsid w:val="00C7500B"/>
    <w:rsid w:val="00C75340"/>
    <w:rsid w:val="00C754C2"/>
    <w:rsid w:val="00C755B2"/>
    <w:rsid w:val="00C7592C"/>
    <w:rsid w:val="00C759AE"/>
    <w:rsid w:val="00C75A97"/>
    <w:rsid w:val="00C76169"/>
    <w:rsid w:val="00C764D3"/>
    <w:rsid w:val="00C76A2B"/>
    <w:rsid w:val="00C77500"/>
    <w:rsid w:val="00C77900"/>
    <w:rsid w:val="00C779FB"/>
    <w:rsid w:val="00C77D05"/>
    <w:rsid w:val="00C808D4"/>
    <w:rsid w:val="00C80BCC"/>
    <w:rsid w:val="00C80E88"/>
    <w:rsid w:val="00C81414"/>
    <w:rsid w:val="00C81C02"/>
    <w:rsid w:val="00C81CE4"/>
    <w:rsid w:val="00C81E78"/>
    <w:rsid w:val="00C820DD"/>
    <w:rsid w:val="00C826C5"/>
    <w:rsid w:val="00C82C74"/>
    <w:rsid w:val="00C833B3"/>
    <w:rsid w:val="00C835C9"/>
    <w:rsid w:val="00C845CC"/>
    <w:rsid w:val="00C84752"/>
    <w:rsid w:val="00C84901"/>
    <w:rsid w:val="00C84976"/>
    <w:rsid w:val="00C84DF3"/>
    <w:rsid w:val="00C84EC1"/>
    <w:rsid w:val="00C85312"/>
    <w:rsid w:val="00C85AEB"/>
    <w:rsid w:val="00C862DD"/>
    <w:rsid w:val="00C86E21"/>
    <w:rsid w:val="00C86E62"/>
    <w:rsid w:val="00C87686"/>
    <w:rsid w:val="00C87B51"/>
    <w:rsid w:val="00C900FB"/>
    <w:rsid w:val="00C901D9"/>
    <w:rsid w:val="00C9048B"/>
    <w:rsid w:val="00C90979"/>
    <w:rsid w:val="00C9125F"/>
    <w:rsid w:val="00C917E3"/>
    <w:rsid w:val="00C91B06"/>
    <w:rsid w:val="00C91BFC"/>
    <w:rsid w:val="00C91CAC"/>
    <w:rsid w:val="00C91D7B"/>
    <w:rsid w:val="00C91F58"/>
    <w:rsid w:val="00C9238D"/>
    <w:rsid w:val="00C923A3"/>
    <w:rsid w:val="00C926F0"/>
    <w:rsid w:val="00C92DBC"/>
    <w:rsid w:val="00C931EB"/>
    <w:rsid w:val="00C93238"/>
    <w:rsid w:val="00C9334A"/>
    <w:rsid w:val="00C93691"/>
    <w:rsid w:val="00C94B28"/>
    <w:rsid w:val="00C94D31"/>
    <w:rsid w:val="00C95956"/>
    <w:rsid w:val="00C95FC5"/>
    <w:rsid w:val="00C9624B"/>
    <w:rsid w:val="00C9662A"/>
    <w:rsid w:val="00C96BDF"/>
    <w:rsid w:val="00C96CBC"/>
    <w:rsid w:val="00C96DF5"/>
    <w:rsid w:val="00C96E3D"/>
    <w:rsid w:val="00C96EE2"/>
    <w:rsid w:val="00C96F39"/>
    <w:rsid w:val="00C970F3"/>
    <w:rsid w:val="00C97CB3"/>
    <w:rsid w:val="00CA0218"/>
    <w:rsid w:val="00CA0BEA"/>
    <w:rsid w:val="00CA1093"/>
    <w:rsid w:val="00CA14A9"/>
    <w:rsid w:val="00CA1542"/>
    <w:rsid w:val="00CA177E"/>
    <w:rsid w:val="00CA1A58"/>
    <w:rsid w:val="00CA22AC"/>
    <w:rsid w:val="00CA24C3"/>
    <w:rsid w:val="00CA2B07"/>
    <w:rsid w:val="00CA3126"/>
    <w:rsid w:val="00CA3387"/>
    <w:rsid w:val="00CA378B"/>
    <w:rsid w:val="00CA3DC0"/>
    <w:rsid w:val="00CA4069"/>
    <w:rsid w:val="00CA4CC4"/>
    <w:rsid w:val="00CA56D2"/>
    <w:rsid w:val="00CA5BC7"/>
    <w:rsid w:val="00CA5F02"/>
    <w:rsid w:val="00CA6436"/>
    <w:rsid w:val="00CA7F8E"/>
    <w:rsid w:val="00CB0B2C"/>
    <w:rsid w:val="00CB0B5E"/>
    <w:rsid w:val="00CB0EC8"/>
    <w:rsid w:val="00CB153F"/>
    <w:rsid w:val="00CB16CD"/>
    <w:rsid w:val="00CB1AF8"/>
    <w:rsid w:val="00CB25B5"/>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19E"/>
    <w:rsid w:val="00CC0744"/>
    <w:rsid w:val="00CC2A20"/>
    <w:rsid w:val="00CC38F0"/>
    <w:rsid w:val="00CC4047"/>
    <w:rsid w:val="00CC4C94"/>
    <w:rsid w:val="00CC4CB2"/>
    <w:rsid w:val="00CC50FB"/>
    <w:rsid w:val="00CC53B5"/>
    <w:rsid w:val="00CC542B"/>
    <w:rsid w:val="00CC5754"/>
    <w:rsid w:val="00CC6516"/>
    <w:rsid w:val="00CC6A62"/>
    <w:rsid w:val="00CC7AD7"/>
    <w:rsid w:val="00CD0838"/>
    <w:rsid w:val="00CD0BD1"/>
    <w:rsid w:val="00CD0E9F"/>
    <w:rsid w:val="00CD1165"/>
    <w:rsid w:val="00CD1DE1"/>
    <w:rsid w:val="00CD303B"/>
    <w:rsid w:val="00CD3D8B"/>
    <w:rsid w:val="00CD4324"/>
    <w:rsid w:val="00CD4E70"/>
    <w:rsid w:val="00CD6046"/>
    <w:rsid w:val="00CD61CD"/>
    <w:rsid w:val="00CD666D"/>
    <w:rsid w:val="00CD68E1"/>
    <w:rsid w:val="00CD71EE"/>
    <w:rsid w:val="00CD72C9"/>
    <w:rsid w:val="00CD7649"/>
    <w:rsid w:val="00CD79E4"/>
    <w:rsid w:val="00CD7E36"/>
    <w:rsid w:val="00CE0000"/>
    <w:rsid w:val="00CE06EC"/>
    <w:rsid w:val="00CE0DF8"/>
    <w:rsid w:val="00CE1C16"/>
    <w:rsid w:val="00CE1CEA"/>
    <w:rsid w:val="00CE1F25"/>
    <w:rsid w:val="00CE2B41"/>
    <w:rsid w:val="00CE2B80"/>
    <w:rsid w:val="00CE2E3A"/>
    <w:rsid w:val="00CE39BC"/>
    <w:rsid w:val="00CE3DB5"/>
    <w:rsid w:val="00CE445E"/>
    <w:rsid w:val="00CE474D"/>
    <w:rsid w:val="00CE4E14"/>
    <w:rsid w:val="00CE56BC"/>
    <w:rsid w:val="00CE5862"/>
    <w:rsid w:val="00CE5997"/>
    <w:rsid w:val="00CE5C08"/>
    <w:rsid w:val="00CE5D1A"/>
    <w:rsid w:val="00CE5D4C"/>
    <w:rsid w:val="00CE5D95"/>
    <w:rsid w:val="00CE66D7"/>
    <w:rsid w:val="00CE681D"/>
    <w:rsid w:val="00CE6D3C"/>
    <w:rsid w:val="00CE7237"/>
    <w:rsid w:val="00CE7ABD"/>
    <w:rsid w:val="00CE7BBB"/>
    <w:rsid w:val="00CE7F1E"/>
    <w:rsid w:val="00CE7F81"/>
    <w:rsid w:val="00CF0EE2"/>
    <w:rsid w:val="00CF1097"/>
    <w:rsid w:val="00CF1295"/>
    <w:rsid w:val="00CF1CD2"/>
    <w:rsid w:val="00CF25A9"/>
    <w:rsid w:val="00CF2A54"/>
    <w:rsid w:val="00CF3BD2"/>
    <w:rsid w:val="00CF3E09"/>
    <w:rsid w:val="00CF3EF8"/>
    <w:rsid w:val="00CF3F46"/>
    <w:rsid w:val="00CF419D"/>
    <w:rsid w:val="00CF490D"/>
    <w:rsid w:val="00CF4B7B"/>
    <w:rsid w:val="00CF5706"/>
    <w:rsid w:val="00CF6321"/>
    <w:rsid w:val="00CF65AE"/>
    <w:rsid w:val="00CF6CC0"/>
    <w:rsid w:val="00CF6CF2"/>
    <w:rsid w:val="00CF6F37"/>
    <w:rsid w:val="00CF71E4"/>
    <w:rsid w:val="00CF7304"/>
    <w:rsid w:val="00CF7AED"/>
    <w:rsid w:val="00CF7E88"/>
    <w:rsid w:val="00D006B2"/>
    <w:rsid w:val="00D00DFF"/>
    <w:rsid w:val="00D01040"/>
    <w:rsid w:val="00D0140D"/>
    <w:rsid w:val="00D0179B"/>
    <w:rsid w:val="00D018E6"/>
    <w:rsid w:val="00D01C35"/>
    <w:rsid w:val="00D01E16"/>
    <w:rsid w:val="00D02625"/>
    <w:rsid w:val="00D0311B"/>
    <w:rsid w:val="00D03232"/>
    <w:rsid w:val="00D034E6"/>
    <w:rsid w:val="00D03566"/>
    <w:rsid w:val="00D03838"/>
    <w:rsid w:val="00D03A23"/>
    <w:rsid w:val="00D03D6A"/>
    <w:rsid w:val="00D03F7B"/>
    <w:rsid w:val="00D03F7F"/>
    <w:rsid w:val="00D04261"/>
    <w:rsid w:val="00D057B7"/>
    <w:rsid w:val="00D059ED"/>
    <w:rsid w:val="00D05B74"/>
    <w:rsid w:val="00D078FB"/>
    <w:rsid w:val="00D07AF0"/>
    <w:rsid w:val="00D1014B"/>
    <w:rsid w:val="00D10743"/>
    <w:rsid w:val="00D10A1A"/>
    <w:rsid w:val="00D10AD4"/>
    <w:rsid w:val="00D10FF3"/>
    <w:rsid w:val="00D110F9"/>
    <w:rsid w:val="00D11377"/>
    <w:rsid w:val="00D11640"/>
    <w:rsid w:val="00D11752"/>
    <w:rsid w:val="00D125D8"/>
    <w:rsid w:val="00D1294C"/>
    <w:rsid w:val="00D12AEE"/>
    <w:rsid w:val="00D1389D"/>
    <w:rsid w:val="00D14C73"/>
    <w:rsid w:val="00D1560F"/>
    <w:rsid w:val="00D15745"/>
    <w:rsid w:val="00D15756"/>
    <w:rsid w:val="00D15FDA"/>
    <w:rsid w:val="00D16A03"/>
    <w:rsid w:val="00D17349"/>
    <w:rsid w:val="00D177FB"/>
    <w:rsid w:val="00D20272"/>
    <w:rsid w:val="00D20504"/>
    <w:rsid w:val="00D20AE6"/>
    <w:rsid w:val="00D21133"/>
    <w:rsid w:val="00D21136"/>
    <w:rsid w:val="00D2143C"/>
    <w:rsid w:val="00D2204E"/>
    <w:rsid w:val="00D223C0"/>
    <w:rsid w:val="00D22406"/>
    <w:rsid w:val="00D2326E"/>
    <w:rsid w:val="00D23A90"/>
    <w:rsid w:val="00D24BCC"/>
    <w:rsid w:val="00D2503C"/>
    <w:rsid w:val="00D2566A"/>
    <w:rsid w:val="00D256E2"/>
    <w:rsid w:val="00D25891"/>
    <w:rsid w:val="00D2597C"/>
    <w:rsid w:val="00D269F5"/>
    <w:rsid w:val="00D26E4F"/>
    <w:rsid w:val="00D27758"/>
    <w:rsid w:val="00D27916"/>
    <w:rsid w:val="00D27EF9"/>
    <w:rsid w:val="00D309F3"/>
    <w:rsid w:val="00D31480"/>
    <w:rsid w:val="00D31F79"/>
    <w:rsid w:val="00D32097"/>
    <w:rsid w:val="00D324E3"/>
    <w:rsid w:val="00D32592"/>
    <w:rsid w:val="00D32D78"/>
    <w:rsid w:val="00D3332D"/>
    <w:rsid w:val="00D33540"/>
    <w:rsid w:val="00D3367D"/>
    <w:rsid w:val="00D3389D"/>
    <w:rsid w:val="00D3420C"/>
    <w:rsid w:val="00D3458C"/>
    <w:rsid w:val="00D34B8B"/>
    <w:rsid w:val="00D34BC4"/>
    <w:rsid w:val="00D34F20"/>
    <w:rsid w:val="00D35AFE"/>
    <w:rsid w:val="00D35F53"/>
    <w:rsid w:val="00D3618B"/>
    <w:rsid w:val="00D36646"/>
    <w:rsid w:val="00D3709E"/>
    <w:rsid w:val="00D371BA"/>
    <w:rsid w:val="00D37276"/>
    <w:rsid w:val="00D37B7D"/>
    <w:rsid w:val="00D37F7B"/>
    <w:rsid w:val="00D4071C"/>
    <w:rsid w:val="00D40A19"/>
    <w:rsid w:val="00D41225"/>
    <w:rsid w:val="00D41ED0"/>
    <w:rsid w:val="00D41FFB"/>
    <w:rsid w:val="00D4231A"/>
    <w:rsid w:val="00D4247C"/>
    <w:rsid w:val="00D42690"/>
    <w:rsid w:val="00D42B85"/>
    <w:rsid w:val="00D42EB9"/>
    <w:rsid w:val="00D43229"/>
    <w:rsid w:val="00D4337B"/>
    <w:rsid w:val="00D4372E"/>
    <w:rsid w:val="00D439A8"/>
    <w:rsid w:val="00D43C4A"/>
    <w:rsid w:val="00D4407D"/>
    <w:rsid w:val="00D442E7"/>
    <w:rsid w:val="00D444EE"/>
    <w:rsid w:val="00D448CE"/>
    <w:rsid w:val="00D44C42"/>
    <w:rsid w:val="00D44DEF"/>
    <w:rsid w:val="00D457D7"/>
    <w:rsid w:val="00D45DC8"/>
    <w:rsid w:val="00D45FF5"/>
    <w:rsid w:val="00D465AA"/>
    <w:rsid w:val="00D468CC"/>
    <w:rsid w:val="00D472F3"/>
    <w:rsid w:val="00D476F5"/>
    <w:rsid w:val="00D4787A"/>
    <w:rsid w:val="00D478A6"/>
    <w:rsid w:val="00D50E47"/>
    <w:rsid w:val="00D510B0"/>
    <w:rsid w:val="00D518A1"/>
    <w:rsid w:val="00D51B1D"/>
    <w:rsid w:val="00D521AC"/>
    <w:rsid w:val="00D521F1"/>
    <w:rsid w:val="00D52212"/>
    <w:rsid w:val="00D52768"/>
    <w:rsid w:val="00D528BF"/>
    <w:rsid w:val="00D528FF"/>
    <w:rsid w:val="00D52AB6"/>
    <w:rsid w:val="00D52EAF"/>
    <w:rsid w:val="00D53079"/>
    <w:rsid w:val="00D5370E"/>
    <w:rsid w:val="00D53CAA"/>
    <w:rsid w:val="00D53CDC"/>
    <w:rsid w:val="00D541B0"/>
    <w:rsid w:val="00D54A3B"/>
    <w:rsid w:val="00D54F78"/>
    <w:rsid w:val="00D5547F"/>
    <w:rsid w:val="00D55A62"/>
    <w:rsid w:val="00D56024"/>
    <w:rsid w:val="00D56175"/>
    <w:rsid w:val="00D56701"/>
    <w:rsid w:val="00D5697C"/>
    <w:rsid w:val="00D56A7C"/>
    <w:rsid w:val="00D56CC8"/>
    <w:rsid w:val="00D571EE"/>
    <w:rsid w:val="00D57603"/>
    <w:rsid w:val="00D57DC6"/>
    <w:rsid w:val="00D6056A"/>
    <w:rsid w:val="00D607FA"/>
    <w:rsid w:val="00D609C0"/>
    <w:rsid w:val="00D60E6F"/>
    <w:rsid w:val="00D61102"/>
    <w:rsid w:val="00D61CA9"/>
    <w:rsid w:val="00D622E1"/>
    <w:rsid w:val="00D62393"/>
    <w:rsid w:val="00D62905"/>
    <w:rsid w:val="00D63028"/>
    <w:rsid w:val="00D631D0"/>
    <w:rsid w:val="00D6368D"/>
    <w:rsid w:val="00D6390F"/>
    <w:rsid w:val="00D63EBC"/>
    <w:rsid w:val="00D64183"/>
    <w:rsid w:val="00D64531"/>
    <w:rsid w:val="00D6466D"/>
    <w:rsid w:val="00D6586F"/>
    <w:rsid w:val="00D662CD"/>
    <w:rsid w:val="00D66EA1"/>
    <w:rsid w:val="00D66FFF"/>
    <w:rsid w:val="00D671E1"/>
    <w:rsid w:val="00D67860"/>
    <w:rsid w:val="00D7059C"/>
    <w:rsid w:val="00D70F66"/>
    <w:rsid w:val="00D70FF2"/>
    <w:rsid w:val="00D7113E"/>
    <w:rsid w:val="00D71202"/>
    <w:rsid w:val="00D7126D"/>
    <w:rsid w:val="00D71694"/>
    <w:rsid w:val="00D716D6"/>
    <w:rsid w:val="00D716DB"/>
    <w:rsid w:val="00D71825"/>
    <w:rsid w:val="00D7185C"/>
    <w:rsid w:val="00D737F3"/>
    <w:rsid w:val="00D7437C"/>
    <w:rsid w:val="00D7470F"/>
    <w:rsid w:val="00D748BC"/>
    <w:rsid w:val="00D75128"/>
    <w:rsid w:val="00D757A1"/>
    <w:rsid w:val="00D76548"/>
    <w:rsid w:val="00D76741"/>
    <w:rsid w:val="00D76880"/>
    <w:rsid w:val="00D77CFD"/>
    <w:rsid w:val="00D8030A"/>
    <w:rsid w:val="00D80592"/>
    <w:rsid w:val="00D805AC"/>
    <w:rsid w:val="00D809B0"/>
    <w:rsid w:val="00D815A3"/>
    <w:rsid w:val="00D81848"/>
    <w:rsid w:val="00D81E10"/>
    <w:rsid w:val="00D82031"/>
    <w:rsid w:val="00D84440"/>
    <w:rsid w:val="00D8495B"/>
    <w:rsid w:val="00D84A36"/>
    <w:rsid w:val="00D84A43"/>
    <w:rsid w:val="00D84B2C"/>
    <w:rsid w:val="00D85FC2"/>
    <w:rsid w:val="00D86496"/>
    <w:rsid w:val="00D8652F"/>
    <w:rsid w:val="00D8653C"/>
    <w:rsid w:val="00D87321"/>
    <w:rsid w:val="00D9074E"/>
    <w:rsid w:val="00D907EA"/>
    <w:rsid w:val="00D90C68"/>
    <w:rsid w:val="00D90FDA"/>
    <w:rsid w:val="00D912DD"/>
    <w:rsid w:val="00D915D5"/>
    <w:rsid w:val="00D91A7B"/>
    <w:rsid w:val="00D9217F"/>
    <w:rsid w:val="00D9234C"/>
    <w:rsid w:val="00D92C61"/>
    <w:rsid w:val="00D92DDE"/>
    <w:rsid w:val="00D93087"/>
    <w:rsid w:val="00D93B97"/>
    <w:rsid w:val="00D93F07"/>
    <w:rsid w:val="00D94DDD"/>
    <w:rsid w:val="00D950E6"/>
    <w:rsid w:val="00D956DE"/>
    <w:rsid w:val="00D958FE"/>
    <w:rsid w:val="00D95922"/>
    <w:rsid w:val="00D96418"/>
    <w:rsid w:val="00D96506"/>
    <w:rsid w:val="00D96530"/>
    <w:rsid w:val="00D96972"/>
    <w:rsid w:val="00D96CDA"/>
    <w:rsid w:val="00D96D6A"/>
    <w:rsid w:val="00D97020"/>
    <w:rsid w:val="00D977C3"/>
    <w:rsid w:val="00DA089B"/>
    <w:rsid w:val="00DA0E6A"/>
    <w:rsid w:val="00DA0FA6"/>
    <w:rsid w:val="00DA11F5"/>
    <w:rsid w:val="00DA1347"/>
    <w:rsid w:val="00DA1670"/>
    <w:rsid w:val="00DA1BF3"/>
    <w:rsid w:val="00DA22F4"/>
    <w:rsid w:val="00DA2600"/>
    <w:rsid w:val="00DA270B"/>
    <w:rsid w:val="00DA27B4"/>
    <w:rsid w:val="00DA2C94"/>
    <w:rsid w:val="00DA33C5"/>
    <w:rsid w:val="00DA356D"/>
    <w:rsid w:val="00DA359F"/>
    <w:rsid w:val="00DA367E"/>
    <w:rsid w:val="00DA3A1B"/>
    <w:rsid w:val="00DA3E01"/>
    <w:rsid w:val="00DA497B"/>
    <w:rsid w:val="00DA4B53"/>
    <w:rsid w:val="00DA4EC2"/>
    <w:rsid w:val="00DA53A5"/>
    <w:rsid w:val="00DA5561"/>
    <w:rsid w:val="00DA561E"/>
    <w:rsid w:val="00DA5763"/>
    <w:rsid w:val="00DA59E3"/>
    <w:rsid w:val="00DA5A5D"/>
    <w:rsid w:val="00DA5C2B"/>
    <w:rsid w:val="00DA5CAB"/>
    <w:rsid w:val="00DA6131"/>
    <w:rsid w:val="00DA640B"/>
    <w:rsid w:val="00DB0049"/>
    <w:rsid w:val="00DB04CE"/>
    <w:rsid w:val="00DB057C"/>
    <w:rsid w:val="00DB0FDF"/>
    <w:rsid w:val="00DB109B"/>
    <w:rsid w:val="00DB1221"/>
    <w:rsid w:val="00DB1501"/>
    <w:rsid w:val="00DB275F"/>
    <w:rsid w:val="00DB2992"/>
    <w:rsid w:val="00DB2C84"/>
    <w:rsid w:val="00DB35DF"/>
    <w:rsid w:val="00DB3CCC"/>
    <w:rsid w:val="00DB3E20"/>
    <w:rsid w:val="00DB3FC9"/>
    <w:rsid w:val="00DB449E"/>
    <w:rsid w:val="00DB44A0"/>
    <w:rsid w:val="00DB5112"/>
    <w:rsid w:val="00DB5430"/>
    <w:rsid w:val="00DB5BF4"/>
    <w:rsid w:val="00DB5DDD"/>
    <w:rsid w:val="00DB6044"/>
    <w:rsid w:val="00DB60C7"/>
    <w:rsid w:val="00DB6A20"/>
    <w:rsid w:val="00DB6F3C"/>
    <w:rsid w:val="00DB76D2"/>
    <w:rsid w:val="00DB792E"/>
    <w:rsid w:val="00DB7AC3"/>
    <w:rsid w:val="00DB7B3F"/>
    <w:rsid w:val="00DC0256"/>
    <w:rsid w:val="00DC0941"/>
    <w:rsid w:val="00DC0C8B"/>
    <w:rsid w:val="00DC1761"/>
    <w:rsid w:val="00DC23E3"/>
    <w:rsid w:val="00DC26AB"/>
    <w:rsid w:val="00DC2DEE"/>
    <w:rsid w:val="00DC3203"/>
    <w:rsid w:val="00DC330A"/>
    <w:rsid w:val="00DC3AF5"/>
    <w:rsid w:val="00DC4113"/>
    <w:rsid w:val="00DC44FF"/>
    <w:rsid w:val="00DC4AC6"/>
    <w:rsid w:val="00DC4ACE"/>
    <w:rsid w:val="00DC4EE8"/>
    <w:rsid w:val="00DC5610"/>
    <w:rsid w:val="00DC593F"/>
    <w:rsid w:val="00DC5B4C"/>
    <w:rsid w:val="00DC5D4F"/>
    <w:rsid w:val="00DC5F1F"/>
    <w:rsid w:val="00DC6BBB"/>
    <w:rsid w:val="00DC7210"/>
    <w:rsid w:val="00DC7233"/>
    <w:rsid w:val="00DC7627"/>
    <w:rsid w:val="00DC7BF6"/>
    <w:rsid w:val="00DC7D01"/>
    <w:rsid w:val="00DD0678"/>
    <w:rsid w:val="00DD34E1"/>
    <w:rsid w:val="00DD379E"/>
    <w:rsid w:val="00DD3829"/>
    <w:rsid w:val="00DD3B30"/>
    <w:rsid w:val="00DD3BCB"/>
    <w:rsid w:val="00DD415F"/>
    <w:rsid w:val="00DD4485"/>
    <w:rsid w:val="00DD4D6E"/>
    <w:rsid w:val="00DD53C4"/>
    <w:rsid w:val="00DD53DC"/>
    <w:rsid w:val="00DD58B9"/>
    <w:rsid w:val="00DD6D88"/>
    <w:rsid w:val="00DD7E37"/>
    <w:rsid w:val="00DE0045"/>
    <w:rsid w:val="00DE05D4"/>
    <w:rsid w:val="00DE156B"/>
    <w:rsid w:val="00DE1A4E"/>
    <w:rsid w:val="00DE1B58"/>
    <w:rsid w:val="00DE2FEC"/>
    <w:rsid w:val="00DE3010"/>
    <w:rsid w:val="00DE31C8"/>
    <w:rsid w:val="00DE39CD"/>
    <w:rsid w:val="00DE3CCF"/>
    <w:rsid w:val="00DE3F68"/>
    <w:rsid w:val="00DE41D1"/>
    <w:rsid w:val="00DE46AF"/>
    <w:rsid w:val="00DE4975"/>
    <w:rsid w:val="00DE4F65"/>
    <w:rsid w:val="00DE5AB1"/>
    <w:rsid w:val="00DE5D8F"/>
    <w:rsid w:val="00DE5E1E"/>
    <w:rsid w:val="00DE6A69"/>
    <w:rsid w:val="00DE6FC2"/>
    <w:rsid w:val="00DE71AD"/>
    <w:rsid w:val="00DE73E3"/>
    <w:rsid w:val="00DF0A60"/>
    <w:rsid w:val="00DF0F42"/>
    <w:rsid w:val="00DF17A0"/>
    <w:rsid w:val="00DF1C43"/>
    <w:rsid w:val="00DF20B9"/>
    <w:rsid w:val="00DF2635"/>
    <w:rsid w:val="00DF30D6"/>
    <w:rsid w:val="00DF35B0"/>
    <w:rsid w:val="00DF40DF"/>
    <w:rsid w:val="00DF42D9"/>
    <w:rsid w:val="00DF439A"/>
    <w:rsid w:val="00DF4B04"/>
    <w:rsid w:val="00DF5F6A"/>
    <w:rsid w:val="00DF6BDF"/>
    <w:rsid w:val="00DF6D33"/>
    <w:rsid w:val="00DF6D3F"/>
    <w:rsid w:val="00DF6E04"/>
    <w:rsid w:val="00DF6F95"/>
    <w:rsid w:val="00DF7D00"/>
    <w:rsid w:val="00DF7DD7"/>
    <w:rsid w:val="00E0028D"/>
    <w:rsid w:val="00E003E9"/>
    <w:rsid w:val="00E005A3"/>
    <w:rsid w:val="00E0062C"/>
    <w:rsid w:val="00E0119F"/>
    <w:rsid w:val="00E0164A"/>
    <w:rsid w:val="00E01B29"/>
    <w:rsid w:val="00E01E0B"/>
    <w:rsid w:val="00E029F9"/>
    <w:rsid w:val="00E02F2A"/>
    <w:rsid w:val="00E031BB"/>
    <w:rsid w:val="00E03233"/>
    <w:rsid w:val="00E036D5"/>
    <w:rsid w:val="00E0398C"/>
    <w:rsid w:val="00E03A03"/>
    <w:rsid w:val="00E04280"/>
    <w:rsid w:val="00E0448E"/>
    <w:rsid w:val="00E0530F"/>
    <w:rsid w:val="00E06723"/>
    <w:rsid w:val="00E06E34"/>
    <w:rsid w:val="00E07587"/>
    <w:rsid w:val="00E07901"/>
    <w:rsid w:val="00E079DE"/>
    <w:rsid w:val="00E10D49"/>
    <w:rsid w:val="00E10D8D"/>
    <w:rsid w:val="00E10FA2"/>
    <w:rsid w:val="00E11458"/>
    <w:rsid w:val="00E1238F"/>
    <w:rsid w:val="00E12C92"/>
    <w:rsid w:val="00E12E6C"/>
    <w:rsid w:val="00E12FD8"/>
    <w:rsid w:val="00E13A7B"/>
    <w:rsid w:val="00E13D99"/>
    <w:rsid w:val="00E14625"/>
    <w:rsid w:val="00E14B4C"/>
    <w:rsid w:val="00E14D17"/>
    <w:rsid w:val="00E15546"/>
    <w:rsid w:val="00E15BB2"/>
    <w:rsid w:val="00E15DDA"/>
    <w:rsid w:val="00E16206"/>
    <w:rsid w:val="00E171D8"/>
    <w:rsid w:val="00E17896"/>
    <w:rsid w:val="00E17D7D"/>
    <w:rsid w:val="00E20213"/>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059"/>
    <w:rsid w:val="00E27740"/>
    <w:rsid w:val="00E27C3B"/>
    <w:rsid w:val="00E27D7A"/>
    <w:rsid w:val="00E3049F"/>
    <w:rsid w:val="00E30734"/>
    <w:rsid w:val="00E3073E"/>
    <w:rsid w:val="00E30799"/>
    <w:rsid w:val="00E30959"/>
    <w:rsid w:val="00E30ADA"/>
    <w:rsid w:val="00E31292"/>
    <w:rsid w:val="00E314BF"/>
    <w:rsid w:val="00E31965"/>
    <w:rsid w:val="00E31A67"/>
    <w:rsid w:val="00E31D63"/>
    <w:rsid w:val="00E31E0A"/>
    <w:rsid w:val="00E3322A"/>
    <w:rsid w:val="00E33945"/>
    <w:rsid w:val="00E33BED"/>
    <w:rsid w:val="00E33D3C"/>
    <w:rsid w:val="00E341AB"/>
    <w:rsid w:val="00E34EA1"/>
    <w:rsid w:val="00E35196"/>
    <w:rsid w:val="00E353DA"/>
    <w:rsid w:val="00E35423"/>
    <w:rsid w:val="00E35550"/>
    <w:rsid w:val="00E35787"/>
    <w:rsid w:val="00E35825"/>
    <w:rsid w:val="00E35B49"/>
    <w:rsid w:val="00E35B4C"/>
    <w:rsid w:val="00E35CF6"/>
    <w:rsid w:val="00E35DFC"/>
    <w:rsid w:val="00E3608B"/>
    <w:rsid w:val="00E36589"/>
    <w:rsid w:val="00E365B5"/>
    <w:rsid w:val="00E37DE2"/>
    <w:rsid w:val="00E37ED1"/>
    <w:rsid w:val="00E4010F"/>
    <w:rsid w:val="00E401CB"/>
    <w:rsid w:val="00E40200"/>
    <w:rsid w:val="00E40DD3"/>
    <w:rsid w:val="00E415F2"/>
    <w:rsid w:val="00E41916"/>
    <w:rsid w:val="00E419D7"/>
    <w:rsid w:val="00E42211"/>
    <w:rsid w:val="00E42324"/>
    <w:rsid w:val="00E4277D"/>
    <w:rsid w:val="00E42B0E"/>
    <w:rsid w:val="00E439ED"/>
    <w:rsid w:val="00E448B8"/>
    <w:rsid w:val="00E44CFF"/>
    <w:rsid w:val="00E45743"/>
    <w:rsid w:val="00E45912"/>
    <w:rsid w:val="00E45DE4"/>
    <w:rsid w:val="00E46209"/>
    <w:rsid w:val="00E4625C"/>
    <w:rsid w:val="00E474AC"/>
    <w:rsid w:val="00E5003B"/>
    <w:rsid w:val="00E5184F"/>
    <w:rsid w:val="00E5274B"/>
    <w:rsid w:val="00E529B7"/>
    <w:rsid w:val="00E52B94"/>
    <w:rsid w:val="00E52CA4"/>
    <w:rsid w:val="00E52D49"/>
    <w:rsid w:val="00E52F48"/>
    <w:rsid w:val="00E5321E"/>
    <w:rsid w:val="00E533E9"/>
    <w:rsid w:val="00E53573"/>
    <w:rsid w:val="00E543D7"/>
    <w:rsid w:val="00E54ACB"/>
    <w:rsid w:val="00E54B6E"/>
    <w:rsid w:val="00E54C94"/>
    <w:rsid w:val="00E54CFE"/>
    <w:rsid w:val="00E55403"/>
    <w:rsid w:val="00E5563D"/>
    <w:rsid w:val="00E55861"/>
    <w:rsid w:val="00E55A9A"/>
    <w:rsid w:val="00E55F52"/>
    <w:rsid w:val="00E55F9A"/>
    <w:rsid w:val="00E5677A"/>
    <w:rsid w:val="00E56D49"/>
    <w:rsid w:val="00E5740A"/>
    <w:rsid w:val="00E57938"/>
    <w:rsid w:val="00E6032C"/>
    <w:rsid w:val="00E6044B"/>
    <w:rsid w:val="00E605DB"/>
    <w:rsid w:val="00E608D2"/>
    <w:rsid w:val="00E60C77"/>
    <w:rsid w:val="00E611C1"/>
    <w:rsid w:val="00E6121C"/>
    <w:rsid w:val="00E612F7"/>
    <w:rsid w:val="00E61975"/>
    <w:rsid w:val="00E61C3F"/>
    <w:rsid w:val="00E6214E"/>
    <w:rsid w:val="00E62316"/>
    <w:rsid w:val="00E623E2"/>
    <w:rsid w:val="00E6257F"/>
    <w:rsid w:val="00E62620"/>
    <w:rsid w:val="00E62798"/>
    <w:rsid w:val="00E62811"/>
    <w:rsid w:val="00E62C43"/>
    <w:rsid w:val="00E62F94"/>
    <w:rsid w:val="00E6336A"/>
    <w:rsid w:val="00E634D1"/>
    <w:rsid w:val="00E63D6A"/>
    <w:rsid w:val="00E63EFE"/>
    <w:rsid w:val="00E644F5"/>
    <w:rsid w:val="00E64894"/>
    <w:rsid w:val="00E64A97"/>
    <w:rsid w:val="00E64B16"/>
    <w:rsid w:val="00E64C52"/>
    <w:rsid w:val="00E65093"/>
    <w:rsid w:val="00E6548C"/>
    <w:rsid w:val="00E65510"/>
    <w:rsid w:val="00E65658"/>
    <w:rsid w:val="00E659E6"/>
    <w:rsid w:val="00E65BC5"/>
    <w:rsid w:val="00E65C86"/>
    <w:rsid w:val="00E66385"/>
    <w:rsid w:val="00E66A8B"/>
    <w:rsid w:val="00E66CFC"/>
    <w:rsid w:val="00E66D8E"/>
    <w:rsid w:val="00E67654"/>
    <w:rsid w:val="00E67944"/>
    <w:rsid w:val="00E67FE4"/>
    <w:rsid w:val="00E70A08"/>
    <w:rsid w:val="00E71343"/>
    <w:rsid w:val="00E714A2"/>
    <w:rsid w:val="00E714AF"/>
    <w:rsid w:val="00E71726"/>
    <w:rsid w:val="00E719A7"/>
    <w:rsid w:val="00E721DC"/>
    <w:rsid w:val="00E725E9"/>
    <w:rsid w:val="00E72664"/>
    <w:rsid w:val="00E72716"/>
    <w:rsid w:val="00E73063"/>
    <w:rsid w:val="00E7328E"/>
    <w:rsid w:val="00E7328F"/>
    <w:rsid w:val="00E7382F"/>
    <w:rsid w:val="00E738EC"/>
    <w:rsid w:val="00E73AF8"/>
    <w:rsid w:val="00E73E17"/>
    <w:rsid w:val="00E74466"/>
    <w:rsid w:val="00E74FA3"/>
    <w:rsid w:val="00E75384"/>
    <w:rsid w:val="00E755F9"/>
    <w:rsid w:val="00E755FD"/>
    <w:rsid w:val="00E7610A"/>
    <w:rsid w:val="00E76751"/>
    <w:rsid w:val="00E76F2A"/>
    <w:rsid w:val="00E77443"/>
    <w:rsid w:val="00E8054E"/>
    <w:rsid w:val="00E806CA"/>
    <w:rsid w:val="00E806EF"/>
    <w:rsid w:val="00E80835"/>
    <w:rsid w:val="00E8180C"/>
    <w:rsid w:val="00E81853"/>
    <w:rsid w:val="00E81BEC"/>
    <w:rsid w:val="00E81F95"/>
    <w:rsid w:val="00E82406"/>
    <w:rsid w:val="00E829AE"/>
    <w:rsid w:val="00E82FA8"/>
    <w:rsid w:val="00E832EA"/>
    <w:rsid w:val="00E83499"/>
    <w:rsid w:val="00E84371"/>
    <w:rsid w:val="00E84966"/>
    <w:rsid w:val="00E84D3F"/>
    <w:rsid w:val="00E84EBF"/>
    <w:rsid w:val="00E84F63"/>
    <w:rsid w:val="00E862C0"/>
    <w:rsid w:val="00E86337"/>
    <w:rsid w:val="00E86F00"/>
    <w:rsid w:val="00E873F4"/>
    <w:rsid w:val="00E8776D"/>
    <w:rsid w:val="00E877BF"/>
    <w:rsid w:val="00E9041B"/>
    <w:rsid w:val="00E90428"/>
    <w:rsid w:val="00E90839"/>
    <w:rsid w:val="00E90F97"/>
    <w:rsid w:val="00E91343"/>
    <w:rsid w:val="00E9145D"/>
    <w:rsid w:val="00E9151D"/>
    <w:rsid w:val="00E917A8"/>
    <w:rsid w:val="00E91943"/>
    <w:rsid w:val="00E919EA"/>
    <w:rsid w:val="00E91B0C"/>
    <w:rsid w:val="00E91D7A"/>
    <w:rsid w:val="00E91F5C"/>
    <w:rsid w:val="00E92657"/>
    <w:rsid w:val="00E939E6"/>
    <w:rsid w:val="00E94A3A"/>
    <w:rsid w:val="00E955C5"/>
    <w:rsid w:val="00E957E1"/>
    <w:rsid w:val="00E958AE"/>
    <w:rsid w:val="00E95A8D"/>
    <w:rsid w:val="00E95FFD"/>
    <w:rsid w:val="00E9655F"/>
    <w:rsid w:val="00E965DE"/>
    <w:rsid w:val="00E965F6"/>
    <w:rsid w:val="00E96DF3"/>
    <w:rsid w:val="00E96ECB"/>
    <w:rsid w:val="00E97275"/>
    <w:rsid w:val="00E973B4"/>
    <w:rsid w:val="00E97831"/>
    <w:rsid w:val="00E97D1E"/>
    <w:rsid w:val="00EA0670"/>
    <w:rsid w:val="00EA0953"/>
    <w:rsid w:val="00EA1067"/>
    <w:rsid w:val="00EA10C1"/>
    <w:rsid w:val="00EA1B28"/>
    <w:rsid w:val="00EA24FF"/>
    <w:rsid w:val="00EA2E66"/>
    <w:rsid w:val="00EA3DE1"/>
    <w:rsid w:val="00EA3EE8"/>
    <w:rsid w:val="00EA4090"/>
    <w:rsid w:val="00EA41F8"/>
    <w:rsid w:val="00EA41FF"/>
    <w:rsid w:val="00EA4DF5"/>
    <w:rsid w:val="00EA4FFB"/>
    <w:rsid w:val="00EA597B"/>
    <w:rsid w:val="00EA637B"/>
    <w:rsid w:val="00EA66E0"/>
    <w:rsid w:val="00EA73EC"/>
    <w:rsid w:val="00EA746F"/>
    <w:rsid w:val="00EA79F5"/>
    <w:rsid w:val="00EB007D"/>
    <w:rsid w:val="00EB0297"/>
    <w:rsid w:val="00EB0801"/>
    <w:rsid w:val="00EB0A4F"/>
    <w:rsid w:val="00EB0E12"/>
    <w:rsid w:val="00EB1879"/>
    <w:rsid w:val="00EB1F02"/>
    <w:rsid w:val="00EB206A"/>
    <w:rsid w:val="00EB2233"/>
    <w:rsid w:val="00EB2306"/>
    <w:rsid w:val="00EB280C"/>
    <w:rsid w:val="00EB3B36"/>
    <w:rsid w:val="00EB5156"/>
    <w:rsid w:val="00EB528C"/>
    <w:rsid w:val="00EB5943"/>
    <w:rsid w:val="00EB61B7"/>
    <w:rsid w:val="00EB621F"/>
    <w:rsid w:val="00EB6631"/>
    <w:rsid w:val="00EB66FA"/>
    <w:rsid w:val="00EB6812"/>
    <w:rsid w:val="00EB6935"/>
    <w:rsid w:val="00EB69D4"/>
    <w:rsid w:val="00EB6C43"/>
    <w:rsid w:val="00EB6E28"/>
    <w:rsid w:val="00EB7081"/>
    <w:rsid w:val="00EB724A"/>
    <w:rsid w:val="00EB72C9"/>
    <w:rsid w:val="00EB73B5"/>
    <w:rsid w:val="00EB7AB1"/>
    <w:rsid w:val="00EC0463"/>
    <w:rsid w:val="00EC05A9"/>
    <w:rsid w:val="00EC0E90"/>
    <w:rsid w:val="00EC1479"/>
    <w:rsid w:val="00EC16DF"/>
    <w:rsid w:val="00EC19AF"/>
    <w:rsid w:val="00EC29EB"/>
    <w:rsid w:val="00EC2B63"/>
    <w:rsid w:val="00EC3680"/>
    <w:rsid w:val="00EC37D7"/>
    <w:rsid w:val="00EC3976"/>
    <w:rsid w:val="00EC40FD"/>
    <w:rsid w:val="00EC4831"/>
    <w:rsid w:val="00EC4E89"/>
    <w:rsid w:val="00EC4F1A"/>
    <w:rsid w:val="00EC623E"/>
    <w:rsid w:val="00EC6278"/>
    <w:rsid w:val="00EC63AD"/>
    <w:rsid w:val="00EC733A"/>
    <w:rsid w:val="00EC73FE"/>
    <w:rsid w:val="00EC76B8"/>
    <w:rsid w:val="00EC7835"/>
    <w:rsid w:val="00EC78D3"/>
    <w:rsid w:val="00EC7FBC"/>
    <w:rsid w:val="00ED0450"/>
    <w:rsid w:val="00ED069D"/>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D7D77"/>
    <w:rsid w:val="00EE0B68"/>
    <w:rsid w:val="00EE0EE3"/>
    <w:rsid w:val="00EE0FC1"/>
    <w:rsid w:val="00EE1245"/>
    <w:rsid w:val="00EE130E"/>
    <w:rsid w:val="00EE18D6"/>
    <w:rsid w:val="00EE1AEC"/>
    <w:rsid w:val="00EE1E19"/>
    <w:rsid w:val="00EE2193"/>
    <w:rsid w:val="00EE2B1A"/>
    <w:rsid w:val="00EE2C73"/>
    <w:rsid w:val="00EE3153"/>
    <w:rsid w:val="00EE3692"/>
    <w:rsid w:val="00EE3CA2"/>
    <w:rsid w:val="00EE405A"/>
    <w:rsid w:val="00EE40E0"/>
    <w:rsid w:val="00EE46EA"/>
    <w:rsid w:val="00EE4CD5"/>
    <w:rsid w:val="00EE4FFE"/>
    <w:rsid w:val="00EE5445"/>
    <w:rsid w:val="00EE5AB8"/>
    <w:rsid w:val="00EE5DCC"/>
    <w:rsid w:val="00EE6799"/>
    <w:rsid w:val="00EE6925"/>
    <w:rsid w:val="00EE69A1"/>
    <w:rsid w:val="00EE6CFB"/>
    <w:rsid w:val="00EE6D21"/>
    <w:rsid w:val="00EE6FDB"/>
    <w:rsid w:val="00EE749A"/>
    <w:rsid w:val="00EE758B"/>
    <w:rsid w:val="00EF035A"/>
    <w:rsid w:val="00EF0EAB"/>
    <w:rsid w:val="00EF0F08"/>
    <w:rsid w:val="00EF0F8F"/>
    <w:rsid w:val="00EF12B8"/>
    <w:rsid w:val="00EF1BAA"/>
    <w:rsid w:val="00EF1DFF"/>
    <w:rsid w:val="00EF2194"/>
    <w:rsid w:val="00EF22FF"/>
    <w:rsid w:val="00EF290F"/>
    <w:rsid w:val="00EF2AD6"/>
    <w:rsid w:val="00EF345D"/>
    <w:rsid w:val="00EF3AC3"/>
    <w:rsid w:val="00EF3B50"/>
    <w:rsid w:val="00EF45AA"/>
    <w:rsid w:val="00EF583A"/>
    <w:rsid w:val="00EF586E"/>
    <w:rsid w:val="00EF640B"/>
    <w:rsid w:val="00EF6E3A"/>
    <w:rsid w:val="00EF6E7F"/>
    <w:rsid w:val="00EF6FBC"/>
    <w:rsid w:val="00EF7103"/>
    <w:rsid w:val="00EF71DA"/>
    <w:rsid w:val="00EF71E5"/>
    <w:rsid w:val="00EF78FD"/>
    <w:rsid w:val="00F00251"/>
    <w:rsid w:val="00F00403"/>
    <w:rsid w:val="00F006D4"/>
    <w:rsid w:val="00F012DE"/>
    <w:rsid w:val="00F01B7D"/>
    <w:rsid w:val="00F01BF2"/>
    <w:rsid w:val="00F01F4F"/>
    <w:rsid w:val="00F021B0"/>
    <w:rsid w:val="00F02397"/>
    <w:rsid w:val="00F02DAF"/>
    <w:rsid w:val="00F02E16"/>
    <w:rsid w:val="00F0325C"/>
    <w:rsid w:val="00F047EC"/>
    <w:rsid w:val="00F050E8"/>
    <w:rsid w:val="00F05E29"/>
    <w:rsid w:val="00F062CF"/>
    <w:rsid w:val="00F06711"/>
    <w:rsid w:val="00F06E9C"/>
    <w:rsid w:val="00F0715F"/>
    <w:rsid w:val="00F07228"/>
    <w:rsid w:val="00F07F37"/>
    <w:rsid w:val="00F07FFD"/>
    <w:rsid w:val="00F10145"/>
    <w:rsid w:val="00F10730"/>
    <w:rsid w:val="00F10D63"/>
    <w:rsid w:val="00F10E9C"/>
    <w:rsid w:val="00F10FCC"/>
    <w:rsid w:val="00F11231"/>
    <w:rsid w:val="00F1126B"/>
    <w:rsid w:val="00F1175C"/>
    <w:rsid w:val="00F11B0E"/>
    <w:rsid w:val="00F11BD8"/>
    <w:rsid w:val="00F11DCA"/>
    <w:rsid w:val="00F12088"/>
    <w:rsid w:val="00F12486"/>
    <w:rsid w:val="00F12A1E"/>
    <w:rsid w:val="00F1348C"/>
    <w:rsid w:val="00F14004"/>
    <w:rsid w:val="00F1589E"/>
    <w:rsid w:val="00F15B85"/>
    <w:rsid w:val="00F15BA4"/>
    <w:rsid w:val="00F165F2"/>
    <w:rsid w:val="00F1661F"/>
    <w:rsid w:val="00F16842"/>
    <w:rsid w:val="00F16D21"/>
    <w:rsid w:val="00F17187"/>
    <w:rsid w:val="00F17853"/>
    <w:rsid w:val="00F17DB4"/>
    <w:rsid w:val="00F2020E"/>
    <w:rsid w:val="00F20595"/>
    <w:rsid w:val="00F2063A"/>
    <w:rsid w:val="00F206C2"/>
    <w:rsid w:val="00F206CB"/>
    <w:rsid w:val="00F208CF"/>
    <w:rsid w:val="00F20945"/>
    <w:rsid w:val="00F2186F"/>
    <w:rsid w:val="00F22159"/>
    <w:rsid w:val="00F22828"/>
    <w:rsid w:val="00F22DFA"/>
    <w:rsid w:val="00F22FAD"/>
    <w:rsid w:val="00F23121"/>
    <w:rsid w:val="00F23443"/>
    <w:rsid w:val="00F23610"/>
    <w:rsid w:val="00F23798"/>
    <w:rsid w:val="00F23CF8"/>
    <w:rsid w:val="00F24A93"/>
    <w:rsid w:val="00F25A7D"/>
    <w:rsid w:val="00F2607D"/>
    <w:rsid w:val="00F2638B"/>
    <w:rsid w:val="00F26BC9"/>
    <w:rsid w:val="00F272B5"/>
    <w:rsid w:val="00F279B9"/>
    <w:rsid w:val="00F27B06"/>
    <w:rsid w:val="00F27C87"/>
    <w:rsid w:val="00F3006C"/>
    <w:rsid w:val="00F30290"/>
    <w:rsid w:val="00F306B4"/>
    <w:rsid w:val="00F30F09"/>
    <w:rsid w:val="00F319E0"/>
    <w:rsid w:val="00F320D4"/>
    <w:rsid w:val="00F32A8F"/>
    <w:rsid w:val="00F331AA"/>
    <w:rsid w:val="00F333FC"/>
    <w:rsid w:val="00F33584"/>
    <w:rsid w:val="00F338C8"/>
    <w:rsid w:val="00F33D97"/>
    <w:rsid w:val="00F34012"/>
    <w:rsid w:val="00F34403"/>
    <w:rsid w:val="00F34F56"/>
    <w:rsid w:val="00F352E2"/>
    <w:rsid w:val="00F355A2"/>
    <w:rsid w:val="00F3577A"/>
    <w:rsid w:val="00F359D5"/>
    <w:rsid w:val="00F363BD"/>
    <w:rsid w:val="00F3652B"/>
    <w:rsid w:val="00F36777"/>
    <w:rsid w:val="00F36B72"/>
    <w:rsid w:val="00F36BF3"/>
    <w:rsid w:val="00F374A4"/>
    <w:rsid w:val="00F374EA"/>
    <w:rsid w:val="00F4093B"/>
    <w:rsid w:val="00F40DEF"/>
    <w:rsid w:val="00F415E1"/>
    <w:rsid w:val="00F41971"/>
    <w:rsid w:val="00F42136"/>
    <w:rsid w:val="00F421AB"/>
    <w:rsid w:val="00F42510"/>
    <w:rsid w:val="00F427C8"/>
    <w:rsid w:val="00F429CF"/>
    <w:rsid w:val="00F42D13"/>
    <w:rsid w:val="00F44119"/>
    <w:rsid w:val="00F44804"/>
    <w:rsid w:val="00F45139"/>
    <w:rsid w:val="00F4520B"/>
    <w:rsid w:val="00F4527F"/>
    <w:rsid w:val="00F45680"/>
    <w:rsid w:val="00F459AC"/>
    <w:rsid w:val="00F46313"/>
    <w:rsid w:val="00F464FC"/>
    <w:rsid w:val="00F46F7D"/>
    <w:rsid w:val="00F50168"/>
    <w:rsid w:val="00F50512"/>
    <w:rsid w:val="00F510B9"/>
    <w:rsid w:val="00F51189"/>
    <w:rsid w:val="00F513E6"/>
    <w:rsid w:val="00F51A2E"/>
    <w:rsid w:val="00F52527"/>
    <w:rsid w:val="00F5254C"/>
    <w:rsid w:val="00F5299E"/>
    <w:rsid w:val="00F53096"/>
    <w:rsid w:val="00F532D2"/>
    <w:rsid w:val="00F536E4"/>
    <w:rsid w:val="00F53777"/>
    <w:rsid w:val="00F537FF"/>
    <w:rsid w:val="00F53B29"/>
    <w:rsid w:val="00F53D5B"/>
    <w:rsid w:val="00F544FB"/>
    <w:rsid w:val="00F54784"/>
    <w:rsid w:val="00F55D91"/>
    <w:rsid w:val="00F56536"/>
    <w:rsid w:val="00F56594"/>
    <w:rsid w:val="00F56D2F"/>
    <w:rsid w:val="00F5713E"/>
    <w:rsid w:val="00F574E2"/>
    <w:rsid w:val="00F574E8"/>
    <w:rsid w:val="00F57EED"/>
    <w:rsid w:val="00F60303"/>
    <w:rsid w:val="00F608DD"/>
    <w:rsid w:val="00F60EA8"/>
    <w:rsid w:val="00F6154C"/>
    <w:rsid w:val="00F6258D"/>
    <w:rsid w:val="00F625BE"/>
    <w:rsid w:val="00F62AFE"/>
    <w:rsid w:val="00F62EAF"/>
    <w:rsid w:val="00F631C1"/>
    <w:rsid w:val="00F63376"/>
    <w:rsid w:val="00F63F8A"/>
    <w:rsid w:val="00F64C37"/>
    <w:rsid w:val="00F650FA"/>
    <w:rsid w:val="00F652FD"/>
    <w:rsid w:val="00F65483"/>
    <w:rsid w:val="00F65AEA"/>
    <w:rsid w:val="00F66027"/>
    <w:rsid w:val="00F6621F"/>
    <w:rsid w:val="00F6640C"/>
    <w:rsid w:val="00F66CE0"/>
    <w:rsid w:val="00F67313"/>
    <w:rsid w:val="00F677BA"/>
    <w:rsid w:val="00F678B6"/>
    <w:rsid w:val="00F679DE"/>
    <w:rsid w:val="00F67AEF"/>
    <w:rsid w:val="00F70B17"/>
    <w:rsid w:val="00F70C1C"/>
    <w:rsid w:val="00F712A6"/>
    <w:rsid w:val="00F71302"/>
    <w:rsid w:val="00F71509"/>
    <w:rsid w:val="00F71A4D"/>
    <w:rsid w:val="00F71F74"/>
    <w:rsid w:val="00F73B12"/>
    <w:rsid w:val="00F73BAC"/>
    <w:rsid w:val="00F73FB5"/>
    <w:rsid w:val="00F7456D"/>
    <w:rsid w:val="00F74891"/>
    <w:rsid w:val="00F74ADE"/>
    <w:rsid w:val="00F74B64"/>
    <w:rsid w:val="00F74DD5"/>
    <w:rsid w:val="00F74EFA"/>
    <w:rsid w:val="00F74F43"/>
    <w:rsid w:val="00F757A9"/>
    <w:rsid w:val="00F75924"/>
    <w:rsid w:val="00F75C3D"/>
    <w:rsid w:val="00F75CAA"/>
    <w:rsid w:val="00F75CEF"/>
    <w:rsid w:val="00F763FD"/>
    <w:rsid w:val="00F76949"/>
    <w:rsid w:val="00F77168"/>
    <w:rsid w:val="00F77438"/>
    <w:rsid w:val="00F779D6"/>
    <w:rsid w:val="00F77B36"/>
    <w:rsid w:val="00F77E68"/>
    <w:rsid w:val="00F8006C"/>
    <w:rsid w:val="00F8076A"/>
    <w:rsid w:val="00F81A55"/>
    <w:rsid w:val="00F81F83"/>
    <w:rsid w:val="00F82405"/>
    <w:rsid w:val="00F82BAB"/>
    <w:rsid w:val="00F82C2C"/>
    <w:rsid w:val="00F82ECC"/>
    <w:rsid w:val="00F835D1"/>
    <w:rsid w:val="00F836AB"/>
    <w:rsid w:val="00F83C5F"/>
    <w:rsid w:val="00F83E03"/>
    <w:rsid w:val="00F84949"/>
    <w:rsid w:val="00F84D7A"/>
    <w:rsid w:val="00F84FFF"/>
    <w:rsid w:val="00F85230"/>
    <w:rsid w:val="00F85371"/>
    <w:rsid w:val="00F854BA"/>
    <w:rsid w:val="00F865DC"/>
    <w:rsid w:val="00F871DB"/>
    <w:rsid w:val="00F87358"/>
    <w:rsid w:val="00F8757D"/>
    <w:rsid w:val="00F90BA2"/>
    <w:rsid w:val="00F90D52"/>
    <w:rsid w:val="00F91119"/>
    <w:rsid w:val="00F91167"/>
    <w:rsid w:val="00F91B66"/>
    <w:rsid w:val="00F91E09"/>
    <w:rsid w:val="00F92166"/>
    <w:rsid w:val="00F92ACC"/>
    <w:rsid w:val="00F92C69"/>
    <w:rsid w:val="00F93819"/>
    <w:rsid w:val="00F950A3"/>
    <w:rsid w:val="00F95372"/>
    <w:rsid w:val="00F95920"/>
    <w:rsid w:val="00F9626B"/>
    <w:rsid w:val="00F964FA"/>
    <w:rsid w:val="00F9672B"/>
    <w:rsid w:val="00F96B82"/>
    <w:rsid w:val="00F97B13"/>
    <w:rsid w:val="00F97E2F"/>
    <w:rsid w:val="00F97F4F"/>
    <w:rsid w:val="00FA0E26"/>
    <w:rsid w:val="00FA0FE4"/>
    <w:rsid w:val="00FA223D"/>
    <w:rsid w:val="00FA2510"/>
    <w:rsid w:val="00FA2D2E"/>
    <w:rsid w:val="00FA3501"/>
    <w:rsid w:val="00FA36E4"/>
    <w:rsid w:val="00FA3AF1"/>
    <w:rsid w:val="00FA3C80"/>
    <w:rsid w:val="00FA41D7"/>
    <w:rsid w:val="00FA4258"/>
    <w:rsid w:val="00FA5035"/>
    <w:rsid w:val="00FA52BE"/>
    <w:rsid w:val="00FA5493"/>
    <w:rsid w:val="00FA663F"/>
    <w:rsid w:val="00FA6A34"/>
    <w:rsid w:val="00FA6B63"/>
    <w:rsid w:val="00FA744E"/>
    <w:rsid w:val="00FA7910"/>
    <w:rsid w:val="00FA7933"/>
    <w:rsid w:val="00FA7E77"/>
    <w:rsid w:val="00FA7E80"/>
    <w:rsid w:val="00FA7EE9"/>
    <w:rsid w:val="00FB005E"/>
    <w:rsid w:val="00FB04B0"/>
    <w:rsid w:val="00FB0B9E"/>
    <w:rsid w:val="00FB0D0E"/>
    <w:rsid w:val="00FB1545"/>
    <w:rsid w:val="00FB1915"/>
    <w:rsid w:val="00FB1C02"/>
    <w:rsid w:val="00FB1C6E"/>
    <w:rsid w:val="00FB1D0D"/>
    <w:rsid w:val="00FB227F"/>
    <w:rsid w:val="00FB2340"/>
    <w:rsid w:val="00FB29FD"/>
    <w:rsid w:val="00FB3426"/>
    <w:rsid w:val="00FB3786"/>
    <w:rsid w:val="00FB415A"/>
    <w:rsid w:val="00FB452E"/>
    <w:rsid w:val="00FB4AD5"/>
    <w:rsid w:val="00FB4E88"/>
    <w:rsid w:val="00FB4EDA"/>
    <w:rsid w:val="00FB592C"/>
    <w:rsid w:val="00FB793E"/>
    <w:rsid w:val="00FB798C"/>
    <w:rsid w:val="00FB7BA5"/>
    <w:rsid w:val="00FC0368"/>
    <w:rsid w:val="00FC08C3"/>
    <w:rsid w:val="00FC08E2"/>
    <w:rsid w:val="00FC11C0"/>
    <w:rsid w:val="00FC1272"/>
    <w:rsid w:val="00FC1407"/>
    <w:rsid w:val="00FC19EF"/>
    <w:rsid w:val="00FC1CDC"/>
    <w:rsid w:val="00FC1DB8"/>
    <w:rsid w:val="00FC37A5"/>
    <w:rsid w:val="00FC3FDE"/>
    <w:rsid w:val="00FC44E1"/>
    <w:rsid w:val="00FC475A"/>
    <w:rsid w:val="00FC4CB7"/>
    <w:rsid w:val="00FC5005"/>
    <w:rsid w:val="00FC52F8"/>
    <w:rsid w:val="00FC5A3A"/>
    <w:rsid w:val="00FC5F09"/>
    <w:rsid w:val="00FC700C"/>
    <w:rsid w:val="00FC707E"/>
    <w:rsid w:val="00FC7255"/>
    <w:rsid w:val="00FC7383"/>
    <w:rsid w:val="00FC751B"/>
    <w:rsid w:val="00FC758C"/>
    <w:rsid w:val="00FC7704"/>
    <w:rsid w:val="00FC7BDC"/>
    <w:rsid w:val="00FC7CC6"/>
    <w:rsid w:val="00FD0004"/>
    <w:rsid w:val="00FD0059"/>
    <w:rsid w:val="00FD0686"/>
    <w:rsid w:val="00FD0F91"/>
    <w:rsid w:val="00FD1377"/>
    <w:rsid w:val="00FD13C3"/>
    <w:rsid w:val="00FD1527"/>
    <w:rsid w:val="00FD152F"/>
    <w:rsid w:val="00FD16BE"/>
    <w:rsid w:val="00FD187D"/>
    <w:rsid w:val="00FD1DF8"/>
    <w:rsid w:val="00FD20C1"/>
    <w:rsid w:val="00FD265A"/>
    <w:rsid w:val="00FD27B7"/>
    <w:rsid w:val="00FD362F"/>
    <w:rsid w:val="00FD3764"/>
    <w:rsid w:val="00FD3C51"/>
    <w:rsid w:val="00FD4B9A"/>
    <w:rsid w:val="00FD4CAE"/>
    <w:rsid w:val="00FD50BB"/>
    <w:rsid w:val="00FD57A0"/>
    <w:rsid w:val="00FD5E16"/>
    <w:rsid w:val="00FD6A3B"/>
    <w:rsid w:val="00FD6DF3"/>
    <w:rsid w:val="00FD6FC6"/>
    <w:rsid w:val="00FD72F0"/>
    <w:rsid w:val="00FD7476"/>
    <w:rsid w:val="00FD767F"/>
    <w:rsid w:val="00FD78A3"/>
    <w:rsid w:val="00FD7CDD"/>
    <w:rsid w:val="00FD7FC8"/>
    <w:rsid w:val="00FD7FE2"/>
    <w:rsid w:val="00FE0A04"/>
    <w:rsid w:val="00FE1075"/>
    <w:rsid w:val="00FE11AC"/>
    <w:rsid w:val="00FE158E"/>
    <w:rsid w:val="00FE15F2"/>
    <w:rsid w:val="00FE1AE3"/>
    <w:rsid w:val="00FE1BF0"/>
    <w:rsid w:val="00FE27D5"/>
    <w:rsid w:val="00FE2E20"/>
    <w:rsid w:val="00FE34CB"/>
    <w:rsid w:val="00FE3724"/>
    <w:rsid w:val="00FE3950"/>
    <w:rsid w:val="00FE3E68"/>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3BB3"/>
    <w:rsid w:val="00FF3F42"/>
    <w:rsid w:val="00FF41E5"/>
    <w:rsid w:val="00FF4835"/>
    <w:rsid w:val="00FF4ACD"/>
    <w:rsid w:val="00FF4DFC"/>
    <w:rsid w:val="00FF53CE"/>
    <w:rsid w:val="00FF5586"/>
    <w:rsid w:val="00FF647B"/>
    <w:rsid w:val="00FF6D9D"/>
    <w:rsid w:val="00FF7108"/>
    <w:rsid w:val="00FF71B1"/>
    <w:rsid w:val="00FF7E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6A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hdr,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qFormat/>
    <w:rsid w:val="00406D05"/>
    <w:rPr>
      <w:sz w:val="16"/>
      <w:szCs w:val="16"/>
    </w:rPr>
  </w:style>
  <w:style w:type="paragraph" w:styleId="Tekstkomentarza">
    <w:name w:val="annotation text"/>
    <w:basedOn w:val="Normalny"/>
    <w:link w:val="TekstkomentarzaZnak"/>
    <w:unhideWhenUsed/>
    <w:qFormat/>
    <w:rsid w:val="00406D05"/>
    <w:rPr>
      <w:szCs w:val="20"/>
    </w:rPr>
  </w:style>
  <w:style w:type="character" w:customStyle="1" w:styleId="TekstkomentarzaZnak">
    <w:name w:val="Tekst komentarza Znak"/>
    <w:basedOn w:val="Domylnaczcionkaakapitu"/>
    <w:link w:val="Tekstkomentarza"/>
    <w:qFormat/>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fn"/>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hdr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iPriority w:val="35"/>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1"/>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2"/>
      </w:numPr>
    </w:pPr>
    <w:rPr>
      <w:rFonts w:ascii="Arial" w:hAnsi="Arial" w:cs="Arial"/>
      <w:szCs w:val="20"/>
    </w:rPr>
  </w:style>
  <w:style w:type="paragraph" w:customStyle="1" w:styleId="Standardowypunktowany">
    <w:name w:val="Standardowy punktowany"/>
    <w:basedOn w:val="Normalny"/>
    <w:rsid w:val="00BD7CEC"/>
    <w:pPr>
      <w:numPr>
        <w:numId w:val="33"/>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4"/>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5"/>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6"/>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8"/>
      </w:numPr>
    </w:pPr>
  </w:style>
  <w:style w:type="numbering" w:customStyle="1" w:styleId="WWNum36">
    <w:name w:val="WWNum36"/>
    <w:basedOn w:val="Bezlisty"/>
    <w:rsid w:val="00625FA6"/>
    <w:pPr>
      <w:numPr>
        <w:numId w:val="39"/>
      </w:numPr>
    </w:pPr>
  </w:style>
  <w:style w:type="numbering" w:customStyle="1" w:styleId="WWNum37">
    <w:name w:val="WWNum37"/>
    <w:basedOn w:val="Bezlisty"/>
    <w:rsid w:val="00625FA6"/>
    <w:pPr>
      <w:numPr>
        <w:numId w:val="40"/>
      </w:numPr>
    </w:pPr>
  </w:style>
  <w:style w:type="numbering" w:customStyle="1" w:styleId="WWNum105">
    <w:name w:val="WWNum105"/>
    <w:basedOn w:val="Bezlisty"/>
    <w:rsid w:val="00625FA6"/>
    <w:pPr>
      <w:numPr>
        <w:numId w:val="41"/>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5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 w:type="character" w:customStyle="1" w:styleId="FontStyle37">
    <w:name w:val="Font Style37"/>
    <w:uiPriority w:val="99"/>
    <w:rsid w:val="00786914"/>
    <w:rPr>
      <w:rFonts w:ascii="Tahoma" w:hAnsi="Tahoma" w:cs="Tahoma"/>
      <w:sz w:val="18"/>
      <w:szCs w:val="18"/>
    </w:rPr>
  </w:style>
  <w:style w:type="numbering" w:customStyle="1" w:styleId="Styl212">
    <w:name w:val="Styl212"/>
    <w:rsid w:val="006B1558"/>
    <w:pPr>
      <w:numPr>
        <w:numId w:val="96"/>
      </w:numPr>
    </w:pPr>
  </w:style>
  <w:style w:type="paragraph" w:customStyle="1" w:styleId="Spiszacznikw">
    <w:name w:val="Spis załączników"/>
    <w:basedOn w:val="Nagwek4"/>
    <w:link w:val="SpiszacznikwZnak"/>
    <w:autoRedefine/>
    <w:qFormat/>
    <w:rsid w:val="006B1558"/>
    <w:pPr>
      <w:keepNext/>
      <w:tabs>
        <w:tab w:val="clear" w:pos="2126"/>
        <w:tab w:val="left" w:pos="709"/>
      </w:tabs>
      <w:spacing w:before="0" w:after="0" w:line="276" w:lineRule="auto"/>
      <w:ind w:left="0" w:firstLine="0"/>
      <w:jc w:val="center"/>
    </w:pPr>
    <w:rPr>
      <w:rFonts w:ascii="Calibri" w:hAnsi="Calibri" w:cstheme="minorHAnsi"/>
      <w:b/>
      <w:bCs/>
      <w:caps/>
      <w:kern w:val="0"/>
      <w:sz w:val="20"/>
      <w:szCs w:val="20"/>
      <w:u w:val="single"/>
      <w:lang w:val="pl-PL" w:eastAsia="pl-PL"/>
    </w:rPr>
  </w:style>
  <w:style w:type="character" w:customStyle="1" w:styleId="SpiszacznikwZnak">
    <w:name w:val="Spis załączników Znak"/>
    <w:basedOn w:val="Domylnaczcionkaakapitu"/>
    <w:link w:val="Spiszacznikw"/>
    <w:rsid w:val="006B1558"/>
    <w:rPr>
      <w:rFonts w:ascii="Calibri" w:eastAsia="Times New Roman" w:hAnsi="Calibri" w:cstheme="minorHAnsi"/>
      <w:b/>
      <w:bCs/>
      <w:caps/>
      <w:u w:val="single"/>
    </w:rPr>
  </w:style>
  <w:style w:type="character" w:customStyle="1" w:styleId="fontstyle01">
    <w:name w:val="fontstyle01"/>
    <w:basedOn w:val="Domylnaczcionkaakapitu"/>
    <w:rsid w:val="00A307FC"/>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238449048">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0338439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27959377">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 w:id="212345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s.ms.gov.pl/krs/wyszukiwaniepodmiotu" TargetMode="External"/><Relationship Id="rId18" Type="http://schemas.openxmlformats.org/officeDocument/2006/relationships/footer" Target="footer1.xml"/><Relationship Id="rId26" Type="http://schemas.openxmlformats.org/officeDocument/2006/relationships/hyperlink" Target="mailto:pawelgru@tlen.pl" TargetMode="External"/><Relationship Id="rId3" Type="http://schemas.openxmlformats.org/officeDocument/2006/relationships/customXml" Target="../customXml/item3.xml"/><Relationship Id="rId21" Type="http://schemas.openxmlformats.org/officeDocument/2006/relationships/hyperlink" Target="mailto:iod@epk.com.pl" TargetMode="External"/><Relationship Id="rId7" Type="http://schemas.openxmlformats.org/officeDocument/2006/relationships/settings" Target="settings.xml"/><Relationship Id="rId12" Type="http://schemas.openxmlformats.org/officeDocument/2006/relationships/hyperlink" Target="http://www.firma.gov.pl" TargetMode="External"/><Relationship Id="rId17" Type="http://schemas.openxmlformats.org/officeDocument/2006/relationships/header" Target="header1.xml"/><Relationship Id="rId25" Type="http://schemas.openxmlformats.org/officeDocument/2006/relationships/hyperlink" Target="mailto:eep.iod@enea.pl" TargetMode="External"/><Relationship Id="rId2" Type="http://schemas.openxmlformats.org/officeDocument/2006/relationships/customXml" Target="../customXml/item2.xml"/><Relationship Id="rId16" Type="http://schemas.openxmlformats.org/officeDocument/2006/relationships/hyperlink" Target="mailto:faktury.elektroniczne@enea.pl"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a.pl/bip/zamowienia/platforma-zakupowa" TargetMode="External"/><Relationship Id="rId24" Type="http://schemas.openxmlformats.org/officeDocument/2006/relationships/hyperlink" Target="mailto:eep.iod@enea.pl" TargetMode="External"/><Relationship Id="rId5" Type="http://schemas.openxmlformats.org/officeDocument/2006/relationships/numbering" Target="numbering.xml"/><Relationship Id="rId15" Type="http://schemas.openxmlformats.org/officeDocument/2006/relationships/hyperlink" Target="mailto:eep.iod@enea.pl" TargetMode="External"/><Relationship Id="rId23" Type="http://schemas.openxmlformats.org/officeDocument/2006/relationships/hyperlink" Target="mailto:eep.iod@enea.pl" TargetMode="External"/><Relationship Id="rId28" Type="http://schemas.openxmlformats.org/officeDocument/2006/relationships/hyperlink" Target="mailto:eep.iod@enea.pl"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zef.pietras@enea.pl" TargetMode="External"/><Relationship Id="rId22" Type="http://schemas.openxmlformats.org/officeDocument/2006/relationships/hyperlink" Target="mailto:eep.iod@enea.pl" TargetMode="External"/><Relationship Id="rId27" Type="http://schemas.openxmlformats.org/officeDocument/2006/relationships/hyperlink" Target="mailto:eep.iod@enea.pl" TargetMode="Externa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86E5E14F7B047F1BCC7A710A7F4F3DA"/>
        <w:category>
          <w:name w:val="Ogólne"/>
          <w:gallery w:val="placeholder"/>
        </w:category>
        <w:types>
          <w:type w:val="bbPlcHdr"/>
        </w:types>
        <w:behaviors>
          <w:behavior w:val="content"/>
        </w:behaviors>
        <w:guid w:val="{5FCBA3C2-1DF7-4EE0-B0BC-32C3E5BCA635}"/>
      </w:docPartPr>
      <w:docPartBody>
        <w:p w:rsidR="00A631BD" w:rsidRDefault="0038540E" w:rsidP="0038540E">
          <w:pPr>
            <w:pStyle w:val="E86E5E14F7B047F1BCC7A710A7F4F3DA"/>
          </w:pPr>
          <w:r w:rsidRPr="005B0E3C">
            <w:rPr>
              <w:rStyle w:val="Tekstzastpczy"/>
            </w:rPr>
            <w:t>Wybierz element.</w:t>
          </w:r>
        </w:p>
      </w:docPartBody>
    </w:docPart>
    <w:docPart>
      <w:docPartPr>
        <w:name w:val="73DF0C8ABB824F198E690F218232F6AB"/>
        <w:category>
          <w:name w:val="Ogólne"/>
          <w:gallery w:val="placeholder"/>
        </w:category>
        <w:types>
          <w:type w:val="bbPlcHdr"/>
        </w:types>
        <w:behaviors>
          <w:behavior w:val="content"/>
        </w:behaviors>
        <w:guid w:val="{C9D8DFFA-A61D-4E8A-9F92-7D1D7DA7B7EC}"/>
      </w:docPartPr>
      <w:docPartBody>
        <w:p w:rsidR="00A631BD" w:rsidRDefault="0038540E" w:rsidP="0038540E">
          <w:pPr>
            <w:pStyle w:val="73DF0C8ABB824F198E690F218232F6AB"/>
          </w:pPr>
          <w:r w:rsidRPr="00A2048E">
            <w:rPr>
              <w:rFonts w:ascii="Verdana" w:hAnsi="Verdana"/>
              <w:b/>
              <w:sz w:val="18"/>
              <w:szCs w:val="18"/>
              <w:shd w:val="clear" w:color="auto" w:fill="00FF00"/>
            </w:rPr>
            <w:t>*WYBIERZ ELEMENT*</w:t>
          </w:r>
        </w:p>
      </w:docPartBody>
    </w:docPart>
    <w:docPart>
      <w:docPartPr>
        <w:name w:val="B2A10961F2BF4BDD9D848B56E3C53507"/>
        <w:category>
          <w:name w:val="Ogólne"/>
          <w:gallery w:val="placeholder"/>
        </w:category>
        <w:types>
          <w:type w:val="bbPlcHdr"/>
        </w:types>
        <w:behaviors>
          <w:behavior w:val="content"/>
        </w:behaviors>
        <w:guid w:val="{5EFCBE1D-D5EA-4180-AC72-F3410B2A7BB9}"/>
      </w:docPartPr>
      <w:docPartBody>
        <w:p w:rsidR="00A631BD" w:rsidRDefault="0038540E" w:rsidP="0038540E">
          <w:pPr>
            <w:pStyle w:val="B2A10961F2BF4BDD9D848B56E3C53507"/>
          </w:pPr>
          <w:r w:rsidRPr="00A2048E">
            <w:rPr>
              <w:rFonts w:ascii="Verdana" w:hAnsi="Verdana"/>
              <w:b/>
              <w:sz w:val="18"/>
              <w:szCs w:val="18"/>
              <w:shd w:val="clear" w:color="auto" w:fill="00FF00"/>
            </w:rPr>
            <w:t>*WYBIERZ ELEMENT*</w:t>
          </w:r>
        </w:p>
      </w:docPartBody>
    </w:docPart>
    <w:docPart>
      <w:docPartPr>
        <w:name w:val="F04A338238434AFF89BE31A49A2C8F53"/>
        <w:category>
          <w:name w:val="Ogólne"/>
          <w:gallery w:val="placeholder"/>
        </w:category>
        <w:types>
          <w:type w:val="bbPlcHdr"/>
        </w:types>
        <w:behaviors>
          <w:behavior w:val="content"/>
        </w:behaviors>
        <w:guid w:val="{07492A23-09EC-497F-804A-90AA4607391D}"/>
      </w:docPartPr>
      <w:docPartBody>
        <w:p w:rsidR="00A631BD" w:rsidRDefault="0038540E" w:rsidP="0038540E">
          <w:pPr>
            <w:pStyle w:val="F04A338238434AFF89BE31A49A2C8F53"/>
          </w:pPr>
          <w:r w:rsidRPr="00A2048E">
            <w:rPr>
              <w:rFonts w:ascii="Verdana" w:hAnsi="Verdana"/>
              <w:b/>
              <w:sz w:val="18"/>
              <w:szCs w:val="18"/>
              <w:shd w:val="clear" w:color="auto" w:fill="00FF00"/>
            </w:rPr>
            <w:t>*WYBIERZ ELEMENT*</w:t>
          </w:r>
        </w:p>
      </w:docPartBody>
    </w:docPart>
    <w:docPart>
      <w:docPartPr>
        <w:name w:val="31DBAB03FDD94C63A0D7CC98B817D5C3"/>
        <w:category>
          <w:name w:val="Ogólne"/>
          <w:gallery w:val="placeholder"/>
        </w:category>
        <w:types>
          <w:type w:val="bbPlcHdr"/>
        </w:types>
        <w:behaviors>
          <w:behavior w:val="content"/>
        </w:behaviors>
        <w:guid w:val="{E3DE76E8-3E39-48B0-91DC-3B8E9D9E0220}"/>
      </w:docPartPr>
      <w:docPartBody>
        <w:p w:rsidR="001A51A1" w:rsidRDefault="001A51A1" w:rsidP="001A51A1">
          <w:pPr>
            <w:pStyle w:val="31DBAB03FDD94C63A0D7CC98B817D5C3"/>
          </w:pPr>
          <w:r w:rsidRPr="005B0E3C">
            <w:rPr>
              <w:rStyle w:val="Tekstzastpczy"/>
            </w:rPr>
            <w:t>Wybierz element.</w:t>
          </w:r>
        </w:p>
      </w:docPartBody>
    </w:docPart>
    <w:docPart>
      <w:docPartPr>
        <w:name w:val="F0898E3C17054172BCC8372C5F1E8ED7"/>
        <w:category>
          <w:name w:val="Ogólne"/>
          <w:gallery w:val="placeholder"/>
        </w:category>
        <w:types>
          <w:type w:val="bbPlcHdr"/>
        </w:types>
        <w:behaviors>
          <w:behavior w:val="content"/>
        </w:behaviors>
        <w:guid w:val="{07906427-15A5-4DB4-BA79-054C5EF74AEF}"/>
      </w:docPartPr>
      <w:docPartBody>
        <w:p w:rsidR="001A51A1" w:rsidRDefault="001A51A1" w:rsidP="001A51A1">
          <w:pPr>
            <w:pStyle w:val="F0898E3C17054172BCC8372C5F1E8ED7"/>
          </w:pPr>
          <w:r w:rsidRPr="005B0E3C">
            <w:rPr>
              <w:rStyle w:val="Tekstzastpczy"/>
            </w:rPr>
            <w:t>Wybierz element.</w:t>
          </w:r>
        </w:p>
      </w:docPartBody>
    </w:docPart>
    <w:docPart>
      <w:docPartPr>
        <w:name w:val="B2C04B45DCCE4119BF576361FB1CE0E7"/>
        <w:category>
          <w:name w:val="Ogólne"/>
          <w:gallery w:val="placeholder"/>
        </w:category>
        <w:types>
          <w:type w:val="bbPlcHdr"/>
        </w:types>
        <w:behaviors>
          <w:behavior w:val="content"/>
        </w:behaviors>
        <w:guid w:val="{16EDF181-F38D-48DD-8E78-860C9992D3D1}"/>
      </w:docPartPr>
      <w:docPartBody>
        <w:p w:rsidR="001A51A1" w:rsidRDefault="001A51A1" w:rsidP="001A51A1">
          <w:pPr>
            <w:pStyle w:val="B2C04B45DCCE4119BF576361FB1CE0E7"/>
          </w:pPr>
          <w:r w:rsidRPr="005B0E3C">
            <w:rPr>
              <w:rStyle w:val="Tekstzastpczy"/>
            </w:rPr>
            <w:t>Wybierz element.</w:t>
          </w:r>
        </w:p>
      </w:docPartBody>
    </w:docPart>
    <w:docPart>
      <w:docPartPr>
        <w:name w:val="F2A228F4F6F94A5E8BCEB34E4DAA7BA6"/>
        <w:category>
          <w:name w:val="Ogólne"/>
          <w:gallery w:val="placeholder"/>
        </w:category>
        <w:types>
          <w:type w:val="bbPlcHdr"/>
        </w:types>
        <w:behaviors>
          <w:behavior w:val="content"/>
        </w:behaviors>
        <w:guid w:val="{1F407583-7FDA-4D6A-AC15-924A5E4BE7A6}"/>
      </w:docPartPr>
      <w:docPartBody>
        <w:p w:rsidR="001A51A1" w:rsidRDefault="001A51A1" w:rsidP="001A51A1">
          <w:pPr>
            <w:pStyle w:val="F2A228F4F6F94A5E8BCEB34E4DAA7BA6"/>
          </w:pPr>
          <w:r w:rsidRPr="005B0E3C">
            <w:rPr>
              <w:rStyle w:val="Tekstzastpczy"/>
            </w:rPr>
            <w:t>Wybierz element.</w:t>
          </w:r>
        </w:p>
      </w:docPartBody>
    </w:docPart>
    <w:docPart>
      <w:docPartPr>
        <w:name w:val="AD22B3422B66456FA12D8D546BC381AA"/>
        <w:category>
          <w:name w:val="Ogólne"/>
          <w:gallery w:val="placeholder"/>
        </w:category>
        <w:types>
          <w:type w:val="bbPlcHdr"/>
        </w:types>
        <w:behaviors>
          <w:behavior w:val="content"/>
        </w:behaviors>
        <w:guid w:val="{4D15C20F-A0D8-45CE-BE0A-773C1A5344FA}"/>
      </w:docPartPr>
      <w:docPartBody>
        <w:p w:rsidR="00FD3661" w:rsidRDefault="00FD3661" w:rsidP="00FD3661">
          <w:pPr>
            <w:pStyle w:val="AD22B3422B66456FA12D8D546BC381AA"/>
          </w:pPr>
          <w:r w:rsidRPr="00A2048E">
            <w:rPr>
              <w:rFonts w:ascii="Verdana" w:hAnsi="Verdana"/>
              <w:b/>
              <w:sz w:val="18"/>
              <w:szCs w:val="18"/>
              <w:shd w:val="clear" w:color="auto" w:fill="00FF00"/>
            </w:rPr>
            <w:t>*WYBIERZ ELEMENT*</w:t>
          </w:r>
        </w:p>
      </w:docPartBody>
    </w:docPart>
    <w:docPart>
      <w:docPartPr>
        <w:name w:val="18640CA86E114F57AEF4575B1CA7A244"/>
        <w:category>
          <w:name w:val="Ogólne"/>
          <w:gallery w:val="placeholder"/>
        </w:category>
        <w:types>
          <w:type w:val="bbPlcHdr"/>
        </w:types>
        <w:behaviors>
          <w:behavior w:val="content"/>
        </w:behaviors>
        <w:guid w:val="{D79B35E5-7216-40D1-812F-460DCA51076D}"/>
      </w:docPartPr>
      <w:docPartBody>
        <w:p w:rsidR="005D4F93" w:rsidRDefault="0038540E">
          <w:pPr>
            <w:pStyle w:val="18640CA86E114F57AEF4575B1CA7A244"/>
          </w:pPr>
          <w:r w:rsidRPr="005B0E3C">
            <w:rPr>
              <w:rStyle w:val="Tekstzastpczy"/>
            </w:rPr>
            <w:t>Wybierz element.</w:t>
          </w:r>
        </w:p>
      </w:docPartBody>
    </w:docPart>
    <w:docPart>
      <w:docPartPr>
        <w:name w:val="D58783D2834143EA8C3E692DD69D0041"/>
        <w:category>
          <w:name w:val="Ogólne"/>
          <w:gallery w:val="placeholder"/>
        </w:category>
        <w:types>
          <w:type w:val="bbPlcHdr"/>
        </w:types>
        <w:behaviors>
          <w:behavior w:val="content"/>
        </w:behaviors>
        <w:guid w:val="{31E6D3B5-E9B5-42EC-B0A9-5F1986FC7A46}"/>
      </w:docPartPr>
      <w:docPartBody>
        <w:p w:rsidR="005D4F93" w:rsidRDefault="001953F3">
          <w:pPr>
            <w:pStyle w:val="D58783D2834143EA8C3E692DD69D0041"/>
          </w:pPr>
          <w:r w:rsidRPr="005B0E3C">
            <w:rPr>
              <w:rStyle w:val="Tekstzastpczy"/>
            </w:rPr>
            <w:t>Wybierz element.</w:t>
          </w:r>
        </w:p>
      </w:docPartBody>
    </w:docPart>
    <w:docPart>
      <w:docPartPr>
        <w:name w:val="D0727D01468640F8B6578E1A6A0CD0F2"/>
        <w:category>
          <w:name w:val="Ogólne"/>
          <w:gallery w:val="placeholder"/>
        </w:category>
        <w:types>
          <w:type w:val="bbPlcHdr"/>
        </w:types>
        <w:behaviors>
          <w:behavior w:val="content"/>
        </w:behaviors>
        <w:guid w:val="{63D3E568-AB46-43D1-8D14-DB255F02A649}"/>
      </w:docPartPr>
      <w:docPartBody>
        <w:p w:rsidR="009B6850" w:rsidRDefault="00F91373" w:rsidP="00F91373">
          <w:pPr>
            <w:pStyle w:val="D0727D01468640F8B6578E1A6A0CD0F2"/>
          </w:pPr>
          <w:r w:rsidRPr="00A2048E">
            <w:rPr>
              <w:rFonts w:ascii="Verdana" w:hAnsi="Verdana"/>
              <w:b/>
              <w:sz w:val="18"/>
              <w:szCs w:val="18"/>
              <w:shd w:val="clear" w:color="auto" w:fill="00FF00"/>
            </w:rPr>
            <w:t>*WYBIERZ ELEMENT*</w:t>
          </w:r>
        </w:p>
      </w:docPartBody>
    </w:docPart>
    <w:docPart>
      <w:docPartPr>
        <w:name w:val="632BD539818A4A95AF562AD65B4ECD9B"/>
        <w:category>
          <w:name w:val="Ogólne"/>
          <w:gallery w:val="placeholder"/>
        </w:category>
        <w:types>
          <w:type w:val="bbPlcHdr"/>
        </w:types>
        <w:behaviors>
          <w:behavior w:val="content"/>
        </w:behaviors>
        <w:guid w:val="{C6E15C8D-A884-4F04-A059-91BAC8E0D8AE}"/>
      </w:docPartPr>
      <w:docPartBody>
        <w:p w:rsidR="00212BF4" w:rsidRDefault="009217D8" w:rsidP="009217D8">
          <w:pPr>
            <w:pStyle w:val="632BD539818A4A95AF562AD65B4ECD9B"/>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71A6"/>
    <w:rsid w:val="00034135"/>
    <w:rsid w:val="00040D58"/>
    <w:rsid w:val="00041983"/>
    <w:rsid w:val="00041E33"/>
    <w:rsid w:val="00053DA3"/>
    <w:rsid w:val="00054AD7"/>
    <w:rsid w:val="0006314B"/>
    <w:rsid w:val="00093424"/>
    <w:rsid w:val="000A4FA8"/>
    <w:rsid w:val="000B085F"/>
    <w:rsid w:val="000B498B"/>
    <w:rsid w:val="000D0AD4"/>
    <w:rsid w:val="000D19AC"/>
    <w:rsid w:val="000D2B00"/>
    <w:rsid w:val="000E5D2A"/>
    <w:rsid w:val="000F6515"/>
    <w:rsid w:val="00104378"/>
    <w:rsid w:val="001266B4"/>
    <w:rsid w:val="001336E1"/>
    <w:rsid w:val="00137EB2"/>
    <w:rsid w:val="0014040E"/>
    <w:rsid w:val="00155E92"/>
    <w:rsid w:val="00160E78"/>
    <w:rsid w:val="00164F16"/>
    <w:rsid w:val="001953F3"/>
    <w:rsid w:val="00197C22"/>
    <w:rsid w:val="001A51A1"/>
    <w:rsid w:val="001A5FF8"/>
    <w:rsid w:val="001A6A12"/>
    <w:rsid w:val="001B0802"/>
    <w:rsid w:val="001B0F10"/>
    <w:rsid w:val="001B24A9"/>
    <w:rsid w:val="001B39F2"/>
    <w:rsid w:val="001B7BFB"/>
    <w:rsid w:val="001C1F38"/>
    <w:rsid w:val="001C571C"/>
    <w:rsid w:val="001C7345"/>
    <w:rsid w:val="001D30FF"/>
    <w:rsid w:val="001F0867"/>
    <w:rsid w:val="0020599A"/>
    <w:rsid w:val="0020661F"/>
    <w:rsid w:val="00207EEB"/>
    <w:rsid w:val="00212BF4"/>
    <w:rsid w:val="00213B9F"/>
    <w:rsid w:val="00220043"/>
    <w:rsid w:val="0023217C"/>
    <w:rsid w:val="00236EC1"/>
    <w:rsid w:val="00250FCD"/>
    <w:rsid w:val="002543A6"/>
    <w:rsid w:val="002549F1"/>
    <w:rsid w:val="00260E6E"/>
    <w:rsid w:val="002660B8"/>
    <w:rsid w:val="00270484"/>
    <w:rsid w:val="00272C4C"/>
    <w:rsid w:val="00273A62"/>
    <w:rsid w:val="002835A1"/>
    <w:rsid w:val="00283F51"/>
    <w:rsid w:val="002B1541"/>
    <w:rsid w:val="002B21A9"/>
    <w:rsid w:val="002C7B5D"/>
    <w:rsid w:val="002D7680"/>
    <w:rsid w:val="002E26BE"/>
    <w:rsid w:val="00335631"/>
    <w:rsid w:val="00336396"/>
    <w:rsid w:val="00351E88"/>
    <w:rsid w:val="00357582"/>
    <w:rsid w:val="00357FFA"/>
    <w:rsid w:val="00367856"/>
    <w:rsid w:val="0037096F"/>
    <w:rsid w:val="0038540E"/>
    <w:rsid w:val="003A2115"/>
    <w:rsid w:val="003A3C90"/>
    <w:rsid w:val="003A64B6"/>
    <w:rsid w:val="003A6926"/>
    <w:rsid w:val="003B0B17"/>
    <w:rsid w:val="003B20AC"/>
    <w:rsid w:val="003B56C3"/>
    <w:rsid w:val="003B57FA"/>
    <w:rsid w:val="003C5367"/>
    <w:rsid w:val="003E33B4"/>
    <w:rsid w:val="003E76F6"/>
    <w:rsid w:val="003E7BE7"/>
    <w:rsid w:val="003F213E"/>
    <w:rsid w:val="003F68D6"/>
    <w:rsid w:val="004045E9"/>
    <w:rsid w:val="00413B12"/>
    <w:rsid w:val="004213CB"/>
    <w:rsid w:val="00426D3A"/>
    <w:rsid w:val="004341AE"/>
    <w:rsid w:val="004351BF"/>
    <w:rsid w:val="00443F25"/>
    <w:rsid w:val="004455E3"/>
    <w:rsid w:val="0045249C"/>
    <w:rsid w:val="00461D4F"/>
    <w:rsid w:val="0046325D"/>
    <w:rsid w:val="00465759"/>
    <w:rsid w:val="00467C01"/>
    <w:rsid w:val="00470DCF"/>
    <w:rsid w:val="004770B5"/>
    <w:rsid w:val="00481D4A"/>
    <w:rsid w:val="00484A2B"/>
    <w:rsid w:val="004B4EF3"/>
    <w:rsid w:val="004D4B48"/>
    <w:rsid w:val="004D5D84"/>
    <w:rsid w:val="004E2DD5"/>
    <w:rsid w:val="005036A4"/>
    <w:rsid w:val="005069C3"/>
    <w:rsid w:val="00507E2B"/>
    <w:rsid w:val="00512AE2"/>
    <w:rsid w:val="00514FAD"/>
    <w:rsid w:val="0053498F"/>
    <w:rsid w:val="00536188"/>
    <w:rsid w:val="00550047"/>
    <w:rsid w:val="005513F6"/>
    <w:rsid w:val="00552D6C"/>
    <w:rsid w:val="005555A4"/>
    <w:rsid w:val="005575ED"/>
    <w:rsid w:val="005611AE"/>
    <w:rsid w:val="005635E9"/>
    <w:rsid w:val="00571838"/>
    <w:rsid w:val="00576AB6"/>
    <w:rsid w:val="0057707E"/>
    <w:rsid w:val="00585717"/>
    <w:rsid w:val="00585EC9"/>
    <w:rsid w:val="005879C0"/>
    <w:rsid w:val="00592CF5"/>
    <w:rsid w:val="0059365D"/>
    <w:rsid w:val="005955A3"/>
    <w:rsid w:val="0059697B"/>
    <w:rsid w:val="005A23EE"/>
    <w:rsid w:val="005A341B"/>
    <w:rsid w:val="005A4BEC"/>
    <w:rsid w:val="005B56A6"/>
    <w:rsid w:val="005D0746"/>
    <w:rsid w:val="005D40A2"/>
    <w:rsid w:val="005D4F93"/>
    <w:rsid w:val="005D5E4C"/>
    <w:rsid w:val="005E273F"/>
    <w:rsid w:val="00623F5F"/>
    <w:rsid w:val="0062448A"/>
    <w:rsid w:val="00633120"/>
    <w:rsid w:val="00634FDB"/>
    <w:rsid w:val="00636B20"/>
    <w:rsid w:val="006455FE"/>
    <w:rsid w:val="00647C5C"/>
    <w:rsid w:val="00647CA4"/>
    <w:rsid w:val="0065242E"/>
    <w:rsid w:val="00661658"/>
    <w:rsid w:val="00665C8C"/>
    <w:rsid w:val="00667318"/>
    <w:rsid w:val="006704C6"/>
    <w:rsid w:val="00674040"/>
    <w:rsid w:val="00674AE7"/>
    <w:rsid w:val="006800C2"/>
    <w:rsid w:val="006A582A"/>
    <w:rsid w:val="006B0185"/>
    <w:rsid w:val="006B52F5"/>
    <w:rsid w:val="006B7BC7"/>
    <w:rsid w:val="006E656C"/>
    <w:rsid w:val="006F396A"/>
    <w:rsid w:val="006F3CA7"/>
    <w:rsid w:val="007033BA"/>
    <w:rsid w:val="00706777"/>
    <w:rsid w:val="0071028B"/>
    <w:rsid w:val="007219B3"/>
    <w:rsid w:val="00723A49"/>
    <w:rsid w:val="00726DCC"/>
    <w:rsid w:val="00727146"/>
    <w:rsid w:val="00727F8D"/>
    <w:rsid w:val="007301B1"/>
    <w:rsid w:val="0074279D"/>
    <w:rsid w:val="00751849"/>
    <w:rsid w:val="0075589E"/>
    <w:rsid w:val="007643D8"/>
    <w:rsid w:val="007671D1"/>
    <w:rsid w:val="007731F9"/>
    <w:rsid w:val="007941EA"/>
    <w:rsid w:val="007A1F84"/>
    <w:rsid w:val="007A463F"/>
    <w:rsid w:val="007B2875"/>
    <w:rsid w:val="007C09CF"/>
    <w:rsid w:val="007C166F"/>
    <w:rsid w:val="007C560A"/>
    <w:rsid w:val="007D2AC5"/>
    <w:rsid w:val="007D5538"/>
    <w:rsid w:val="007D55CE"/>
    <w:rsid w:val="007E0792"/>
    <w:rsid w:val="007E0DA0"/>
    <w:rsid w:val="007E2E65"/>
    <w:rsid w:val="007E6931"/>
    <w:rsid w:val="007F15A6"/>
    <w:rsid w:val="007F3C2E"/>
    <w:rsid w:val="007F5B0E"/>
    <w:rsid w:val="00800F62"/>
    <w:rsid w:val="00801DA9"/>
    <w:rsid w:val="00803CC9"/>
    <w:rsid w:val="00807A57"/>
    <w:rsid w:val="00812B66"/>
    <w:rsid w:val="00816D02"/>
    <w:rsid w:val="008170DE"/>
    <w:rsid w:val="00823C95"/>
    <w:rsid w:val="0082563D"/>
    <w:rsid w:val="00827E4A"/>
    <w:rsid w:val="00831426"/>
    <w:rsid w:val="00833837"/>
    <w:rsid w:val="008367B7"/>
    <w:rsid w:val="0084165E"/>
    <w:rsid w:val="0084274C"/>
    <w:rsid w:val="00846892"/>
    <w:rsid w:val="00846F44"/>
    <w:rsid w:val="00854EF9"/>
    <w:rsid w:val="00864A18"/>
    <w:rsid w:val="0086745B"/>
    <w:rsid w:val="0086755D"/>
    <w:rsid w:val="008776FA"/>
    <w:rsid w:val="008779F0"/>
    <w:rsid w:val="00883F9B"/>
    <w:rsid w:val="00884B39"/>
    <w:rsid w:val="008872EC"/>
    <w:rsid w:val="00893561"/>
    <w:rsid w:val="008B0573"/>
    <w:rsid w:val="008B2F42"/>
    <w:rsid w:val="008C65A0"/>
    <w:rsid w:val="008D7528"/>
    <w:rsid w:val="008E2563"/>
    <w:rsid w:val="008F007E"/>
    <w:rsid w:val="008F7555"/>
    <w:rsid w:val="009008E8"/>
    <w:rsid w:val="00901049"/>
    <w:rsid w:val="009041F9"/>
    <w:rsid w:val="009158C4"/>
    <w:rsid w:val="00915E23"/>
    <w:rsid w:val="00915FF4"/>
    <w:rsid w:val="00920ADA"/>
    <w:rsid w:val="009217D8"/>
    <w:rsid w:val="00925EBD"/>
    <w:rsid w:val="00926027"/>
    <w:rsid w:val="00926830"/>
    <w:rsid w:val="00950BC0"/>
    <w:rsid w:val="009554C8"/>
    <w:rsid w:val="00971521"/>
    <w:rsid w:val="0098004B"/>
    <w:rsid w:val="0098228D"/>
    <w:rsid w:val="0098249A"/>
    <w:rsid w:val="0098564E"/>
    <w:rsid w:val="0098740F"/>
    <w:rsid w:val="00987A6F"/>
    <w:rsid w:val="0099175D"/>
    <w:rsid w:val="009A1E9D"/>
    <w:rsid w:val="009B1279"/>
    <w:rsid w:val="009B4BAA"/>
    <w:rsid w:val="009B67BF"/>
    <w:rsid w:val="009B6850"/>
    <w:rsid w:val="009B73AF"/>
    <w:rsid w:val="009C5F9C"/>
    <w:rsid w:val="009D1437"/>
    <w:rsid w:val="009E2235"/>
    <w:rsid w:val="00A03BE0"/>
    <w:rsid w:val="00A11A1E"/>
    <w:rsid w:val="00A17953"/>
    <w:rsid w:val="00A22FED"/>
    <w:rsid w:val="00A24452"/>
    <w:rsid w:val="00A33442"/>
    <w:rsid w:val="00A35266"/>
    <w:rsid w:val="00A40E25"/>
    <w:rsid w:val="00A47981"/>
    <w:rsid w:val="00A503DF"/>
    <w:rsid w:val="00A51992"/>
    <w:rsid w:val="00A54475"/>
    <w:rsid w:val="00A631BD"/>
    <w:rsid w:val="00A63CDA"/>
    <w:rsid w:val="00A64255"/>
    <w:rsid w:val="00A70341"/>
    <w:rsid w:val="00A829C3"/>
    <w:rsid w:val="00A9346E"/>
    <w:rsid w:val="00A93859"/>
    <w:rsid w:val="00A96801"/>
    <w:rsid w:val="00AA5E28"/>
    <w:rsid w:val="00AB5BD5"/>
    <w:rsid w:val="00AC384B"/>
    <w:rsid w:val="00AC4AD8"/>
    <w:rsid w:val="00AD3CB6"/>
    <w:rsid w:val="00AD47B7"/>
    <w:rsid w:val="00AD6B01"/>
    <w:rsid w:val="00AF6188"/>
    <w:rsid w:val="00AF7A4E"/>
    <w:rsid w:val="00B07E9F"/>
    <w:rsid w:val="00B13447"/>
    <w:rsid w:val="00B20F5C"/>
    <w:rsid w:val="00B2489B"/>
    <w:rsid w:val="00B31D30"/>
    <w:rsid w:val="00B44773"/>
    <w:rsid w:val="00B46504"/>
    <w:rsid w:val="00B571E9"/>
    <w:rsid w:val="00B60AAF"/>
    <w:rsid w:val="00B6469C"/>
    <w:rsid w:val="00B6618E"/>
    <w:rsid w:val="00B70894"/>
    <w:rsid w:val="00B74CB6"/>
    <w:rsid w:val="00B76276"/>
    <w:rsid w:val="00B86114"/>
    <w:rsid w:val="00B92A7D"/>
    <w:rsid w:val="00B93315"/>
    <w:rsid w:val="00B94961"/>
    <w:rsid w:val="00B97D62"/>
    <w:rsid w:val="00BA632D"/>
    <w:rsid w:val="00BB15D3"/>
    <w:rsid w:val="00BB744A"/>
    <w:rsid w:val="00BD2249"/>
    <w:rsid w:val="00BD5056"/>
    <w:rsid w:val="00BE7374"/>
    <w:rsid w:val="00BF77BE"/>
    <w:rsid w:val="00C067C4"/>
    <w:rsid w:val="00C118AB"/>
    <w:rsid w:val="00C156F2"/>
    <w:rsid w:val="00C26C5F"/>
    <w:rsid w:val="00C27E62"/>
    <w:rsid w:val="00C33559"/>
    <w:rsid w:val="00C356F9"/>
    <w:rsid w:val="00C5285F"/>
    <w:rsid w:val="00C64D23"/>
    <w:rsid w:val="00C670E5"/>
    <w:rsid w:val="00C7160B"/>
    <w:rsid w:val="00C74C17"/>
    <w:rsid w:val="00C75CA7"/>
    <w:rsid w:val="00C76E3E"/>
    <w:rsid w:val="00CA0835"/>
    <w:rsid w:val="00CA30D1"/>
    <w:rsid w:val="00CA7D85"/>
    <w:rsid w:val="00CB160E"/>
    <w:rsid w:val="00CC1529"/>
    <w:rsid w:val="00CD680E"/>
    <w:rsid w:val="00CE3AB3"/>
    <w:rsid w:val="00CE4A99"/>
    <w:rsid w:val="00CE530E"/>
    <w:rsid w:val="00D0173A"/>
    <w:rsid w:val="00D02C81"/>
    <w:rsid w:val="00D11EDC"/>
    <w:rsid w:val="00D123A4"/>
    <w:rsid w:val="00D138FD"/>
    <w:rsid w:val="00D14850"/>
    <w:rsid w:val="00D16E1B"/>
    <w:rsid w:val="00D24767"/>
    <w:rsid w:val="00D261CA"/>
    <w:rsid w:val="00D26AA6"/>
    <w:rsid w:val="00D431DC"/>
    <w:rsid w:val="00D54B9A"/>
    <w:rsid w:val="00DA00B4"/>
    <w:rsid w:val="00DA2D1A"/>
    <w:rsid w:val="00DB1437"/>
    <w:rsid w:val="00DB14E4"/>
    <w:rsid w:val="00DD57FC"/>
    <w:rsid w:val="00DD6BC3"/>
    <w:rsid w:val="00DF3BE5"/>
    <w:rsid w:val="00DF46A8"/>
    <w:rsid w:val="00E02608"/>
    <w:rsid w:val="00E131CD"/>
    <w:rsid w:val="00E25F2C"/>
    <w:rsid w:val="00E274B5"/>
    <w:rsid w:val="00E31CB4"/>
    <w:rsid w:val="00E34504"/>
    <w:rsid w:val="00E43203"/>
    <w:rsid w:val="00E46E53"/>
    <w:rsid w:val="00E50AF9"/>
    <w:rsid w:val="00E54149"/>
    <w:rsid w:val="00E63077"/>
    <w:rsid w:val="00E65D14"/>
    <w:rsid w:val="00E71AE5"/>
    <w:rsid w:val="00E75097"/>
    <w:rsid w:val="00E867F2"/>
    <w:rsid w:val="00EA4C10"/>
    <w:rsid w:val="00EB6136"/>
    <w:rsid w:val="00EC14CC"/>
    <w:rsid w:val="00EC2C45"/>
    <w:rsid w:val="00EC4E82"/>
    <w:rsid w:val="00EF28D5"/>
    <w:rsid w:val="00EF799A"/>
    <w:rsid w:val="00F047F2"/>
    <w:rsid w:val="00F1134F"/>
    <w:rsid w:val="00F34B19"/>
    <w:rsid w:val="00F35A35"/>
    <w:rsid w:val="00F421C7"/>
    <w:rsid w:val="00F43295"/>
    <w:rsid w:val="00F574AE"/>
    <w:rsid w:val="00F6636B"/>
    <w:rsid w:val="00F735C6"/>
    <w:rsid w:val="00F744B1"/>
    <w:rsid w:val="00F802EC"/>
    <w:rsid w:val="00F868F0"/>
    <w:rsid w:val="00F8773E"/>
    <w:rsid w:val="00F90895"/>
    <w:rsid w:val="00F91373"/>
    <w:rsid w:val="00F931B3"/>
    <w:rsid w:val="00F965F0"/>
    <w:rsid w:val="00F976F3"/>
    <w:rsid w:val="00FB4429"/>
    <w:rsid w:val="00FC0EF8"/>
    <w:rsid w:val="00FC17A5"/>
    <w:rsid w:val="00FC37A4"/>
    <w:rsid w:val="00FC4A13"/>
    <w:rsid w:val="00FD3661"/>
    <w:rsid w:val="00FF029A"/>
    <w:rsid w:val="00FF083D"/>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217D8"/>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86E5E14F7B047F1BCC7A710A7F4F3DA">
    <w:name w:val="E86E5E14F7B047F1BCC7A710A7F4F3DA"/>
    <w:rsid w:val="0038540E"/>
  </w:style>
  <w:style w:type="paragraph" w:customStyle="1" w:styleId="73DF0C8ABB824F198E690F218232F6AB">
    <w:name w:val="73DF0C8ABB824F198E690F218232F6AB"/>
    <w:rsid w:val="0038540E"/>
  </w:style>
  <w:style w:type="paragraph" w:customStyle="1" w:styleId="B2A10961F2BF4BDD9D848B56E3C53507">
    <w:name w:val="B2A10961F2BF4BDD9D848B56E3C53507"/>
    <w:rsid w:val="0038540E"/>
  </w:style>
  <w:style w:type="paragraph" w:customStyle="1" w:styleId="8B3B6D2C50B846EC8FD3FFBECB488EA9">
    <w:name w:val="8B3B6D2C50B846EC8FD3FFBECB488EA9"/>
    <w:rsid w:val="0038540E"/>
  </w:style>
  <w:style w:type="paragraph" w:customStyle="1" w:styleId="C5AA8DD6CE2F4AD98F9B1B23AF8B699D">
    <w:name w:val="C5AA8DD6CE2F4AD98F9B1B23AF8B699D"/>
    <w:rsid w:val="0038540E"/>
  </w:style>
  <w:style w:type="paragraph" w:customStyle="1" w:styleId="8C3E48E2A11944058F5BB2ACBC852983">
    <w:name w:val="8C3E48E2A11944058F5BB2ACBC852983"/>
    <w:rsid w:val="0038540E"/>
  </w:style>
  <w:style w:type="paragraph" w:customStyle="1" w:styleId="F04A338238434AFF89BE31A49A2C8F53">
    <w:name w:val="F04A338238434AFF89BE31A49A2C8F53"/>
    <w:rsid w:val="0038540E"/>
  </w:style>
  <w:style w:type="paragraph" w:customStyle="1" w:styleId="D844C4C591534AACBEC0CEADF65622E8">
    <w:name w:val="D844C4C591534AACBEC0CEADF65622E8"/>
    <w:rsid w:val="0038540E"/>
  </w:style>
  <w:style w:type="paragraph" w:customStyle="1" w:styleId="345E96B51E25460D8B1D2529795A4129">
    <w:name w:val="345E96B51E25460D8B1D2529795A4129"/>
    <w:rsid w:val="0038540E"/>
  </w:style>
  <w:style w:type="paragraph" w:customStyle="1" w:styleId="26F4A59D3F404FB582ACBFA1B5E3D1E0">
    <w:name w:val="26F4A59D3F404FB582ACBFA1B5E3D1E0"/>
    <w:rsid w:val="0038540E"/>
  </w:style>
  <w:style w:type="paragraph" w:customStyle="1" w:styleId="5F21B7F8F6BB4F2B8642AA6EE8F17B57">
    <w:name w:val="5F21B7F8F6BB4F2B8642AA6EE8F17B57"/>
    <w:rsid w:val="00D0173A"/>
  </w:style>
  <w:style w:type="paragraph" w:customStyle="1" w:styleId="2640ED588A79439DB398219765B4A07B">
    <w:name w:val="2640ED588A79439DB398219765B4A07B"/>
    <w:rsid w:val="00D0173A"/>
  </w:style>
  <w:style w:type="paragraph" w:customStyle="1" w:styleId="03AB1EA26A724D3290CFED6B88F62901">
    <w:name w:val="03AB1EA26A724D3290CFED6B88F62901"/>
    <w:rsid w:val="00D0173A"/>
  </w:style>
  <w:style w:type="paragraph" w:customStyle="1" w:styleId="E913CF9880BE4844A07E547C90091EC5">
    <w:name w:val="E913CF9880BE4844A07E547C90091EC5"/>
    <w:rsid w:val="00D0173A"/>
  </w:style>
  <w:style w:type="paragraph" w:customStyle="1" w:styleId="C850A25AC69C42A9A8582F7D0445D0DE">
    <w:name w:val="C850A25AC69C42A9A8582F7D0445D0DE"/>
    <w:rsid w:val="00D0173A"/>
  </w:style>
  <w:style w:type="paragraph" w:customStyle="1" w:styleId="A8D9072F714A4C22B9DFB75A4B490E65">
    <w:name w:val="A8D9072F714A4C22B9DFB75A4B490E65"/>
    <w:rsid w:val="00D0173A"/>
  </w:style>
  <w:style w:type="paragraph" w:customStyle="1" w:styleId="A23266EDE345407F8DF16220CF4DC00D">
    <w:name w:val="A23266EDE345407F8DF16220CF4DC00D"/>
    <w:rsid w:val="00D0173A"/>
  </w:style>
  <w:style w:type="paragraph" w:customStyle="1" w:styleId="338225E729EA41EAAB13B87F7793714B">
    <w:name w:val="338225E729EA41EAAB13B87F7793714B"/>
    <w:rsid w:val="00D0173A"/>
  </w:style>
  <w:style w:type="paragraph" w:customStyle="1" w:styleId="D89DA69AA78F4093B658882BE0856014">
    <w:name w:val="D89DA69AA78F4093B658882BE0856014"/>
    <w:rsid w:val="00D0173A"/>
  </w:style>
  <w:style w:type="paragraph" w:customStyle="1" w:styleId="31DBAB03FDD94C63A0D7CC98B817D5C3">
    <w:name w:val="31DBAB03FDD94C63A0D7CC98B817D5C3"/>
    <w:rsid w:val="001A51A1"/>
  </w:style>
  <w:style w:type="paragraph" w:customStyle="1" w:styleId="F0898E3C17054172BCC8372C5F1E8ED7">
    <w:name w:val="F0898E3C17054172BCC8372C5F1E8ED7"/>
    <w:rsid w:val="001A51A1"/>
  </w:style>
  <w:style w:type="paragraph" w:customStyle="1" w:styleId="7A3913B2E67549AE87120C96800376B4">
    <w:name w:val="7A3913B2E67549AE87120C96800376B4"/>
    <w:rsid w:val="001A51A1"/>
  </w:style>
  <w:style w:type="paragraph" w:customStyle="1" w:styleId="B2C04B45DCCE4119BF576361FB1CE0E7">
    <w:name w:val="B2C04B45DCCE4119BF576361FB1CE0E7"/>
    <w:rsid w:val="001A51A1"/>
  </w:style>
  <w:style w:type="paragraph" w:customStyle="1" w:styleId="F2A228F4F6F94A5E8BCEB34E4DAA7BA6">
    <w:name w:val="F2A228F4F6F94A5E8BCEB34E4DAA7BA6"/>
    <w:rsid w:val="001A51A1"/>
  </w:style>
  <w:style w:type="paragraph" w:customStyle="1" w:styleId="28A292D18814479A861ACB100A31B932">
    <w:name w:val="28A292D18814479A861ACB100A31B932"/>
    <w:rsid w:val="001A51A1"/>
  </w:style>
  <w:style w:type="paragraph" w:customStyle="1" w:styleId="6A3EC03A994D47268DB5B8297B54A7E0">
    <w:name w:val="6A3EC03A994D47268DB5B8297B54A7E0"/>
    <w:rsid w:val="001A51A1"/>
  </w:style>
  <w:style w:type="paragraph" w:customStyle="1" w:styleId="938E5D7828FE48E99467D416F3DE48B0">
    <w:name w:val="938E5D7828FE48E99467D416F3DE48B0"/>
    <w:rsid w:val="00893561"/>
  </w:style>
  <w:style w:type="paragraph" w:customStyle="1" w:styleId="EE0E37BEFCBF4F40972CB3122E2BA05C">
    <w:name w:val="EE0E37BEFCBF4F40972CB3122E2BA05C"/>
    <w:rsid w:val="00FD3661"/>
  </w:style>
  <w:style w:type="paragraph" w:customStyle="1" w:styleId="AD22B3422B66456FA12D8D546BC381AA">
    <w:name w:val="AD22B3422B66456FA12D8D546BC381AA"/>
    <w:rsid w:val="00FD3661"/>
  </w:style>
  <w:style w:type="paragraph" w:customStyle="1" w:styleId="6E532DAF74BE4D7A9AD4BFE14B27FDB3">
    <w:name w:val="6E532DAF74BE4D7A9AD4BFE14B27FDB3"/>
    <w:rsid w:val="00FD3661"/>
  </w:style>
  <w:style w:type="paragraph" w:customStyle="1" w:styleId="E567E4FC0CE94DE9BD7803158B5BBC5A">
    <w:name w:val="E567E4FC0CE94DE9BD7803158B5BBC5A"/>
    <w:rsid w:val="00FD3661"/>
  </w:style>
  <w:style w:type="paragraph" w:customStyle="1" w:styleId="D7F7BD3FD0194BAC8B25B1B1B5E4CDE3">
    <w:name w:val="D7F7BD3FD0194BAC8B25B1B1B5E4CDE3"/>
    <w:rsid w:val="00335631"/>
  </w:style>
  <w:style w:type="paragraph" w:customStyle="1" w:styleId="3838A61A706347A18FB11EBF554E802E">
    <w:name w:val="3838A61A706347A18FB11EBF554E802E"/>
    <w:rsid w:val="00A22FED"/>
  </w:style>
  <w:style w:type="paragraph" w:customStyle="1" w:styleId="3F5F6DF8456B4BE6B9F7092E6B95DD16">
    <w:name w:val="3F5F6DF8456B4BE6B9F7092E6B95DD16"/>
    <w:rsid w:val="00A22FED"/>
  </w:style>
  <w:style w:type="paragraph" w:customStyle="1" w:styleId="18640CA86E114F57AEF4575B1CA7A244">
    <w:name w:val="18640CA86E114F57AEF4575B1CA7A244"/>
  </w:style>
  <w:style w:type="paragraph" w:customStyle="1" w:styleId="D58783D2834143EA8C3E692DD69D0041">
    <w:name w:val="D58783D2834143EA8C3E692DD69D0041"/>
  </w:style>
  <w:style w:type="paragraph" w:customStyle="1" w:styleId="03AD65FF0B7F481095091DAA536D8495">
    <w:name w:val="03AD65FF0B7F481095091DAA536D8495"/>
  </w:style>
  <w:style w:type="paragraph" w:customStyle="1" w:styleId="6F682F771F634A84918E570A9BD8BFDC">
    <w:name w:val="6F682F771F634A84918E570A9BD8BFDC"/>
  </w:style>
  <w:style w:type="paragraph" w:customStyle="1" w:styleId="247B41D99F764B00A049244D0DC8404B">
    <w:name w:val="247B41D99F764B00A049244D0DC8404B"/>
  </w:style>
  <w:style w:type="paragraph" w:customStyle="1" w:styleId="7040C6DD8DEB4FCDBE077F8608C383B8">
    <w:name w:val="7040C6DD8DEB4FCDBE077F8608C383B8"/>
  </w:style>
  <w:style w:type="paragraph" w:customStyle="1" w:styleId="7CA21FDBB8FD4896B52733D397583280">
    <w:name w:val="7CA21FDBB8FD4896B52733D397583280"/>
  </w:style>
  <w:style w:type="paragraph" w:customStyle="1" w:styleId="19F9B5A4D99D45BEB11054BF5F6BB907">
    <w:name w:val="19F9B5A4D99D45BEB11054BF5F6BB907"/>
  </w:style>
  <w:style w:type="paragraph" w:customStyle="1" w:styleId="65324D93FF7C4D8F98975CA57E0CCCFA">
    <w:name w:val="65324D93FF7C4D8F98975CA57E0CCCFA"/>
  </w:style>
  <w:style w:type="paragraph" w:customStyle="1" w:styleId="0CF70244F5F143DABBE8F17F2858CF60">
    <w:name w:val="0CF70244F5F143DABBE8F17F2858CF60"/>
  </w:style>
  <w:style w:type="paragraph" w:customStyle="1" w:styleId="D15B9F82FFBE40308C6164982959150C">
    <w:name w:val="D15B9F82FFBE40308C6164982959150C"/>
  </w:style>
  <w:style w:type="paragraph" w:customStyle="1" w:styleId="77B1263DDC36452BBD91132AA4657684">
    <w:name w:val="77B1263DDC36452BBD91132AA4657684"/>
  </w:style>
  <w:style w:type="paragraph" w:customStyle="1" w:styleId="7EF214E5C9AE4152B6D6983D17F9135F">
    <w:name w:val="7EF214E5C9AE4152B6D6983D17F9135F"/>
  </w:style>
  <w:style w:type="paragraph" w:customStyle="1" w:styleId="49B2D1F3A771479AB3F3899CF5DDF769">
    <w:name w:val="49B2D1F3A771479AB3F3899CF5DDF769"/>
    <w:rsid w:val="00F91373"/>
  </w:style>
  <w:style w:type="paragraph" w:customStyle="1" w:styleId="D0727D01468640F8B6578E1A6A0CD0F2">
    <w:name w:val="D0727D01468640F8B6578E1A6A0CD0F2"/>
    <w:rsid w:val="00F91373"/>
  </w:style>
  <w:style w:type="paragraph" w:customStyle="1" w:styleId="632BD539818A4A95AF562AD65B4ECD9B">
    <w:name w:val="632BD539818A4A95AF562AD65B4ECD9B"/>
    <w:rsid w:val="009217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3.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8CA016B-C932-48E4-AD4E-B4BE99AE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23799</Words>
  <Characters>142796</Characters>
  <Application>Microsoft Office Word</Application>
  <DocSecurity>0</DocSecurity>
  <Lines>1189</Lines>
  <Paragraphs>332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166263</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2022-11-18T08:17:00Z</dcterms:created>
  <dcterms:modified xsi:type="dcterms:W3CDTF">2022-11-18T11:24:00Z</dcterms:modified>
</cp:coreProperties>
</file>